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DANCE &amp; DRAMA POWER STANDARDS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00ff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00ff"/>
          <w:rtl w:val="0"/>
        </w:rPr>
        <w:t xml:space="preserve">Grade 6:</w:t>
      </w:r>
      <w:r w:rsidDel="00000000" w:rsidR="00000000" w:rsidRPr="00000000">
        <w:rPr>
          <w:rtl w:val="0"/>
        </w:rPr>
        <w:t xml:space="preserve"> Apply basic knowledge to develop and refine dance and theatre technique for presentation.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9900ff"/>
          <w:rtl w:val="0"/>
        </w:rPr>
        <w:t xml:space="preserve">Grade 6:</w:t>
      </w:r>
      <w:r w:rsidDel="00000000" w:rsidR="00000000" w:rsidRPr="00000000">
        <w:rPr>
          <w:rtl w:val="0"/>
        </w:rPr>
        <w:t xml:space="preserve"> Observe and analyze meaning and identify personal reactions to artistic works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4a86e8"/>
          <w:rtl w:val="0"/>
        </w:rPr>
        <w:t xml:space="preserve">Grade 7: </w:t>
      </w:r>
      <w:r w:rsidDel="00000000" w:rsidR="00000000" w:rsidRPr="00000000">
        <w:rPr>
          <w:rtl w:val="0"/>
        </w:rPr>
        <w:t xml:space="preserve">Apply a variety of learned skills to develop and refine dance and theatre technique for presentation.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4a86e8"/>
          <w:rtl w:val="0"/>
        </w:rPr>
        <w:t xml:space="preserve">Grade 7:</w:t>
      </w:r>
      <w:r w:rsidDel="00000000" w:rsidR="00000000" w:rsidRPr="00000000">
        <w:rPr>
          <w:rtl w:val="0"/>
        </w:rPr>
        <w:t xml:space="preserve"> Observe and analyze meaning and explain personal reactions to artistic works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aa84f"/>
          <w:rtl w:val="0"/>
        </w:rPr>
        <w:t xml:space="preserve">Grade 8: </w:t>
      </w:r>
      <w:r w:rsidDel="00000000" w:rsidR="00000000" w:rsidRPr="00000000">
        <w:rPr>
          <w:rtl w:val="0"/>
        </w:rPr>
        <w:t xml:space="preserve">Apply a variety of learned skills to develop and refine dance and theatre technique for presentation.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aa84f"/>
          <w:rtl w:val="0"/>
        </w:rPr>
        <w:t xml:space="preserve">Grade 8:</w:t>
      </w:r>
      <w:r w:rsidDel="00000000" w:rsidR="00000000" w:rsidRPr="00000000">
        <w:rPr>
          <w:rtl w:val="0"/>
        </w:rPr>
        <w:t xml:space="preserve"> Observe, analyze, and interpret meaning and explain personal and peer reactions to artistic works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6aa84f"/>
          <w:rtl w:val="0"/>
        </w:rPr>
        <w:t xml:space="preserve">Grade 8:</w:t>
      </w:r>
      <w:r w:rsidDel="00000000" w:rsidR="00000000" w:rsidRPr="00000000">
        <w:rPr>
          <w:rtl w:val="0"/>
        </w:rPr>
        <w:t xml:space="preserve"> Explore and collaborate with methods and techniques to organize, develop, and refine artistic works.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