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83" w:rsidRPr="00F16883" w:rsidRDefault="00F16883">
      <w:pPr>
        <w:rPr>
          <w:sz w:val="24"/>
          <w:szCs w:val="24"/>
        </w:rPr>
      </w:pPr>
    </w:p>
    <w:p w:rsidR="00F16883" w:rsidRPr="00F16883" w:rsidRDefault="00F16883">
      <w:pPr>
        <w:rPr>
          <w:sz w:val="24"/>
          <w:szCs w:val="24"/>
        </w:rPr>
      </w:pPr>
      <w:r w:rsidRPr="00F16883">
        <w:rPr>
          <w:sz w:val="24"/>
          <w:szCs w:val="24"/>
        </w:rPr>
        <w:t xml:space="preserve">Identify the underlined subjunctive clause and translate each sentence. Use your </w:t>
      </w:r>
      <w:proofErr w:type="spellStart"/>
      <w:r w:rsidRPr="00F16883">
        <w:rPr>
          <w:sz w:val="24"/>
          <w:szCs w:val="24"/>
        </w:rPr>
        <w:t>Fabulae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Graecae</w:t>
      </w:r>
      <w:proofErr w:type="spellEnd"/>
      <w:r w:rsidRPr="00F16883">
        <w:rPr>
          <w:sz w:val="24"/>
          <w:szCs w:val="24"/>
        </w:rPr>
        <w:t xml:space="preserve"> for assistance with vocabulary.</w:t>
      </w:r>
    </w:p>
    <w:p w:rsidR="00365F8F" w:rsidRPr="00F16883" w:rsidRDefault="00F16883">
      <w:pPr>
        <w:rPr>
          <w:sz w:val="24"/>
          <w:szCs w:val="24"/>
        </w:rPr>
      </w:pPr>
      <w:r w:rsidRPr="00F16883">
        <w:rPr>
          <w:sz w:val="24"/>
          <w:szCs w:val="24"/>
        </w:rPr>
        <w:t>9th LABOR: THE GIRDLE OF HIPPOLYTE</w:t>
      </w: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Gēns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Amāzonum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summam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scientiam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reī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mīlitāris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habēbat</w:t>
      </w:r>
      <w:proofErr w:type="spellEnd"/>
      <w:r w:rsidRPr="00F16883">
        <w:rPr>
          <w:sz w:val="24"/>
          <w:szCs w:val="24"/>
        </w:rPr>
        <w:t xml:space="preserve">, et </w:t>
      </w:r>
      <w:proofErr w:type="spellStart"/>
      <w:r w:rsidRPr="00F16883">
        <w:rPr>
          <w:sz w:val="24"/>
          <w:szCs w:val="24"/>
        </w:rPr>
        <w:t>tantam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virtūtem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adhibēbat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cum </w:t>
      </w:r>
      <w:proofErr w:type="spellStart"/>
      <w:r w:rsidRPr="00F16883">
        <w:rPr>
          <w:sz w:val="24"/>
          <w:szCs w:val="24"/>
          <w:u w:val="single"/>
        </w:rPr>
        <w:t>virīs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proelium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committere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audērent</w:t>
      </w:r>
      <w:proofErr w:type="spellEnd"/>
    </w:p>
    <w:p w:rsidR="00F16883" w:rsidRPr="00F16883" w:rsidRDefault="00F16883" w:rsidP="00F16883">
      <w:pPr>
        <w:rPr>
          <w:sz w:val="24"/>
          <w:szCs w:val="24"/>
          <w:u w:val="single"/>
        </w:rPr>
      </w:pPr>
    </w:p>
    <w:p w:rsidR="00F16883" w:rsidRPr="00F16883" w:rsidRDefault="00F16883" w:rsidP="00F16883">
      <w:pPr>
        <w:rPr>
          <w:sz w:val="24"/>
          <w:szCs w:val="24"/>
          <w:u w:val="single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Eurystheus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igitur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Herculī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mandāvit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cōpiās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cōgeret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gramStart"/>
      <w:r w:rsidRPr="00F16883">
        <w:rPr>
          <w:sz w:val="24"/>
          <w:szCs w:val="24"/>
          <w:u w:val="single"/>
        </w:rPr>
        <w:t>et</w:t>
      </w:r>
      <w:proofErr w:type="gramEnd"/>
      <w:r w:rsidRPr="00F16883">
        <w:rPr>
          <w:sz w:val="24"/>
          <w:szCs w:val="24"/>
          <w:u w:val="single"/>
        </w:rPr>
        <w:t xml:space="preserve"> bellum </w:t>
      </w:r>
      <w:proofErr w:type="spellStart"/>
      <w:r w:rsidRPr="00F16883">
        <w:rPr>
          <w:sz w:val="24"/>
          <w:szCs w:val="24"/>
          <w:u w:val="single"/>
        </w:rPr>
        <w:t>Amāzonibus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īnferret</w:t>
      </w:r>
      <w:proofErr w:type="spellEnd"/>
      <w:r w:rsidRPr="00F16883">
        <w:rPr>
          <w:sz w:val="24"/>
          <w:szCs w:val="24"/>
          <w:u w:val="single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Herculēs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nuntiōs</w:t>
      </w:r>
      <w:proofErr w:type="spellEnd"/>
      <w:r w:rsidRPr="00F16883">
        <w:rPr>
          <w:sz w:val="24"/>
          <w:szCs w:val="24"/>
        </w:rPr>
        <w:t xml:space="preserve"> in </w:t>
      </w:r>
      <w:proofErr w:type="spellStart"/>
      <w:r w:rsidRPr="00F16883">
        <w:rPr>
          <w:sz w:val="24"/>
          <w:szCs w:val="24"/>
        </w:rPr>
        <w:t>omnēs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partēs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dīmisit</w:t>
      </w:r>
      <w:proofErr w:type="spellEnd"/>
      <w:r w:rsidRPr="00F16883">
        <w:rPr>
          <w:sz w:val="24"/>
          <w:szCs w:val="24"/>
        </w:rPr>
        <w:t xml:space="preserve">, </w:t>
      </w:r>
      <w:proofErr w:type="gramStart"/>
      <w:r w:rsidRPr="00F16883">
        <w:rPr>
          <w:sz w:val="24"/>
          <w:szCs w:val="24"/>
        </w:rPr>
        <w:t>et</w:t>
      </w:r>
      <w:proofErr w:type="gramEnd"/>
      <w:r w:rsidRPr="00F16883">
        <w:rPr>
          <w:sz w:val="24"/>
          <w:szCs w:val="24"/>
        </w:rPr>
        <w:t xml:space="preserve"> </w:t>
      </w:r>
      <w:r w:rsidRPr="00F16883">
        <w:rPr>
          <w:sz w:val="24"/>
          <w:szCs w:val="24"/>
          <w:u w:val="single"/>
        </w:rPr>
        <w:t xml:space="preserve">cum magna multitude </w:t>
      </w:r>
      <w:proofErr w:type="spellStart"/>
      <w:r w:rsidRPr="00F16883">
        <w:rPr>
          <w:sz w:val="24"/>
          <w:szCs w:val="24"/>
          <w:u w:val="single"/>
        </w:rPr>
        <w:t>convē</w:t>
      </w:r>
      <w:r w:rsidRPr="00F16883">
        <w:rPr>
          <w:sz w:val="24"/>
          <w:szCs w:val="24"/>
          <w:u w:val="single"/>
        </w:rPr>
        <w:t>nisset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eōs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dēlegit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quī</w:t>
      </w:r>
      <w:proofErr w:type="spellEnd"/>
      <w:r w:rsidRPr="00F16883">
        <w:rPr>
          <w:sz w:val="24"/>
          <w:szCs w:val="24"/>
        </w:rPr>
        <w:t xml:space="preserve"> maximum </w:t>
      </w:r>
      <w:proofErr w:type="spellStart"/>
      <w:r w:rsidRPr="00F16883">
        <w:rPr>
          <w:sz w:val="24"/>
          <w:szCs w:val="24"/>
        </w:rPr>
        <w:t>ūsum</w:t>
      </w:r>
      <w:proofErr w:type="spellEnd"/>
      <w:r w:rsidRPr="00F16883">
        <w:rPr>
          <w:sz w:val="24"/>
          <w:szCs w:val="24"/>
        </w:rPr>
        <w:t xml:space="preserve"> in </w:t>
      </w:r>
      <w:proofErr w:type="spellStart"/>
      <w:r w:rsidRPr="00F16883">
        <w:rPr>
          <w:sz w:val="24"/>
          <w:szCs w:val="24"/>
        </w:rPr>
        <w:t>rē</w:t>
      </w:r>
      <w:proofErr w:type="spellEnd"/>
      <w:r w:rsidRPr="00F16883">
        <w:rPr>
          <w:sz w:val="24"/>
          <w:szCs w:val="24"/>
        </w:rPr>
        <w:t xml:space="preserve"> military </w:t>
      </w:r>
      <w:proofErr w:type="spellStart"/>
      <w:r w:rsidRPr="00F16883">
        <w:rPr>
          <w:sz w:val="24"/>
          <w:szCs w:val="24"/>
        </w:rPr>
        <w:t>habēbant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Hīs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virīs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Herculēs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persuāsit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postquam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causam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itineris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exposuit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sēcum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iter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facerent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Postquam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Herculēs</w:t>
      </w:r>
      <w:proofErr w:type="spellEnd"/>
      <w:r w:rsidRPr="00F16883">
        <w:rPr>
          <w:sz w:val="24"/>
          <w:szCs w:val="24"/>
        </w:rPr>
        <w:t xml:space="preserve"> fines </w:t>
      </w:r>
      <w:proofErr w:type="spellStart"/>
      <w:r w:rsidRPr="00F16883">
        <w:rPr>
          <w:sz w:val="24"/>
          <w:szCs w:val="24"/>
        </w:rPr>
        <w:t>Amazonum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vēnit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nūntium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ad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Hippolytam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mīsit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causam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veniendī</w:t>
      </w:r>
      <w:proofErr w:type="spellEnd"/>
      <w:r w:rsidRPr="00F16883">
        <w:rPr>
          <w:sz w:val="24"/>
          <w:szCs w:val="24"/>
          <w:u w:val="single"/>
        </w:rPr>
        <w:t xml:space="preserve"> (reason for coming) </w:t>
      </w:r>
      <w:proofErr w:type="spellStart"/>
      <w:r w:rsidRPr="00F16883">
        <w:rPr>
          <w:sz w:val="24"/>
          <w:szCs w:val="24"/>
          <w:u w:val="single"/>
        </w:rPr>
        <w:t>doceret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gramStart"/>
      <w:r w:rsidRPr="00F16883">
        <w:rPr>
          <w:sz w:val="24"/>
          <w:szCs w:val="24"/>
          <w:u w:val="single"/>
        </w:rPr>
        <w:t>et</w:t>
      </w:r>
      <w:proofErr w:type="gram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balteum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posceret</w:t>
      </w:r>
      <w:proofErr w:type="spellEnd"/>
      <w:r w:rsidRPr="00F16883">
        <w:rPr>
          <w:sz w:val="24"/>
          <w:szCs w:val="24"/>
          <w:u w:val="single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Ipsa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Hip</w:t>
      </w:r>
      <w:r w:rsidRPr="00F16883">
        <w:rPr>
          <w:sz w:val="24"/>
          <w:szCs w:val="24"/>
        </w:rPr>
        <w:t>polytē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balteum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trādere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volēbat</w:t>
      </w:r>
      <w:proofErr w:type="spellEnd"/>
      <w:r w:rsidRPr="00F16883">
        <w:rPr>
          <w:sz w:val="24"/>
          <w:szCs w:val="24"/>
        </w:rPr>
        <w:t xml:space="preserve">, quod </w:t>
      </w:r>
      <w:proofErr w:type="spellStart"/>
      <w:r w:rsidRPr="00F16883">
        <w:rPr>
          <w:sz w:val="24"/>
          <w:szCs w:val="24"/>
        </w:rPr>
        <w:t>dē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Herculis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vi</w:t>
      </w:r>
      <w:r w:rsidRPr="00F16883">
        <w:rPr>
          <w:sz w:val="24"/>
          <w:szCs w:val="24"/>
        </w:rPr>
        <w:t>rtūte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fāmam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accēperat</w:t>
      </w:r>
      <w:proofErr w:type="spellEnd"/>
      <w:r w:rsidRPr="00F16883">
        <w:rPr>
          <w:sz w:val="24"/>
          <w:szCs w:val="24"/>
        </w:rPr>
        <w:t xml:space="preserve">; </w:t>
      </w:r>
      <w:proofErr w:type="spellStart"/>
      <w:r w:rsidRPr="00F16883">
        <w:rPr>
          <w:sz w:val="24"/>
          <w:szCs w:val="24"/>
        </w:rPr>
        <w:t>reliquae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tamen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Amāzonēs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persuāsērunt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negāret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Amāzonēs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impetum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virōrum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for</w:t>
      </w:r>
      <w:r w:rsidRPr="00F16883">
        <w:rPr>
          <w:sz w:val="24"/>
          <w:szCs w:val="24"/>
        </w:rPr>
        <w:t>tissimē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sustinuērunt</w:t>
      </w:r>
      <w:proofErr w:type="spellEnd"/>
      <w:r w:rsidRPr="00F16883">
        <w:rPr>
          <w:sz w:val="24"/>
          <w:szCs w:val="24"/>
        </w:rPr>
        <w:t xml:space="preserve">, </w:t>
      </w:r>
      <w:proofErr w:type="gramStart"/>
      <w:r w:rsidRPr="00F16883">
        <w:rPr>
          <w:sz w:val="24"/>
          <w:szCs w:val="24"/>
        </w:rPr>
        <w:t>et</w:t>
      </w:r>
      <w:proofErr w:type="gramEnd"/>
      <w:r w:rsidRPr="00F16883">
        <w:rPr>
          <w:sz w:val="24"/>
          <w:szCs w:val="24"/>
        </w:rPr>
        <w:t xml:space="preserve"> contra </w:t>
      </w:r>
      <w:proofErr w:type="spellStart"/>
      <w:r w:rsidRPr="00F16883">
        <w:rPr>
          <w:sz w:val="24"/>
          <w:szCs w:val="24"/>
        </w:rPr>
        <w:t>o</w:t>
      </w:r>
      <w:r w:rsidRPr="00F16883">
        <w:rPr>
          <w:sz w:val="24"/>
          <w:szCs w:val="24"/>
        </w:rPr>
        <w:t>pīniōnem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omnium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tantam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virtūtem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praestitērunt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multōs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eōrum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occīderint</w:t>
      </w:r>
      <w:proofErr w:type="spellEnd"/>
      <w:r w:rsidRPr="00F16883">
        <w:rPr>
          <w:sz w:val="24"/>
          <w:szCs w:val="24"/>
          <w:u w:val="single"/>
        </w:rPr>
        <w:t xml:space="preserve">, </w:t>
      </w:r>
      <w:proofErr w:type="spellStart"/>
      <w:r w:rsidRPr="00F16883">
        <w:rPr>
          <w:sz w:val="24"/>
          <w:szCs w:val="24"/>
          <w:u w:val="single"/>
        </w:rPr>
        <w:t>multōs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etiam</w:t>
      </w:r>
      <w:proofErr w:type="spellEnd"/>
      <w:r w:rsidRPr="00F16883">
        <w:rPr>
          <w:sz w:val="24"/>
          <w:szCs w:val="24"/>
          <w:u w:val="single"/>
        </w:rPr>
        <w:t xml:space="preserve"> in </w:t>
      </w:r>
      <w:proofErr w:type="spellStart"/>
      <w:r w:rsidRPr="00F16883">
        <w:rPr>
          <w:sz w:val="24"/>
          <w:szCs w:val="24"/>
          <w:u w:val="single"/>
        </w:rPr>
        <w:t>fugam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coniēcerint</w:t>
      </w:r>
      <w:proofErr w:type="spellEnd"/>
      <w:r w:rsidRPr="00F16883">
        <w:rPr>
          <w:sz w:val="24"/>
          <w:szCs w:val="24"/>
          <w:u w:val="single"/>
        </w:rPr>
        <w:t>.</w:t>
      </w:r>
    </w:p>
    <w:p w:rsidR="00F16883" w:rsidRPr="00F16883" w:rsidRDefault="00F16883" w:rsidP="00F16883">
      <w:pPr>
        <w:rPr>
          <w:sz w:val="24"/>
          <w:szCs w:val="24"/>
          <w:u w:val="single"/>
        </w:rPr>
      </w:pPr>
    </w:p>
    <w:p w:rsidR="00F16883" w:rsidRPr="00F16883" w:rsidRDefault="00F16883" w:rsidP="00F16883">
      <w:pPr>
        <w:rPr>
          <w:sz w:val="24"/>
          <w:szCs w:val="24"/>
          <w:u w:val="single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Herculēs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autem</w:t>
      </w:r>
      <w:proofErr w:type="spellEnd"/>
      <w:r w:rsidRPr="00F16883">
        <w:rPr>
          <w:sz w:val="24"/>
          <w:szCs w:val="24"/>
        </w:rPr>
        <w:t xml:space="preserve"> </w:t>
      </w:r>
      <w:r w:rsidRPr="00F16883">
        <w:rPr>
          <w:sz w:val="24"/>
          <w:szCs w:val="24"/>
          <w:u w:val="single"/>
        </w:rPr>
        <w:t xml:space="preserve">cum </w:t>
      </w:r>
      <w:proofErr w:type="spellStart"/>
      <w:r w:rsidRPr="00F16883">
        <w:rPr>
          <w:sz w:val="24"/>
          <w:szCs w:val="24"/>
          <w:u w:val="single"/>
        </w:rPr>
        <w:t>haec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vidēret</w:t>
      </w:r>
      <w:proofErr w:type="spellEnd"/>
      <w:r w:rsidRPr="00F16883">
        <w:rPr>
          <w:sz w:val="24"/>
          <w:szCs w:val="24"/>
        </w:rPr>
        <w:t xml:space="preserve">, de </w:t>
      </w:r>
      <w:proofErr w:type="spellStart"/>
      <w:proofErr w:type="gramStart"/>
      <w:r w:rsidRPr="00F16883">
        <w:rPr>
          <w:sz w:val="24"/>
          <w:szCs w:val="24"/>
        </w:rPr>
        <w:t>suīs</w:t>
      </w:r>
      <w:proofErr w:type="spellEnd"/>
      <w:proofErr w:type="gram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fortunīs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desperāre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coepit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Militēs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igitur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vehementer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cohor</w:t>
      </w:r>
      <w:r w:rsidRPr="00F16883">
        <w:rPr>
          <w:sz w:val="24"/>
          <w:szCs w:val="24"/>
        </w:rPr>
        <w:t>tātus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proofErr w:type="gramStart"/>
      <w:r w:rsidRPr="00F16883">
        <w:rPr>
          <w:sz w:val="24"/>
          <w:szCs w:val="24"/>
        </w:rPr>
        <w:t>est</w:t>
      </w:r>
      <w:proofErr w:type="spellEnd"/>
      <w:proofErr w:type="gram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prīstinae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virtūtis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r w:rsidRPr="00F16883">
        <w:rPr>
          <w:sz w:val="24"/>
          <w:szCs w:val="24"/>
          <w:u w:val="single"/>
        </w:rPr>
        <w:t xml:space="preserve">memoriam </w:t>
      </w:r>
      <w:proofErr w:type="spellStart"/>
      <w:r w:rsidRPr="00F16883">
        <w:rPr>
          <w:sz w:val="24"/>
          <w:szCs w:val="24"/>
          <w:u w:val="single"/>
        </w:rPr>
        <w:t>retinērent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neu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tantum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dēdecus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admitterent</w:t>
      </w:r>
      <w:proofErr w:type="spellEnd"/>
      <w:r w:rsidRPr="00F16883">
        <w:rPr>
          <w:sz w:val="24"/>
          <w:szCs w:val="24"/>
          <w:u w:val="single"/>
        </w:rPr>
        <w:t xml:space="preserve">, </w:t>
      </w:r>
      <w:proofErr w:type="spellStart"/>
      <w:r w:rsidRPr="00F16883">
        <w:rPr>
          <w:sz w:val="24"/>
          <w:szCs w:val="24"/>
          <w:u w:val="single"/>
        </w:rPr>
        <w:t>hostiumque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impetum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fortiter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sustinērent</w:t>
      </w:r>
      <w:proofErr w:type="spellEnd"/>
      <w:r w:rsidRPr="00F16883">
        <w:rPr>
          <w:sz w:val="24"/>
          <w:szCs w:val="24"/>
        </w:rPr>
        <w:t xml:space="preserve">; </w:t>
      </w:r>
      <w:proofErr w:type="spellStart"/>
      <w:r w:rsidRPr="00F16883">
        <w:rPr>
          <w:sz w:val="24"/>
          <w:szCs w:val="24"/>
        </w:rPr>
        <w:t>quibus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verbīs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animōs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omnium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ita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ērēxit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multī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etiam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</w:rPr>
        <w:t>quī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vulneribu</w:t>
      </w:r>
      <w:r w:rsidRPr="00F16883">
        <w:rPr>
          <w:sz w:val="24"/>
          <w:szCs w:val="24"/>
        </w:rPr>
        <w:t>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confectī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essent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proelium</w:t>
      </w:r>
      <w:proofErr w:type="spellEnd"/>
      <w:r w:rsidRPr="00F16883">
        <w:rPr>
          <w:sz w:val="24"/>
          <w:szCs w:val="24"/>
          <w:u w:val="single"/>
        </w:rPr>
        <w:t xml:space="preserve"> sine </w:t>
      </w:r>
      <w:proofErr w:type="spellStart"/>
      <w:r w:rsidRPr="00F16883">
        <w:rPr>
          <w:sz w:val="24"/>
          <w:szCs w:val="24"/>
          <w:u w:val="single"/>
        </w:rPr>
        <w:t>morā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redintegrārent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Diū</w:t>
      </w:r>
      <w:proofErr w:type="spellEnd"/>
      <w:r w:rsidRPr="00F16883">
        <w:rPr>
          <w:sz w:val="24"/>
          <w:szCs w:val="24"/>
        </w:rPr>
        <w:t xml:space="preserve"> </w:t>
      </w:r>
      <w:proofErr w:type="gramStart"/>
      <w:r w:rsidRPr="00F16883">
        <w:rPr>
          <w:sz w:val="24"/>
          <w:szCs w:val="24"/>
        </w:rPr>
        <w:t>et</w:t>
      </w:r>
      <w:proofErr w:type="gram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acriter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pugnātum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est</w:t>
      </w:r>
      <w:proofErr w:type="spellEnd"/>
      <w:r w:rsidRPr="00F16883">
        <w:rPr>
          <w:sz w:val="24"/>
          <w:szCs w:val="24"/>
        </w:rPr>
        <w:t>; tand</w:t>
      </w:r>
      <w:r w:rsidRPr="00F16883">
        <w:rPr>
          <w:sz w:val="24"/>
          <w:szCs w:val="24"/>
        </w:rPr>
        <w:t xml:space="preserve">em </w:t>
      </w:r>
      <w:proofErr w:type="spellStart"/>
      <w:r w:rsidRPr="00F16883">
        <w:rPr>
          <w:sz w:val="24"/>
          <w:szCs w:val="24"/>
        </w:rPr>
        <w:t>tamen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ad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sōlis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occāsum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tanta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commutātiō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rērum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facta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est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m</w:t>
      </w:r>
      <w:r w:rsidRPr="00F16883">
        <w:rPr>
          <w:sz w:val="24"/>
          <w:szCs w:val="24"/>
          <w:u w:val="single"/>
        </w:rPr>
        <w:t>ulierēs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terga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verterent</w:t>
      </w:r>
      <w:proofErr w:type="spellEnd"/>
      <w:r w:rsidRPr="00F16883">
        <w:rPr>
          <w:sz w:val="24"/>
          <w:szCs w:val="24"/>
          <w:u w:val="single"/>
        </w:rPr>
        <w:t xml:space="preserve"> et </w:t>
      </w:r>
      <w:proofErr w:type="spellStart"/>
      <w:r w:rsidRPr="00F16883">
        <w:rPr>
          <w:sz w:val="24"/>
          <w:szCs w:val="24"/>
          <w:u w:val="single"/>
        </w:rPr>
        <w:t>fugā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salūtem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peterent</w:t>
      </w:r>
      <w:proofErr w:type="spellEnd"/>
      <w:r w:rsidRPr="00F16883">
        <w:rPr>
          <w:sz w:val="24"/>
          <w:szCs w:val="24"/>
          <w:u w:val="single"/>
        </w:rPr>
        <w:t>.</w:t>
      </w:r>
    </w:p>
    <w:p w:rsidR="00F16883" w:rsidRPr="00F16883" w:rsidRDefault="00F16883" w:rsidP="00F16883">
      <w:pPr>
        <w:rPr>
          <w:sz w:val="24"/>
          <w:szCs w:val="24"/>
          <w:u w:val="single"/>
        </w:rPr>
      </w:pPr>
    </w:p>
    <w:p w:rsidR="00F16883" w:rsidRPr="00F16883" w:rsidRDefault="00F16883" w:rsidP="00F16883">
      <w:pPr>
        <w:rPr>
          <w:sz w:val="24"/>
          <w:szCs w:val="24"/>
          <w:u w:val="single"/>
        </w:rPr>
      </w:pPr>
    </w:p>
    <w:p w:rsidR="00F16883" w:rsidRPr="00F16883" w:rsidRDefault="00F16883" w:rsidP="00F16883">
      <w:pPr>
        <w:rPr>
          <w:sz w:val="24"/>
          <w:szCs w:val="24"/>
          <w:u w:val="single"/>
        </w:rPr>
      </w:pPr>
      <w:r w:rsidRPr="00F16883">
        <w:rPr>
          <w:sz w:val="24"/>
          <w:szCs w:val="24"/>
          <w:u w:val="single"/>
        </w:rPr>
        <w:t>10th LABOR: THE OXEN OF GERYON</w:t>
      </w:r>
    </w:p>
    <w:p w:rsidR="00F16883" w:rsidRPr="00F16883" w:rsidRDefault="00F16883" w:rsidP="00F168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6883">
        <w:rPr>
          <w:sz w:val="24"/>
          <w:szCs w:val="24"/>
        </w:rPr>
        <w:t xml:space="preserve">Tum </w:t>
      </w:r>
      <w:proofErr w:type="spellStart"/>
      <w:r w:rsidRPr="00F16883">
        <w:rPr>
          <w:sz w:val="24"/>
          <w:szCs w:val="24"/>
        </w:rPr>
        <w:t>vērō</w:t>
      </w:r>
      <w:proofErr w:type="spellEnd"/>
      <w:r w:rsidRPr="00F16883">
        <w:rPr>
          <w:sz w:val="24"/>
          <w:szCs w:val="24"/>
        </w:rPr>
        <w:t xml:space="preserve"> missus </w:t>
      </w:r>
      <w:proofErr w:type="spellStart"/>
      <w:proofErr w:type="gramStart"/>
      <w:r w:rsidRPr="00F16883">
        <w:rPr>
          <w:sz w:val="24"/>
          <w:szCs w:val="24"/>
        </w:rPr>
        <w:t>est</w:t>
      </w:r>
      <w:proofErr w:type="spellEnd"/>
      <w:proofErr w:type="gram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Herculē</w:t>
      </w:r>
      <w:r w:rsidRPr="00F16883">
        <w:rPr>
          <w:sz w:val="24"/>
          <w:szCs w:val="24"/>
        </w:rPr>
        <w:t>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ad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īnsulam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Erythēam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bovēs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Gēryonis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arcesseret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Herculēs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tamen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etsī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intellegēbat</w:t>
      </w:r>
      <w:proofErr w:type="spellEnd"/>
      <w:r w:rsidRPr="00F16883">
        <w:rPr>
          <w:sz w:val="24"/>
          <w:szCs w:val="24"/>
        </w:rPr>
        <w:t xml:space="preserve"> </w:t>
      </w:r>
      <w:r w:rsidRPr="00F16883">
        <w:rPr>
          <w:sz w:val="24"/>
          <w:szCs w:val="24"/>
          <w:u w:val="single"/>
        </w:rPr>
        <w:t xml:space="preserve">quantum </w:t>
      </w:r>
      <w:proofErr w:type="spellStart"/>
      <w:r w:rsidRPr="00F16883">
        <w:rPr>
          <w:sz w:val="24"/>
          <w:szCs w:val="24"/>
          <w:u w:val="single"/>
        </w:rPr>
        <w:t>perīculum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esset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negōtium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suscēpit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Ubi</w:t>
      </w:r>
      <w:proofErr w:type="spellEnd"/>
      <w:r w:rsidRPr="00F16883">
        <w:rPr>
          <w:sz w:val="24"/>
          <w:szCs w:val="24"/>
        </w:rPr>
        <w:t xml:space="preserve"> ex </w:t>
      </w:r>
      <w:proofErr w:type="spellStart"/>
      <w:r w:rsidRPr="00F16883">
        <w:rPr>
          <w:sz w:val="24"/>
          <w:szCs w:val="24"/>
        </w:rPr>
        <w:t>inc</w:t>
      </w:r>
      <w:r w:rsidRPr="00F16883">
        <w:rPr>
          <w:sz w:val="24"/>
          <w:szCs w:val="24"/>
        </w:rPr>
        <w:t>olīs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cognōvit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quō</w:t>
      </w:r>
      <w:proofErr w:type="spellEnd"/>
      <w:r w:rsidRPr="00F16883">
        <w:rPr>
          <w:sz w:val="24"/>
          <w:szCs w:val="24"/>
          <w:u w:val="single"/>
        </w:rPr>
        <w:t xml:space="preserve"> in </w:t>
      </w:r>
      <w:proofErr w:type="spellStart"/>
      <w:r w:rsidRPr="00F16883">
        <w:rPr>
          <w:sz w:val="24"/>
          <w:szCs w:val="24"/>
          <w:u w:val="single"/>
        </w:rPr>
        <w:t>locō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bovēs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essent</w:t>
      </w:r>
      <w:proofErr w:type="spellEnd"/>
      <w:r w:rsidRPr="00F16883">
        <w:rPr>
          <w:sz w:val="24"/>
          <w:szCs w:val="24"/>
        </w:rPr>
        <w:t xml:space="preserve">, in </w:t>
      </w:r>
      <w:proofErr w:type="spellStart"/>
      <w:r w:rsidRPr="00F16883">
        <w:rPr>
          <w:sz w:val="24"/>
          <w:szCs w:val="24"/>
        </w:rPr>
        <w:t>eam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partem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statim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profectus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proofErr w:type="gramStart"/>
      <w:r w:rsidRPr="00F16883">
        <w:rPr>
          <w:sz w:val="24"/>
          <w:szCs w:val="24"/>
        </w:rPr>
        <w:t>est</w:t>
      </w:r>
      <w:proofErr w:type="spellEnd"/>
      <w:proofErr w:type="gramEnd"/>
      <w:r w:rsidRPr="00F16883">
        <w:rPr>
          <w:sz w:val="24"/>
          <w:szCs w:val="24"/>
        </w:rPr>
        <w:t xml:space="preserve"> et ā </w:t>
      </w:r>
      <w:proofErr w:type="spellStart"/>
      <w:r w:rsidRPr="00F16883">
        <w:rPr>
          <w:sz w:val="24"/>
          <w:szCs w:val="24"/>
        </w:rPr>
        <w:t>rēge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Gēryone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postulāvit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bovēs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sibi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trāderentur</w:t>
      </w:r>
      <w:proofErr w:type="spellEnd"/>
      <w:r w:rsidRPr="00F16883">
        <w:rPr>
          <w:sz w:val="24"/>
          <w:szCs w:val="24"/>
          <w:u w:val="single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6883">
        <w:rPr>
          <w:sz w:val="24"/>
          <w:szCs w:val="24"/>
          <w:u w:val="single"/>
        </w:rPr>
        <w:t xml:space="preserve">Cum </w:t>
      </w:r>
      <w:proofErr w:type="spellStart"/>
      <w:r w:rsidRPr="00F16883">
        <w:rPr>
          <w:sz w:val="24"/>
          <w:szCs w:val="24"/>
          <w:u w:val="single"/>
        </w:rPr>
        <w:t>tamen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ille</w:t>
      </w:r>
      <w:proofErr w:type="spellEnd"/>
      <w:r w:rsidRPr="00F16883">
        <w:rPr>
          <w:sz w:val="24"/>
          <w:szCs w:val="24"/>
          <w:u w:val="single"/>
        </w:rPr>
        <w:t xml:space="preserve"> hoc </w:t>
      </w:r>
      <w:proofErr w:type="spellStart"/>
      <w:r w:rsidRPr="00F16883">
        <w:rPr>
          <w:sz w:val="24"/>
          <w:szCs w:val="24"/>
          <w:u w:val="single"/>
        </w:rPr>
        <w:t>facere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nōllet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Herculēs</w:t>
      </w:r>
      <w:proofErr w:type="spellEnd"/>
      <w:r w:rsidRPr="00F16883">
        <w:rPr>
          <w:sz w:val="24"/>
          <w:szCs w:val="24"/>
        </w:rPr>
        <w:t xml:space="preserve"> </w:t>
      </w:r>
      <w:proofErr w:type="gramStart"/>
      <w:r w:rsidRPr="00F16883">
        <w:rPr>
          <w:sz w:val="24"/>
          <w:szCs w:val="24"/>
        </w:rPr>
        <w:t>et</w:t>
      </w:r>
      <w:proofErr w:type="gram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rēgem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ipsum</w:t>
      </w:r>
      <w:proofErr w:type="spellEnd"/>
      <w:r w:rsidRPr="00F16883">
        <w:rPr>
          <w:sz w:val="24"/>
          <w:szCs w:val="24"/>
        </w:rPr>
        <w:t xml:space="preserve"> </w:t>
      </w:r>
      <w:r w:rsidRPr="00F16883">
        <w:rPr>
          <w:sz w:val="24"/>
          <w:szCs w:val="24"/>
        </w:rPr>
        <w:t xml:space="preserve">et </w:t>
      </w:r>
      <w:proofErr w:type="spellStart"/>
      <w:r w:rsidRPr="00F16883">
        <w:rPr>
          <w:sz w:val="24"/>
          <w:szCs w:val="24"/>
        </w:rPr>
        <w:t>Eurytiōnem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quī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erat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ingentī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magnitūdine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corporis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</w:rPr>
        <w:t>interfēcit</w:t>
      </w:r>
      <w:proofErr w:type="spellEnd"/>
      <w:r w:rsidRPr="00F16883">
        <w:rPr>
          <w:sz w:val="24"/>
          <w:szCs w:val="24"/>
        </w:rPr>
        <w:t>.</w:t>
      </w: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F16883">
        <w:rPr>
          <w:sz w:val="24"/>
          <w:szCs w:val="24"/>
        </w:rPr>
        <w:t>Iuppiter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imbrem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lapidum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ingentium</w:t>
      </w:r>
      <w:proofErr w:type="spellEnd"/>
      <w:r w:rsidRPr="00F16883">
        <w:rPr>
          <w:sz w:val="24"/>
          <w:szCs w:val="24"/>
        </w:rPr>
        <w:t xml:space="preserve"> ē </w:t>
      </w:r>
      <w:proofErr w:type="spellStart"/>
      <w:r w:rsidRPr="00F16883">
        <w:rPr>
          <w:sz w:val="24"/>
          <w:szCs w:val="24"/>
        </w:rPr>
        <w:t>caelō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dēmīsit</w:t>
      </w:r>
      <w:proofErr w:type="spellEnd"/>
      <w:r w:rsidRPr="00F16883">
        <w:rPr>
          <w:sz w:val="24"/>
          <w:szCs w:val="24"/>
        </w:rPr>
        <w:t xml:space="preserve">. </w:t>
      </w:r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H</w:t>
      </w:r>
      <w:r w:rsidRPr="00F16883">
        <w:rPr>
          <w:sz w:val="24"/>
          <w:szCs w:val="24"/>
        </w:rPr>
        <w:t>ī</w:t>
      </w:r>
      <w:proofErr w:type="spellEnd"/>
      <w:r w:rsidRPr="00F16883">
        <w:rPr>
          <w:sz w:val="24"/>
          <w:szCs w:val="24"/>
        </w:rPr>
        <w:t xml:space="preserve"> (</w:t>
      </w:r>
      <w:proofErr w:type="spellStart"/>
      <w:r w:rsidRPr="00F16883">
        <w:rPr>
          <w:sz w:val="24"/>
          <w:szCs w:val="24"/>
        </w:rPr>
        <w:t>lapides</w:t>
      </w:r>
      <w:proofErr w:type="spellEnd"/>
      <w:r w:rsidRPr="00F16883">
        <w:rPr>
          <w:sz w:val="24"/>
          <w:szCs w:val="24"/>
        </w:rPr>
        <w:t xml:space="preserve">) </w:t>
      </w:r>
      <w:proofErr w:type="spellStart"/>
      <w:r w:rsidRPr="00F16883">
        <w:rPr>
          <w:sz w:val="24"/>
          <w:szCs w:val="24"/>
        </w:rPr>
        <w:t>tantā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vī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cecidērunt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magnum </w:t>
      </w:r>
      <w:proofErr w:type="spellStart"/>
      <w:r w:rsidRPr="00F16883">
        <w:rPr>
          <w:sz w:val="24"/>
          <w:szCs w:val="24"/>
          <w:u w:val="single"/>
        </w:rPr>
        <w:t>numerum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Ligurum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occiderint</w:t>
      </w:r>
      <w:proofErr w:type="spellEnd"/>
    </w:p>
    <w:p w:rsidR="00F16883" w:rsidRPr="00F16883" w:rsidRDefault="00F16883" w:rsidP="00F16883">
      <w:pPr>
        <w:rPr>
          <w:sz w:val="24"/>
          <w:szCs w:val="24"/>
        </w:rPr>
      </w:pPr>
    </w:p>
    <w:p w:rsidR="00F16883" w:rsidRPr="00F16883" w:rsidRDefault="00F16883" w:rsidP="00F1688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16883">
        <w:rPr>
          <w:sz w:val="24"/>
          <w:szCs w:val="24"/>
        </w:rPr>
        <w:t>Necesse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erat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Alpēs</w:t>
      </w:r>
      <w:proofErr w:type="spellEnd"/>
      <w:r w:rsidRPr="00F16883">
        <w:rPr>
          <w:sz w:val="24"/>
          <w:szCs w:val="24"/>
        </w:rPr>
        <w:t xml:space="preserve"> </w:t>
      </w:r>
      <w:proofErr w:type="spellStart"/>
      <w:r w:rsidRPr="00F16883">
        <w:rPr>
          <w:sz w:val="24"/>
          <w:szCs w:val="24"/>
        </w:rPr>
        <w:t>transīre</w:t>
      </w:r>
      <w:proofErr w:type="spellEnd"/>
      <w:r w:rsidRPr="00F16883">
        <w:rPr>
          <w:sz w:val="24"/>
          <w:szCs w:val="24"/>
        </w:rPr>
        <w:t xml:space="preserve">, </w:t>
      </w:r>
      <w:proofErr w:type="spellStart"/>
      <w:r w:rsidRPr="00F16883">
        <w:rPr>
          <w:sz w:val="24"/>
          <w:szCs w:val="24"/>
          <w:u w:val="single"/>
        </w:rPr>
        <w:t>ut</w:t>
      </w:r>
      <w:proofErr w:type="spellEnd"/>
      <w:r w:rsidRPr="00F16883">
        <w:rPr>
          <w:sz w:val="24"/>
          <w:szCs w:val="24"/>
          <w:u w:val="single"/>
        </w:rPr>
        <w:t xml:space="preserve"> in </w:t>
      </w:r>
      <w:proofErr w:type="spellStart"/>
      <w:r w:rsidRPr="00F16883">
        <w:rPr>
          <w:sz w:val="24"/>
          <w:szCs w:val="24"/>
          <w:u w:val="single"/>
        </w:rPr>
        <w:t>Italiam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bovēs</w:t>
      </w:r>
      <w:proofErr w:type="spellEnd"/>
      <w:r w:rsidRPr="00F16883">
        <w:rPr>
          <w:sz w:val="24"/>
          <w:szCs w:val="24"/>
          <w:u w:val="single"/>
        </w:rPr>
        <w:t xml:space="preserve"> </w:t>
      </w:r>
      <w:proofErr w:type="spellStart"/>
      <w:r w:rsidRPr="00F16883">
        <w:rPr>
          <w:sz w:val="24"/>
          <w:szCs w:val="24"/>
          <w:u w:val="single"/>
        </w:rPr>
        <w:t>ageret</w:t>
      </w:r>
      <w:proofErr w:type="spellEnd"/>
      <w:r w:rsidRPr="00F16883">
        <w:rPr>
          <w:sz w:val="24"/>
          <w:szCs w:val="24"/>
        </w:rPr>
        <w:t>.</w:t>
      </w:r>
      <w:bookmarkStart w:id="0" w:name="_GoBack"/>
      <w:bookmarkEnd w:id="0"/>
      <w:r w:rsidRPr="00F16883">
        <w:rPr>
          <w:sz w:val="24"/>
          <w:szCs w:val="24"/>
        </w:rPr>
        <w:t xml:space="preserve"> </w:t>
      </w:r>
    </w:p>
    <w:sectPr w:rsidR="00F16883" w:rsidRPr="00F16883" w:rsidSect="00F16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73A"/>
    <w:multiLevelType w:val="hybridMultilevel"/>
    <w:tmpl w:val="70D62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C9109A"/>
    <w:multiLevelType w:val="hybridMultilevel"/>
    <w:tmpl w:val="132E3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83"/>
    <w:rsid w:val="00365F8F"/>
    <w:rsid w:val="00F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Ray</dc:creator>
  <cp:keywords/>
  <dc:description/>
  <cp:lastModifiedBy>Danielson, Ray</cp:lastModifiedBy>
  <cp:revision>1</cp:revision>
  <cp:lastPrinted>2014-01-09T15:49:00Z</cp:lastPrinted>
  <dcterms:created xsi:type="dcterms:W3CDTF">2014-01-09T14:56:00Z</dcterms:created>
  <dcterms:modified xsi:type="dcterms:W3CDTF">2014-01-09T15:59:00Z</dcterms:modified>
</cp:coreProperties>
</file>