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3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8"/>
        <w:gridCol w:w="3348"/>
        <w:gridCol w:w="3348"/>
        <w:gridCol w:w="3348"/>
        <w:tblGridChange w:id="0">
          <w:tblGrid>
            <w:gridCol w:w="3348"/>
            <w:gridCol w:w="3348"/>
            <w:gridCol w:w="3348"/>
            <w:gridCol w:w="3348"/>
          </w:tblGrid>
        </w:tblGridChange>
      </w:tblGrid>
      <w:tr>
        <w:trPr>
          <w:trHeight w:val="420" w:hRule="atLeast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Differentiation/Accommodations/Modifications</w:t>
            </w:r>
          </w:p>
        </w:tc>
      </w:tr>
      <w:tr>
        <w:trPr>
          <w:trHeight w:val="42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Gifted and Talented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English Language Learners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Students with Disabilities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Students at Risk of School Failure</w:t>
            </w:r>
          </w:p>
        </w:tc>
      </w:tr>
      <w:tr>
        <w:trPr>
          <w:trHeight w:val="120" w:hRule="atLeast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Extension Activities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Allow students to pursue independent projects based on their individual interests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enrichment activities that include more advanced material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Allow team-teaching opportunities and collaboration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 individual goals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Conduct research and provide a presentation of appropriate topics.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surveys to generate and analyze data to be used in a discussion.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of Higher Level Questioning Techniques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assessments at a higher level of thinking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Modifications for Classroom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Pair visual prompts with verbal presentations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Repetition and practice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Model 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 mastered 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Modifications for Homework/Assignments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Native Language Translation (peer, online assistive technology, translation device, bilingual dictionary)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Extended time for assignment completion as needed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Highlight key vocabulary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graphic organizers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left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Beginners: 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graphic models and visual examples to connect important ideas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Pair graphic representations with content vocabulary – math journals, vocabulary cards, and more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Utilize manipulatives – pattern blocks, paper money, tangrams, etc. Use manipulatives to help students make connections between concrete and abstract concepts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pictures or visuals wherever possible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Cue students before asking a questions during class discussions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Help students with background vocabulary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graphic organizer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Modify the length of reading passages, with extended time to complete them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Minimize homework to essential content and learning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 simplified homework with extended time to complete it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Simplify assessments: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true/false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Multiple choice ( only two choices)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Matching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decreased number of questions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of a bilingual dictionary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Focus on recognition work (listening, reading), rather than productive work (speaking and writing)</w:t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Intermediate: </w:t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pictures or visuals wherever possible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Cue students before asking a questions during class discussions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Oral and written production expanded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Focus on main/core vocabulary only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Help students understand contextual terms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Extended time for assessments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an outline of class notes so that students can focus on class discussion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Ask students to re-phrase key ideas in their own words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comprehension of directions by asking students to restate the information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(appropriate accommodations, instructional adaptations, and/or modifications as determined by the IEP or 504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teams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Modifications for Classroom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Pair visual prompts with verbal presentations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Ask students to restate information, directions, and assignments.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Repetition and practice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skills/techniques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be mastered. 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Extended time to complete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classwork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a copy of class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Preferential seating to be mutually determined by the student and 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student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may request to use a computer to complete assignments.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 expectations for correct spelling on assignments.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Extra textbooks for home.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student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may request books on tape / CD / digital media, as available and appropriate.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 a peer helper in the class setting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oral reminders and check student work during independent work time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student with long and short term planning of assignments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Encourage student to proofread assignments and tests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regular parent/ school communication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Teachers will check/sign student agenda daily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requires use of other assistive technology device</w:t>
              <w:br w:type="textWrapping"/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Modifications for Homework and Assignments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Extended time to complete assignments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requires more complex assignments to be broken up and explained in smaller units, with work to be submitted in phases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the student with clearly stated (written) expectations and grading criteria for assignments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 RAFT activities as they pertain to the types / modes of communication (role, audience, format, topic).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Modifications for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Extended time on classroom tests and quizzes</w:t>
              <w:br w:type="textWrapping"/>
              <w:t xml:space="preserve">Student may take/complete tests in an alternate setting as needed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Restate, reread, and clarify directions/questions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Distribute study guide for classroom tests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 procedures for accommodations / modifications for assessments 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Modifications for Classroom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Pair visual prompts with verbal presentations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Ask students to restate information, directions, and assignments.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Repetition and practice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Model 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 mastered. 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Extended time to complete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classwork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a copy of class notes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Preferential seating to be mutually determined by the student and teacher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student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may request to use a computer to complete assignments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 expectations for correct spelling on assignment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Extra textbooks for home</w:t>
              <w:br w:type="textWrapping"/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Build Students’ Strengths and Multiple Intelligences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5"/>
              </w:numPr>
              <w:shd w:fill="ffffff" w:val="clear"/>
              <w:ind w:left="360" w:hanging="36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Verbal Linguistic 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5"/>
              </w:numPr>
              <w:shd w:fill="ffffff" w:val="clear"/>
              <w:ind w:left="360" w:hanging="36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Logical – reasoning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shd w:fill="ffffff" w:val="clear"/>
              <w:ind w:left="360" w:hanging="36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Musical/ Rhythmic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5"/>
              </w:numPr>
              <w:shd w:fill="ffffff" w:val="clear"/>
              <w:ind w:left="360" w:hanging="36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Intrapersonal Intelligence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shd w:fill="ffffff" w:val="clear"/>
              <w:ind w:left="360" w:hanging="36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Visual Spatial Intelligence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5"/>
              </w:numPr>
              <w:shd w:fill="ffffff" w:val="clear"/>
              <w:ind w:left="360" w:hanging="36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Interpersonal Intelligence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5"/>
              </w:numPr>
              <w:shd w:fill="ffffff" w:val="clear"/>
              <w:ind w:left="360" w:hanging="36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Bodily Kinesthetic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accommodations/modification 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 may request books on tape / CD / digital media, as available and appropriate.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Assign a peer helper in the class setting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oral reminders and check student work during independent work time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 student with long and short term planning of assignments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Encourage student to proofread assignments and tests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regular parent/ school communication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Teachers will check/sign student agenda daily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requires use of other assistive technology device</w:t>
              <w:br w:type="textWrapping"/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Modifications for Homework and Assignments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Extended time to complete assignments</w:t>
              <w:br w:type="textWrapping"/>
              <w:t xml:space="preserve">Student requires more complex assignments to be broken up and explained in smaller units, with work to be submitted in phases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the student with clearly stated (written) expectations and grading criteria for assignments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Modifications for Assessments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Extended time on classroom tests and quizzes</w:t>
              <w:br w:type="textWrapping"/>
              <w:t xml:space="preserve">Student may take/complete tests in an alternate setting as needed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Restate, reread, and clarify directions/questions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Distribute study guide for classroom tests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 procedures for accommodations / modifications for assessments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jc w:val="left"/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180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decimal"/>
      <w:lvlText w:val="%5."/>
      <w:lvlJc w:val="left"/>
      <w:pPr>
        <w:ind w:left="3240" w:hanging="360"/>
      </w:pPr>
      <w:rPr/>
    </w:lvl>
    <w:lvl w:ilvl="5">
      <w:start w:val="1"/>
      <w:numFmt w:val="decimal"/>
      <w:lvlText w:val="%6."/>
      <w:lvlJc w:val="left"/>
      <w:pPr>
        <w:ind w:left="3960" w:hanging="36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decimal"/>
      <w:lvlText w:val="%8."/>
      <w:lvlJc w:val="left"/>
      <w:pPr>
        <w:ind w:left="5400" w:hanging="360"/>
      </w:pPr>
      <w:rPr/>
    </w:lvl>
    <w:lvl w:ilvl="8">
      <w:start w:val="1"/>
      <w:numFmt w:val="decimal"/>
      <w:lvlText w:val="%9."/>
      <w:lvlJc w:val="left"/>
      <w:pPr>
        <w:ind w:left="612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14C9"/>
    <w:pPr>
      <w:spacing w:after="0" w:line="240" w:lineRule="auto"/>
      <w:jc w:val="center"/>
    </w:pPr>
    <w:rPr>
      <w:rFonts w:ascii="Times New Roman" w:cs="Times New Roman" w:eastAsia="Calibri" w:hAnsi="Times New Roman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214C9"/>
    <w:pPr>
      <w:spacing w:after="0" w:line="240" w:lineRule="auto"/>
      <w:jc w:val="center"/>
    </w:pPr>
    <w:rPr>
      <w:rFonts w:ascii="Times New Roman" w:cs="Times New Roman" w:eastAsia="Calibri" w:hAnsi="Times New Roman"/>
      <w:sz w:val="24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214C9"/>
    <w:pPr>
      <w:spacing w:after="200" w:line="276" w:lineRule="auto"/>
      <w:ind w:left="720"/>
      <w:contextualSpacing w:val="1"/>
      <w:jc w:val="left"/>
    </w:pPr>
    <w:rPr>
      <w:rFonts w:ascii="Calibri" w:hAnsi="Calibri"/>
      <w:sz w:val="22"/>
    </w:rPr>
  </w:style>
  <w:style w:type="paragraph" w:styleId="Normal1" w:customStyle="1">
    <w:name w:val="Normal1"/>
    <w:rsid w:val="00A214C9"/>
    <w:pPr>
      <w:spacing w:after="200" w:line="276" w:lineRule="auto"/>
    </w:pPr>
    <w:rPr>
      <w:rFonts w:ascii="Calibri" w:cs="Calibri" w:eastAsia="Calibri" w:hAnsi="Calibri"/>
      <w:color w:val="00000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/YqWZCcGqOaNbLUuuw6kpuB7DA==">AMUW2mVqZ39u6joARY8r3yAjHbz2h4tayqqLHx7lYY/lXjZJ8Ur/OyQnS4ADSj4dp0RJppuDlX6ylhvmU9NoQFYhyqxLw1I9nHglWNvO+sw2XoFyl+EJraOHwiN48M0KOO9eDLFIUuYd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2019-09-10T13:03:00Z</dcterms:created>
  <dc:creator>Moschella, Trina</dc:creator>
</cp:coreProperties>
</file>