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8" w:space="0" w:color="ADADAD"/>
          <w:left w:val="single" w:sz="8" w:space="0" w:color="ADADAD"/>
          <w:right w:val="single" w:sz="8" w:space="0" w:color="ADADAD"/>
        </w:tblBorders>
        <w:tblLayout w:type="fixed"/>
        <w:tblLook w:val="0000" w:firstRow="0" w:lastRow="0" w:firstColumn="0" w:lastColumn="0" w:noHBand="0" w:noVBand="0"/>
      </w:tblPr>
      <w:tblGrid>
        <w:gridCol w:w="1"/>
        <w:gridCol w:w="1"/>
        <w:gridCol w:w="998"/>
        <w:gridCol w:w="1"/>
        <w:gridCol w:w="999"/>
        <w:gridCol w:w="10500"/>
      </w:tblGrid>
      <w:tr w:rsidR="0075281A">
        <w:tblPrEx>
          <w:tblCellMar>
            <w:top w:w="0" w:type="dxa"/>
            <w:bottom w:w="0" w:type="dxa"/>
          </w:tblCellMar>
        </w:tblPrEx>
        <w:tc>
          <w:tcPr>
            <w:tcW w:w="12500" w:type="dxa"/>
            <w:hMerge w:val="restart"/>
            <w:tcBorders>
              <w:top w:val="single" w:sz="8" w:space="0" w:color="ADADAD"/>
              <w:bottom w:val="single" w:sz="8" w:space="0" w:color="ADADAD"/>
              <w:right w:val="single" w:sz="8" w:space="0" w:color="ADADAD"/>
            </w:tcBorders>
            <w:vAlign w:val="center"/>
          </w:tcPr>
          <w:p w:rsidR="0075281A" w:rsidRDefault="0075281A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Topic</w:t>
            </w:r>
            <w:r>
              <w:rPr>
                <w:rFonts w:ascii="Verdana" w:hAnsi="Verdana" w:cs="Verdana"/>
                <w:sz w:val="20"/>
                <w:szCs w:val="20"/>
              </w:rPr>
              <w:t xml:space="preserve">: </w:t>
            </w: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Quadratic Equations – Graph and Solve</w:t>
            </w:r>
          </w:p>
        </w:tc>
        <w:tc>
          <w:tcPr>
            <w:tcW w:w="12500" w:type="dxa"/>
            <w:hMerge/>
            <w:tcBorders>
              <w:top w:val="single" w:sz="8" w:space="0" w:color="ADADAD"/>
              <w:left w:val="single" w:sz="8" w:space="0" w:color="ADADAD"/>
              <w:bottom w:val="single" w:sz="8" w:space="0" w:color="ADADAD"/>
              <w:right w:val="single" w:sz="8" w:space="0" w:color="ADADAD"/>
            </w:tcBorders>
            <w:vAlign w:val="center"/>
          </w:tcPr>
          <w:p w:rsidR="0075281A" w:rsidRDefault="0075281A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2500" w:type="dxa"/>
            <w:gridSpan w:val="4"/>
            <w:hMerge/>
            <w:tcBorders>
              <w:top w:val="single" w:sz="8" w:space="0" w:color="ADADAD"/>
              <w:left w:val="single" w:sz="8" w:space="0" w:color="ADADAD"/>
              <w:bottom w:val="single" w:sz="8" w:space="0" w:color="ADADAD"/>
            </w:tcBorders>
            <w:vAlign w:val="center"/>
          </w:tcPr>
          <w:p w:rsidR="0075281A" w:rsidRDefault="0075281A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75281A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2500" w:type="dxa"/>
            <w:hMerge w:val="restart"/>
            <w:tcBorders>
              <w:top w:val="single" w:sz="8" w:space="0" w:color="ADADAD"/>
              <w:bottom w:val="single" w:sz="8" w:space="0" w:color="ADADAD"/>
              <w:right w:val="single" w:sz="8" w:space="0" w:color="ADADAD"/>
            </w:tcBorders>
            <w:vAlign w:val="center"/>
          </w:tcPr>
          <w:p w:rsidR="0075281A" w:rsidRDefault="0075281A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Course</w:t>
            </w:r>
            <w:r>
              <w:rPr>
                <w:rFonts w:ascii="Verdana" w:hAnsi="Verdana" w:cs="Verdana"/>
                <w:sz w:val="20"/>
                <w:szCs w:val="20"/>
              </w:rPr>
              <w:t>: Algebra II</w:t>
            </w:r>
          </w:p>
        </w:tc>
        <w:tc>
          <w:tcPr>
            <w:tcW w:w="12500" w:type="dxa"/>
            <w:hMerge/>
            <w:tcBorders>
              <w:top w:val="single" w:sz="8" w:space="0" w:color="ADADAD"/>
              <w:left w:val="single" w:sz="8" w:space="0" w:color="ADADAD"/>
              <w:bottom w:val="single" w:sz="8" w:space="0" w:color="ADADAD"/>
              <w:right w:val="single" w:sz="8" w:space="0" w:color="ADADAD"/>
            </w:tcBorders>
            <w:vAlign w:val="center"/>
          </w:tcPr>
          <w:p w:rsidR="0075281A" w:rsidRDefault="0075281A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2500" w:type="dxa"/>
            <w:gridSpan w:val="4"/>
            <w:hMerge/>
            <w:tcBorders>
              <w:top w:val="single" w:sz="8" w:space="0" w:color="ADADAD"/>
              <w:left w:val="single" w:sz="8" w:space="0" w:color="ADADAD"/>
              <w:bottom w:val="single" w:sz="8" w:space="0" w:color="ADADAD"/>
            </w:tcBorders>
            <w:vAlign w:val="center"/>
          </w:tcPr>
          <w:p w:rsidR="0075281A" w:rsidRDefault="0075281A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75281A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000" w:type="dxa"/>
            <w:gridSpan w:val="3"/>
            <w:tcBorders>
              <w:top w:val="single" w:sz="8" w:space="0" w:color="ADADAD"/>
              <w:bottom w:val="single" w:sz="8" w:space="0" w:color="ADADAD"/>
              <w:right w:val="single" w:sz="8" w:space="0" w:color="ADADAD"/>
            </w:tcBorders>
            <w:vAlign w:val="center"/>
          </w:tcPr>
          <w:p w:rsidR="0075281A" w:rsidRDefault="0075281A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Score 4.0</w:t>
            </w:r>
          </w:p>
        </w:tc>
        <w:tc>
          <w:tcPr>
            <w:tcW w:w="11460" w:type="dxa"/>
            <w:hMerge w:val="restart"/>
            <w:tcBorders>
              <w:top w:val="single" w:sz="8" w:space="0" w:color="ADADAD"/>
              <w:left w:val="single" w:sz="8" w:space="0" w:color="ADADAD"/>
              <w:bottom w:val="single" w:sz="8" w:space="0" w:color="ADADAD"/>
              <w:right w:val="single" w:sz="8" w:space="0" w:color="ADADAD"/>
            </w:tcBorders>
            <w:vAlign w:val="center"/>
          </w:tcPr>
          <w:p w:rsidR="0075281A" w:rsidRDefault="0075281A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 xml:space="preserve">In addition to score 3.0 </w:t>
            </w:r>
            <w:proofErr w:type="gramStart"/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performance</w:t>
            </w:r>
            <w:proofErr w:type="gramEnd"/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, the student demonstrates in-depth inferences and applications that go beyond what was taught.</w:t>
            </w:r>
          </w:p>
        </w:tc>
        <w:tc>
          <w:tcPr>
            <w:tcW w:w="11460" w:type="dxa"/>
            <w:gridSpan w:val="2"/>
            <w:hMerge/>
            <w:tcBorders>
              <w:top w:val="single" w:sz="8" w:space="0" w:color="ADADAD"/>
              <w:left w:val="single" w:sz="8" w:space="0" w:color="ADADAD"/>
              <w:bottom w:val="single" w:sz="8" w:space="0" w:color="ADADAD"/>
            </w:tcBorders>
            <w:vAlign w:val="center"/>
          </w:tcPr>
          <w:p w:rsidR="0075281A" w:rsidRDefault="0075281A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75281A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000" w:type="dxa"/>
            <w:gridSpan w:val="3"/>
            <w:tcBorders>
              <w:top w:val="single" w:sz="8" w:space="0" w:color="ADADAD"/>
              <w:bottom w:val="single" w:sz="8" w:space="0" w:color="ADADAD"/>
              <w:right w:val="single" w:sz="8" w:space="0" w:color="ADADAD"/>
            </w:tcBorders>
            <w:vAlign w:val="center"/>
          </w:tcPr>
          <w:p w:rsidR="0075281A" w:rsidRDefault="0075281A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 </w:t>
            </w:r>
          </w:p>
        </w:tc>
        <w:tc>
          <w:tcPr>
            <w:tcW w:w="1000" w:type="dxa"/>
            <w:gridSpan w:val="2"/>
            <w:tcBorders>
              <w:top w:val="single" w:sz="8" w:space="0" w:color="ADADAD"/>
              <w:left w:val="single" w:sz="8" w:space="0" w:color="ADADAD"/>
              <w:bottom w:val="single" w:sz="8" w:space="0" w:color="ADADAD"/>
              <w:right w:val="single" w:sz="8" w:space="0" w:color="ADADAD"/>
            </w:tcBorders>
            <w:vAlign w:val="center"/>
          </w:tcPr>
          <w:p w:rsidR="0075281A" w:rsidRDefault="0075281A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i/>
                <w:iCs/>
                <w:sz w:val="20"/>
                <w:szCs w:val="20"/>
              </w:rPr>
              <w:t>Score 3.5</w:t>
            </w:r>
          </w:p>
        </w:tc>
        <w:tc>
          <w:tcPr>
            <w:tcW w:w="10420" w:type="dxa"/>
            <w:tcBorders>
              <w:top w:val="single" w:sz="8" w:space="0" w:color="ADADAD"/>
              <w:left w:val="single" w:sz="8" w:space="0" w:color="ADADAD"/>
              <w:bottom w:val="single" w:sz="8" w:space="0" w:color="ADADAD"/>
            </w:tcBorders>
            <w:vAlign w:val="center"/>
          </w:tcPr>
          <w:p w:rsidR="0075281A" w:rsidRDefault="0075281A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i/>
                <w:iCs/>
                <w:sz w:val="20"/>
                <w:szCs w:val="20"/>
              </w:rPr>
              <w:t>In addition to score 3.0 performance, partial success at score 4.0 content</w:t>
            </w:r>
          </w:p>
        </w:tc>
      </w:tr>
      <w:tr w:rsidR="0075281A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000" w:type="dxa"/>
            <w:gridSpan w:val="3"/>
            <w:tcBorders>
              <w:top w:val="single" w:sz="8" w:space="0" w:color="ADADAD"/>
              <w:bottom w:val="single" w:sz="8" w:space="0" w:color="ADADAD"/>
              <w:right w:val="single" w:sz="8" w:space="0" w:color="ADADAD"/>
            </w:tcBorders>
            <w:vAlign w:val="center"/>
          </w:tcPr>
          <w:p w:rsidR="0075281A" w:rsidRDefault="0075281A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Score 3.0</w:t>
            </w:r>
          </w:p>
        </w:tc>
        <w:tc>
          <w:tcPr>
            <w:tcW w:w="11460" w:type="dxa"/>
            <w:hMerge w:val="restart"/>
            <w:tcBorders>
              <w:top w:val="single" w:sz="8" w:space="0" w:color="ADADAD"/>
              <w:left w:val="single" w:sz="8" w:space="0" w:color="ADADAD"/>
              <w:bottom w:val="single" w:sz="8" w:space="0" w:color="ADADAD"/>
              <w:right w:val="single" w:sz="8" w:space="0" w:color="ADADAD"/>
            </w:tcBorders>
            <w:vAlign w:val="center"/>
          </w:tcPr>
          <w:p w:rsidR="0075281A" w:rsidRDefault="0075281A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The student will:</w:t>
            </w:r>
          </w:p>
          <w:p w:rsidR="0075281A" w:rsidRDefault="0075281A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HSF-IF.C.8a</w:t>
            </w:r>
            <w:r>
              <w:rPr>
                <w:rFonts w:ascii="Verdana" w:hAnsi="Verdana" w:cs="Verdana"/>
                <w:sz w:val="20"/>
                <w:szCs w:val="20"/>
              </w:rPr>
              <w:t xml:space="preserve"> - Use the process of factoring and completing the square in a quadratic function to show zeros, extreme values, and symmetry of the graph.</w:t>
            </w:r>
          </w:p>
          <w:p w:rsidR="0075281A" w:rsidRDefault="0075281A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The student exhibits no major errors or omissions.</w:t>
            </w:r>
          </w:p>
        </w:tc>
        <w:tc>
          <w:tcPr>
            <w:tcW w:w="11460" w:type="dxa"/>
            <w:gridSpan w:val="2"/>
            <w:hMerge/>
            <w:tcBorders>
              <w:top w:val="single" w:sz="8" w:space="0" w:color="ADADAD"/>
              <w:left w:val="single" w:sz="8" w:space="0" w:color="ADADAD"/>
              <w:bottom w:val="single" w:sz="8" w:space="0" w:color="ADADAD"/>
            </w:tcBorders>
            <w:vAlign w:val="center"/>
          </w:tcPr>
          <w:p w:rsidR="0075281A" w:rsidRDefault="0075281A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75281A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000" w:type="dxa"/>
            <w:gridSpan w:val="3"/>
            <w:tcBorders>
              <w:top w:val="single" w:sz="8" w:space="0" w:color="ADADAD"/>
              <w:bottom w:val="single" w:sz="8" w:space="0" w:color="ADADAD"/>
              <w:right w:val="single" w:sz="8" w:space="0" w:color="ADADAD"/>
            </w:tcBorders>
            <w:vAlign w:val="center"/>
          </w:tcPr>
          <w:p w:rsidR="0075281A" w:rsidRDefault="0075281A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 </w:t>
            </w:r>
          </w:p>
        </w:tc>
        <w:tc>
          <w:tcPr>
            <w:tcW w:w="1000" w:type="dxa"/>
            <w:gridSpan w:val="2"/>
            <w:tcBorders>
              <w:top w:val="single" w:sz="8" w:space="0" w:color="ADADAD"/>
              <w:left w:val="single" w:sz="8" w:space="0" w:color="ADADAD"/>
              <w:bottom w:val="single" w:sz="8" w:space="0" w:color="ADADAD"/>
              <w:right w:val="single" w:sz="8" w:space="0" w:color="ADADAD"/>
            </w:tcBorders>
            <w:vAlign w:val="center"/>
          </w:tcPr>
          <w:p w:rsidR="0075281A" w:rsidRDefault="0075281A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i/>
                <w:iCs/>
                <w:sz w:val="20"/>
                <w:szCs w:val="20"/>
              </w:rPr>
              <w:t>Score 2.5</w:t>
            </w:r>
          </w:p>
        </w:tc>
        <w:tc>
          <w:tcPr>
            <w:tcW w:w="10420" w:type="dxa"/>
            <w:tcBorders>
              <w:top w:val="single" w:sz="8" w:space="0" w:color="ADADAD"/>
              <w:left w:val="single" w:sz="8" w:space="0" w:color="ADADAD"/>
              <w:bottom w:val="single" w:sz="8" w:space="0" w:color="ADADAD"/>
            </w:tcBorders>
            <w:vAlign w:val="center"/>
          </w:tcPr>
          <w:p w:rsidR="0075281A" w:rsidRDefault="0075281A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i/>
                <w:iCs/>
                <w:sz w:val="20"/>
                <w:szCs w:val="20"/>
              </w:rPr>
              <w:t>No major errors or omissions regarding score 2.0 content, and partial success at score 3.0 content</w:t>
            </w:r>
          </w:p>
        </w:tc>
      </w:tr>
      <w:tr w:rsidR="0075281A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000" w:type="dxa"/>
            <w:gridSpan w:val="3"/>
            <w:tcBorders>
              <w:top w:val="single" w:sz="8" w:space="0" w:color="ADADAD"/>
              <w:bottom w:val="single" w:sz="8" w:space="0" w:color="ADADAD"/>
              <w:right w:val="single" w:sz="8" w:space="0" w:color="ADADAD"/>
            </w:tcBorders>
            <w:vAlign w:val="center"/>
          </w:tcPr>
          <w:p w:rsidR="0075281A" w:rsidRDefault="0075281A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Score 2.0</w:t>
            </w:r>
          </w:p>
        </w:tc>
        <w:tc>
          <w:tcPr>
            <w:tcW w:w="11460" w:type="dxa"/>
            <w:hMerge w:val="restart"/>
            <w:tcBorders>
              <w:top w:val="single" w:sz="8" w:space="0" w:color="ADADAD"/>
              <w:left w:val="single" w:sz="8" w:space="0" w:color="ADADAD"/>
              <w:bottom w:val="single" w:sz="8" w:space="0" w:color="ADADAD"/>
              <w:right w:val="single" w:sz="8" w:space="0" w:color="ADADAD"/>
            </w:tcBorders>
            <w:vAlign w:val="center"/>
          </w:tcPr>
          <w:p w:rsidR="0075281A" w:rsidRDefault="0075281A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There are no major errors or omissions regarding the simpler details and processes as the student:</w:t>
            </w:r>
          </w:p>
          <w:p w:rsidR="0075281A" w:rsidRDefault="0075281A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 xml:space="preserve">• </w:t>
            </w:r>
            <w:proofErr w:type="gramStart"/>
            <w:r>
              <w:rPr>
                <w:rFonts w:ascii="Verdana" w:hAnsi="Verdana" w:cs="Verdana"/>
                <w:sz w:val="20"/>
                <w:szCs w:val="20"/>
              </w:rPr>
              <w:t>recognizes</w:t>
            </w:r>
            <w:proofErr w:type="gramEnd"/>
            <w:r>
              <w:rPr>
                <w:rFonts w:ascii="Verdana" w:hAnsi="Verdana" w:cs="Verdana"/>
                <w:sz w:val="20"/>
                <w:szCs w:val="20"/>
              </w:rPr>
              <w:t xml:space="preserve"> or recalls specific terminology such as:</w:t>
            </w:r>
          </w:p>
          <w:p w:rsidR="0075281A" w:rsidRDefault="0075281A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 xml:space="preserve">      - </w:t>
            </w:r>
            <w:proofErr w:type="gramStart"/>
            <w:r>
              <w:rPr>
                <w:rFonts w:ascii="Verdana" w:hAnsi="Verdana" w:cs="Verdana"/>
                <w:sz w:val="20"/>
                <w:szCs w:val="20"/>
              </w:rPr>
              <w:t>x</w:t>
            </w:r>
            <w:proofErr w:type="gramEnd"/>
            <w:r>
              <w:rPr>
                <w:rFonts w:ascii="Verdana" w:hAnsi="Verdana" w:cs="Verdana"/>
                <w:sz w:val="20"/>
                <w:szCs w:val="20"/>
              </w:rPr>
              <w:t>-intercepts, solutions, zeros, factors</w:t>
            </w:r>
          </w:p>
          <w:p w:rsidR="0075281A" w:rsidRDefault="0075281A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 </w:t>
            </w:r>
          </w:p>
          <w:p w:rsidR="0075281A" w:rsidRDefault="0075281A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 xml:space="preserve">• </w:t>
            </w:r>
            <w:proofErr w:type="gramStart"/>
            <w:r>
              <w:rPr>
                <w:rFonts w:ascii="Verdana" w:hAnsi="Verdana" w:cs="Verdana"/>
                <w:sz w:val="20"/>
                <w:szCs w:val="20"/>
              </w:rPr>
              <w:t>performs</w:t>
            </w:r>
            <w:proofErr w:type="gramEnd"/>
            <w:r>
              <w:rPr>
                <w:rFonts w:ascii="Verdana" w:hAnsi="Verdana" w:cs="Verdana"/>
                <w:sz w:val="20"/>
                <w:szCs w:val="20"/>
              </w:rPr>
              <w:t xml:space="preserve"> basic processes, such as:</w:t>
            </w:r>
          </w:p>
          <w:p w:rsidR="0075281A" w:rsidRDefault="0075281A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 xml:space="preserve">      - </w:t>
            </w:r>
            <w:proofErr w:type="gramStart"/>
            <w:r>
              <w:rPr>
                <w:rFonts w:ascii="Verdana" w:hAnsi="Verdana" w:cs="Verdana"/>
                <w:sz w:val="20"/>
                <w:szCs w:val="20"/>
              </w:rPr>
              <w:t>identifies</w:t>
            </w:r>
            <w:proofErr w:type="gramEnd"/>
            <w:r>
              <w:rPr>
                <w:rFonts w:ascii="Verdana" w:hAnsi="Verdana" w:cs="Verdana"/>
                <w:sz w:val="20"/>
                <w:szCs w:val="20"/>
              </w:rPr>
              <w:t xml:space="preserve"> solutions of given equations</w:t>
            </w:r>
          </w:p>
          <w:p w:rsidR="0075281A" w:rsidRDefault="0075281A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However, the student exhibits major errors or omissions regarding the more complex ideas and processes.</w:t>
            </w:r>
          </w:p>
        </w:tc>
        <w:tc>
          <w:tcPr>
            <w:tcW w:w="11460" w:type="dxa"/>
            <w:gridSpan w:val="2"/>
            <w:hMerge/>
            <w:tcBorders>
              <w:top w:val="single" w:sz="8" w:space="0" w:color="ADADAD"/>
              <w:left w:val="single" w:sz="8" w:space="0" w:color="ADADAD"/>
              <w:bottom w:val="single" w:sz="8" w:space="0" w:color="ADADAD"/>
            </w:tcBorders>
            <w:vAlign w:val="center"/>
          </w:tcPr>
          <w:p w:rsidR="0075281A" w:rsidRDefault="0075281A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75281A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000" w:type="dxa"/>
            <w:gridSpan w:val="3"/>
            <w:tcBorders>
              <w:top w:val="single" w:sz="8" w:space="0" w:color="ADADAD"/>
              <w:bottom w:val="single" w:sz="8" w:space="0" w:color="ADADAD"/>
              <w:right w:val="single" w:sz="8" w:space="0" w:color="ADADAD"/>
            </w:tcBorders>
            <w:vAlign w:val="center"/>
          </w:tcPr>
          <w:p w:rsidR="0075281A" w:rsidRDefault="0075281A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 </w:t>
            </w:r>
          </w:p>
        </w:tc>
        <w:tc>
          <w:tcPr>
            <w:tcW w:w="1000" w:type="dxa"/>
            <w:gridSpan w:val="2"/>
            <w:tcBorders>
              <w:top w:val="single" w:sz="8" w:space="0" w:color="ADADAD"/>
              <w:left w:val="single" w:sz="8" w:space="0" w:color="ADADAD"/>
              <w:bottom w:val="single" w:sz="8" w:space="0" w:color="ADADAD"/>
              <w:right w:val="single" w:sz="8" w:space="0" w:color="ADADAD"/>
            </w:tcBorders>
            <w:vAlign w:val="center"/>
          </w:tcPr>
          <w:p w:rsidR="0075281A" w:rsidRDefault="0075281A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i/>
                <w:iCs/>
                <w:sz w:val="20"/>
                <w:szCs w:val="20"/>
              </w:rPr>
              <w:t>Score 1.5</w:t>
            </w:r>
          </w:p>
        </w:tc>
        <w:tc>
          <w:tcPr>
            <w:tcW w:w="10420" w:type="dxa"/>
            <w:tcBorders>
              <w:top w:val="single" w:sz="8" w:space="0" w:color="ADADAD"/>
              <w:left w:val="single" w:sz="8" w:space="0" w:color="ADADAD"/>
              <w:bottom w:val="single" w:sz="8" w:space="0" w:color="ADADAD"/>
            </w:tcBorders>
            <w:vAlign w:val="center"/>
          </w:tcPr>
          <w:p w:rsidR="0075281A" w:rsidRDefault="0075281A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i/>
                <w:iCs/>
                <w:sz w:val="20"/>
                <w:szCs w:val="20"/>
              </w:rPr>
              <w:t>Partial success at score 2.0 content, and major errors or omissions regarding score 3.0 content</w:t>
            </w:r>
          </w:p>
        </w:tc>
      </w:tr>
      <w:tr w:rsidR="0075281A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000" w:type="dxa"/>
            <w:gridSpan w:val="3"/>
            <w:tcBorders>
              <w:top w:val="single" w:sz="8" w:space="0" w:color="ADADAD"/>
              <w:bottom w:val="single" w:sz="8" w:space="0" w:color="ADADAD"/>
              <w:right w:val="single" w:sz="8" w:space="0" w:color="ADADAD"/>
            </w:tcBorders>
            <w:vAlign w:val="center"/>
          </w:tcPr>
          <w:p w:rsidR="0075281A" w:rsidRDefault="0075281A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Score 1.0</w:t>
            </w:r>
          </w:p>
        </w:tc>
        <w:tc>
          <w:tcPr>
            <w:tcW w:w="11460" w:type="dxa"/>
            <w:hMerge w:val="restart"/>
            <w:tcBorders>
              <w:top w:val="single" w:sz="8" w:space="0" w:color="ADADAD"/>
              <w:left w:val="single" w:sz="8" w:space="0" w:color="ADADAD"/>
              <w:bottom w:val="single" w:sz="8" w:space="0" w:color="ADADAD"/>
              <w:right w:val="single" w:sz="8" w:space="0" w:color="ADADAD"/>
            </w:tcBorders>
            <w:vAlign w:val="center"/>
          </w:tcPr>
          <w:p w:rsidR="0075281A" w:rsidRDefault="0075281A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With help, a partial understanding of some of the simpler details and processes and some of the more complex ideas and processes.</w:t>
            </w:r>
          </w:p>
        </w:tc>
        <w:tc>
          <w:tcPr>
            <w:tcW w:w="11460" w:type="dxa"/>
            <w:gridSpan w:val="2"/>
            <w:hMerge/>
            <w:tcBorders>
              <w:top w:val="single" w:sz="8" w:space="0" w:color="ADADAD"/>
              <w:left w:val="single" w:sz="8" w:space="0" w:color="ADADAD"/>
              <w:bottom w:val="single" w:sz="8" w:space="0" w:color="ADADAD"/>
            </w:tcBorders>
            <w:vAlign w:val="center"/>
          </w:tcPr>
          <w:p w:rsidR="0075281A" w:rsidRDefault="0075281A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75281A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000" w:type="dxa"/>
            <w:gridSpan w:val="3"/>
            <w:tcBorders>
              <w:top w:val="single" w:sz="8" w:space="0" w:color="ADADAD"/>
              <w:bottom w:val="single" w:sz="8" w:space="0" w:color="ADADAD"/>
              <w:right w:val="single" w:sz="8" w:space="0" w:color="ADADAD"/>
            </w:tcBorders>
            <w:vAlign w:val="center"/>
          </w:tcPr>
          <w:p w:rsidR="0075281A" w:rsidRDefault="0075281A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 </w:t>
            </w:r>
          </w:p>
        </w:tc>
        <w:tc>
          <w:tcPr>
            <w:tcW w:w="1000" w:type="dxa"/>
            <w:gridSpan w:val="2"/>
            <w:tcBorders>
              <w:top w:val="single" w:sz="8" w:space="0" w:color="ADADAD"/>
              <w:left w:val="single" w:sz="8" w:space="0" w:color="ADADAD"/>
              <w:bottom w:val="single" w:sz="8" w:space="0" w:color="ADADAD"/>
              <w:right w:val="single" w:sz="8" w:space="0" w:color="ADADAD"/>
            </w:tcBorders>
            <w:vAlign w:val="center"/>
          </w:tcPr>
          <w:p w:rsidR="0075281A" w:rsidRDefault="0075281A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i/>
                <w:iCs/>
                <w:sz w:val="20"/>
                <w:szCs w:val="20"/>
              </w:rPr>
              <w:t>Score 0.5</w:t>
            </w:r>
          </w:p>
        </w:tc>
        <w:tc>
          <w:tcPr>
            <w:tcW w:w="10420" w:type="dxa"/>
            <w:tcBorders>
              <w:top w:val="single" w:sz="8" w:space="0" w:color="ADADAD"/>
              <w:left w:val="single" w:sz="8" w:space="0" w:color="ADADAD"/>
              <w:bottom w:val="single" w:sz="8" w:space="0" w:color="ADADAD"/>
            </w:tcBorders>
            <w:vAlign w:val="center"/>
          </w:tcPr>
          <w:p w:rsidR="0075281A" w:rsidRDefault="0075281A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i/>
                <w:iCs/>
                <w:sz w:val="20"/>
                <w:szCs w:val="20"/>
              </w:rPr>
              <w:t>With help, partial success at score 2.0 content but not at score 3.0 content</w:t>
            </w:r>
          </w:p>
        </w:tc>
      </w:tr>
      <w:tr w:rsidR="0075281A">
        <w:tblPrEx>
          <w:tblBorders>
            <w:top w:val="none" w:sz="0" w:space="0" w:color="auto"/>
            <w:bottom w:val="single" w:sz="8" w:space="0" w:color="ADADAD"/>
          </w:tblBorders>
          <w:tblCellMar>
            <w:top w:w="0" w:type="dxa"/>
            <w:bottom w:w="0" w:type="dxa"/>
          </w:tblCellMar>
        </w:tblPrEx>
        <w:tc>
          <w:tcPr>
            <w:tcW w:w="1000" w:type="dxa"/>
            <w:gridSpan w:val="3"/>
            <w:tcBorders>
              <w:top w:val="single" w:sz="8" w:space="0" w:color="ADADAD"/>
              <w:bottom w:val="single" w:sz="8" w:space="0" w:color="ADADAD"/>
              <w:right w:val="single" w:sz="8" w:space="0" w:color="ADADAD"/>
            </w:tcBorders>
            <w:vAlign w:val="center"/>
          </w:tcPr>
          <w:p w:rsidR="0075281A" w:rsidRDefault="0075281A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Score 0.0</w:t>
            </w:r>
          </w:p>
        </w:tc>
        <w:tc>
          <w:tcPr>
            <w:tcW w:w="11460" w:type="dxa"/>
            <w:hMerge w:val="restart"/>
            <w:tcBorders>
              <w:top w:val="single" w:sz="8" w:space="0" w:color="ADADAD"/>
              <w:left w:val="single" w:sz="8" w:space="0" w:color="ADADAD"/>
              <w:bottom w:val="single" w:sz="8" w:space="0" w:color="ADADAD"/>
              <w:right w:val="single" w:sz="8" w:space="0" w:color="ADADAD"/>
            </w:tcBorders>
            <w:vAlign w:val="center"/>
          </w:tcPr>
          <w:p w:rsidR="0075281A" w:rsidRDefault="0075281A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Even with help, no success</w:t>
            </w:r>
          </w:p>
        </w:tc>
        <w:tc>
          <w:tcPr>
            <w:tcW w:w="11460" w:type="dxa"/>
            <w:gridSpan w:val="2"/>
            <w:hMerge/>
            <w:tcBorders>
              <w:top w:val="single" w:sz="8" w:space="0" w:color="ADADAD"/>
              <w:left w:val="single" w:sz="8" w:space="0" w:color="ADADAD"/>
              <w:bottom w:val="single" w:sz="8" w:space="0" w:color="ADADAD"/>
            </w:tcBorders>
            <w:vAlign w:val="center"/>
          </w:tcPr>
          <w:p w:rsidR="0075281A" w:rsidRDefault="0075281A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</w:tr>
    </w:tbl>
    <w:p w:rsidR="0075281A" w:rsidRDefault="0075281A" w:rsidP="0075281A">
      <w:pPr>
        <w:widowControl w:val="0"/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 </w:t>
      </w:r>
    </w:p>
    <w:p w:rsidR="0075281A" w:rsidRDefault="0075281A" w:rsidP="0075281A">
      <w:pPr>
        <w:widowControl w:val="0"/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 </w:t>
      </w:r>
    </w:p>
    <w:p w:rsidR="0075281A" w:rsidRDefault="0075281A" w:rsidP="0075281A">
      <w:pPr>
        <w:widowControl w:val="0"/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 </w:t>
      </w:r>
    </w:p>
    <w:tbl>
      <w:tblPr>
        <w:tblW w:w="0" w:type="auto"/>
        <w:tblBorders>
          <w:top w:val="single" w:sz="8" w:space="0" w:color="ADADAD"/>
          <w:left w:val="single" w:sz="8" w:space="0" w:color="ADADAD"/>
          <w:right w:val="single" w:sz="8" w:space="0" w:color="ADADAD"/>
        </w:tblBorders>
        <w:tblLayout w:type="fixed"/>
        <w:tblLook w:val="0000" w:firstRow="0" w:lastRow="0" w:firstColumn="0" w:lastColumn="0" w:noHBand="0" w:noVBand="0"/>
      </w:tblPr>
      <w:tblGrid>
        <w:gridCol w:w="1"/>
        <w:gridCol w:w="1"/>
        <w:gridCol w:w="998"/>
        <w:gridCol w:w="1"/>
        <w:gridCol w:w="999"/>
        <w:gridCol w:w="10500"/>
      </w:tblGrid>
      <w:tr w:rsidR="0075281A">
        <w:tblPrEx>
          <w:tblCellMar>
            <w:top w:w="0" w:type="dxa"/>
            <w:bottom w:w="0" w:type="dxa"/>
          </w:tblCellMar>
        </w:tblPrEx>
        <w:tc>
          <w:tcPr>
            <w:tcW w:w="12500" w:type="dxa"/>
            <w:hMerge w:val="restart"/>
            <w:tcBorders>
              <w:top w:val="single" w:sz="8" w:space="0" w:color="ADADAD"/>
              <w:bottom w:val="single" w:sz="8" w:space="0" w:color="ADADAD"/>
              <w:right w:val="single" w:sz="8" w:space="0" w:color="ADADAD"/>
            </w:tcBorders>
            <w:vAlign w:val="center"/>
          </w:tcPr>
          <w:p w:rsidR="0075281A" w:rsidRDefault="0075281A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Topic</w:t>
            </w:r>
            <w:r>
              <w:rPr>
                <w:rFonts w:ascii="Verdana" w:hAnsi="Verdana" w:cs="Verdana"/>
                <w:sz w:val="20"/>
                <w:szCs w:val="20"/>
              </w:rPr>
              <w:t xml:space="preserve">: </w:t>
            </w: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Quadratic Modeling</w:t>
            </w:r>
          </w:p>
        </w:tc>
        <w:tc>
          <w:tcPr>
            <w:tcW w:w="12500" w:type="dxa"/>
            <w:hMerge/>
            <w:tcBorders>
              <w:top w:val="single" w:sz="8" w:space="0" w:color="ADADAD"/>
              <w:left w:val="single" w:sz="8" w:space="0" w:color="ADADAD"/>
              <w:bottom w:val="single" w:sz="8" w:space="0" w:color="ADADAD"/>
              <w:right w:val="single" w:sz="8" w:space="0" w:color="ADADAD"/>
            </w:tcBorders>
            <w:vAlign w:val="center"/>
          </w:tcPr>
          <w:p w:rsidR="0075281A" w:rsidRDefault="0075281A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2500" w:type="dxa"/>
            <w:gridSpan w:val="4"/>
            <w:hMerge/>
            <w:tcBorders>
              <w:top w:val="single" w:sz="8" w:space="0" w:color="ADADAD"/>
              <w:left w:val="single" w:sz="8" w:space="0" w:color="ADADAD"/>
              <w:bottom w:val="single" w:sz="8" w:space="0" w:color="ADADAD"/>
            </w:tcBorders>
            <w:vAlign w:val="center"/>
          </w:tcPr>
          <w:p w:rsidR="0075281A" w:rsidRDefault="0075281A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75281A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2500" w:type="dxa"/>
            <w:hMerge w:val="restart"/>
            <w:tcBorders>
              <w:top w:val="single" w:sz="8" w:space="0" w:color="ADADAD"/>
              <w:bottom w:val="single" w:sz="8" w:space="0" w:color="ADADAD"/>
              <w:right w:val="single" w:sz="8" w:space="0" w:color="ADADAD"/>
            </w:tcBorders>
            <w:vAlign w:val="center"/>
          </w:tcPr>
          <w:p w:rsidR="0075281A" w:rsidRDefault="0075281A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Course</w:t>
            </w:r>
            <w:r>
              <w:rPr>
                <w:rFonts w:ascii="Verdana" w:hAnsi="Verdana" w:cs="Verdana"/>
                <w:sz w:val="20"/>
                <w:szCs w:val="20"/>
              </w:rPr>
              <w:t>: Algebra II</w:t>
            </w:r>
          </w:p>
        </w:tc>
        <w:tc>
          <w:tcPr>
            <w:tcW w:w="12500" w:type="dxa"/>
            <w:hMerge/>
            <w:tcBorders>
              <w:top w:val="single" w:sz="8" w:space="0" w:color="ADADAD"/>
              <w:left w:val="single" w:sz="8" w:space="0" w:color="ADADAD"/>
              <w:bottom w:val="single" w:sz="8" w:space="0" w:color="ADADAD"/>
              <w:right w:val="single" w:sz="8" w:space="0" w:color="ADADAD"/>
            </w:tcBorders>
            <w:vAlign w:val="center"/>
          </w:tcPr>
          <w:p w:rsidR="0075281A" w:rsidRDefault="0075281A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2500" w:type="dxa"/>
            <w:gridSpan w:val="4"/>
            <w:hMerge/>
            <w:tcBorders>
              <w:top w:val="single" w:sz="8" w:space="0" w:color="ADADAD"/>
              <w:left w:val="single" w:sz="8" w:space="0" w:color="ADADAD"/>
              <w:bottom w:val="single" w:sz="8" w:space="0" w:color="ADADAD"/>
            </w:tcBorders>
            <w:vAlign w:val="center"/>
          </w:tcPr>
          <w:p w:rsidR="0075281A" w:rsidRDefault="0075281A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75281A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000" w:type="dxa"/>
            <w:gridSpan w:val="3"/>
            <w:tcBorders>
              <w:top w:val="single" w:sz="8" w:space="0" w:color="ADADAD"/>
              <w:bottom w:val="single" w:sz="8" w:space="0" w:color="ADADAD"/>
              <w:right w:val="single" w:sz="8" w:space="0" w:color="ADADAD"/>
            </w:tcBorders>
            <w:vAlign w:val="center"/>
          </w:tcPr>
          <w:p w:rsidR="0075281A" w:rsidRDefault="0075281A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 xml:space="preserve">Score </w:t>
            </w: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lastRenderedPageBreak/>
              <w:t>4.0</w:t>
            </w:r>
          </w:p>
        </w:tc>
        <w:tc>
          <w:tcPr>
            <w:tcW w:w="11460" w:type="dxa"/>
            <w:hMerge w:val="restart"/>
            <w:tcBorders>
              <w:top w:val="single" w:sz="8" w:space="0" w:color="ADADAD"/>
              <w:left w:val="single" w:sz="8" w:space="0" w:color="ADADAD"/>
              <w:bottom w:val="single" w:sz="8" w:space="0" w:color="ADADAD"/>
              <w:right w:val="single" w:sz="8" w:space="0" w:color="ADADAD"/>
            </w:tcBorders>
            <w:vAlign w:val="center"/>
          </w:tcPr>
          <w:p w:rsidR="0075281A" w:rsidRDefault="0075281A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lastRenderedPageBreak/>
              <w:t xml:space="preserve">In addition to score 3.0 </w:t>
            </w:r>
            <w:proofErr w:type="gramStart"/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performance</w:t>
            </w:r>
            <w:proofErr w:type="gramEnd"/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 xml:space="preserve">, the student demonstrates in-depth inferences and </w:t>
            </w: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lastRenderedPageBreak/>
              <w:t>applications that go beyond what was taught.</w:t>
            </w:r>
          </w:p>
        </w:tc>
        <w:tc>
          <w:tcPr>
            <w:tcW w:w="11460" w:type="dxa"/>
            <w:gridSpan w:val="2"/>
            <w:hMerge/>
            <w:tcBorders>
              <w:top w:val="single" w:sz="8" w:space="0" w:color="ADADAD"/>
              <w:left w:val="single" w:sz="8" w:space="0" w:color="ADADAD"/>
              <w:bottom w:val="single" w:sz="8" w:space="0" w:color="ADADAD"/>
            </w:tcBorders>
            <w:vAlign w:val="center"/>
          </w:tcPr>
          <w:p w:rsidR="0075281A" w:rsidRDefault="0075281A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75281A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000" w:type="dxa"/>
            <w:gridSpan w:val="3"/>
            <w:tcBorders>
              <w:top w:val="single" w:sz="8" w:space="0" w:color="ADADAD"/>
              <w:bottom w:val="single" w:sz="8" w:space="0" w:color="ADADAD"/>
              <w:right w:val="single" w:sz="8" w:space="0" w:color="ADADAD"/>
            </w:tcBorders>
            <w:vAlign w:val="center"/>
          </w:tcPr>
          <w:p w:rsidR="0075281A" w:rsidRDefault="0075281A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lastRenderedPageBreak/>
              <w:t> </w:t>
            </w:r>
          </w:p>
        </w:tc>
        <w:tc>
          <w:tcPr>
            <w:tcW w:w="1000" w:type="dxa"/>
            <w:gridSpan w:val="2"/>
            <w:tcBorders>
              <w:top w:val="single" w:sz="8" w:space="0" w:color="ADADAD"/>
              <w:left w:val="single" w:sz="8" w:space="0" w:color="ADADAD"/>
              <w:bottom w:val="single" w:sz="8" w:space="0" w:color="ADADAD"/>
              <w:right w:val="single" w:sz="8" w:space="0" w:color="ADADAD"/>
            </w:tcBorders>
            <w:vAlign w:val="center"/>
          </w:tcPr>
          <w:p w:rsidR="0075281A" w:rsidRDefault="0075281A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i/>
                <w:iCs/>
                <w:sz w:val="20"/>
                <w:szCs w:val="20"/>
              </w:rPr>
              <w:t>Score 3.5</w:t>
            </w:r>
          </w:p>
        </w:tc>
        <w:tc>
          <w:tcPr>
            <w:tcW w:w="10420" w:type="dxa"/>
            <w:tcBorders>
              <w:top w:val="single" w:sz="8" w:space="0" w:color="ADADAD"/>
              <w:left w:val="single" w:sz="8" w:space="0" w:color="ADADAD"/>
              <w:bottom w:val="single" w:sz="8" w:space="0" w:color="ADADAD"/>
            </w:tcBorders>
            <w:vAlign w:val="center"/>
          </w:tcPr>
          <w:p w:rsidR="0075281A" w:rsidRDefault="0075281A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i/>
                <w:iCs/>
                <w:sz w:val="20"/>
                <w:szCs w:val="20"/>
              </w:rPr>
              <w:t>In addition to score 3.0 performance, partial success at score 4.0 content</w:t>
            </w:r>
          </w:p>
        </w:tc>
      </w:tr>
      <w:tr w:rsidR="0075281A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000" w:type="dxa"/>
            <w:gridSpan w:val="3"/>
            <w:tcBorders>
              <w:top w:val="single" w:sz="8" w:space="0" w:color="ADADAD"/>
              <w:bottom w:val="single" w:sz="8" w:space="0" w:color="ADADAD"/>
              <w:right w:val="single" w:sz="8" w:space="0" w:color="ADADAD"/>
            </w:tcBorders>
            <w:vAlign w:val="center"/>
          </w:tcPr>
          <w:p w:rsidR="0075281A" w:rsidRDefault="0075281A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Score 3.0</w:t>
            </w:r>
          </w:p>
        </w:tc>
        <w:tc>
          <w:tcPr>
            <w:tcW w:w="11460" w:type="dxa"/>
            <w:hMerge w:val="restart"/>
            <w:tcBorders>
              <w:top w:val="single" w:sz="8" w:space="0" w:color="ADADAD"/>
              <w:left w:val="single" w:sz="8" w:space="0" w:color="ADADAD"/>
              <w:bottom w:val="single" w:sz="8" w:space="0" w:color="ADADAD"/>
              <w:right w:val="single" w:sz="8" w:space="0" w:color="ADADAD"/>
            </w:tcBorders>
            <w:vAlign w:val="center"/>
          </w:tcPr>
          <w:p w:rsidR="0075281A" w:rsidRDefault="0075281A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The student will:</w:t>
            </w:r>
          </w:p>
          <w:p w:rsidR="0075281A" w:rsidRDefault="0075281A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HSF-IF.C.8a</w:t>
            </w:r>
            <w:r>
              <w:rPr>
                <w:rFonts w:ascii="Verdana" w:hAnsi="Verdana" w:cs="Verdana"/>
                <w:sz w:val="20"/>
                <w:szCs w:val="20"/>
              </w:rPr>
              <w:t xml:space="preserve"> - Use the process of factoring and completing the square in a quadratic function to show zeros, extreme values, and symmetry of the graph, and interpret these in terms of a context.</w:t>
            </w:r>
          </w:p>
          <w:p w:rsidR="0075281A" w:rsidRDefault="0075281A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The student exhibits no major errors or omissions.</w:t>
            </w:r>
          </w:p>
        </w:tc>
        <w:tc>
          <w:tcPr>
            <w:tcW w:w="11460" w:type="dxa"/>
            <w:gridSpan w:val="2"/>
            <w:hMerge/>
            <w:tcBorders>
              <w:top w:val="single" w:sz="8" w:space="0" w:color="ADADAD"/>
              <w:left w:val="single" w:sz="8" w:space="0" w:color="ADADAD"/>
              <w:bottom w:val="single" w:sz="8" w:space="0" w:color="ADADAD"/>
            </w:tcBorders>
            <w:vAlign w:val="center"/>
          </w:tcPr>
          <w:p w:rsidR="0075281A" w:rsidRDefault="0075281A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75281A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000" w:type="dxa"/>
            <w:gridSpan w:val="3"/>
            <w:tcBorders>
              <w:top w:val="single" w:sz="8" w:space="0" w:color="ADADAD"/>
              <w:bottom w:val="single" w:sz="8" w:space="0" w:color="ADADAD"/>
              <w:right w:val="single" w:sz="8" w:space="0" w:color="ADADAD"/>
            </w:tcBorders>
            <w:vAlign w:val="center"/>
          </w:tcPr>
          <w:p w:rsidR="0075281A" w:rsidRDefault="0075281A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 </w:t>
            </w:r>
          </w:p>
        </w:tc>
        <w:tc>
          <w:tcPr>
            <w:tcW w:w="1000" w:type="dxa"/>
            <w:gridSpan w:val="2"/>
            <w:tcBorders>
              <w:top w:val="single" w:sz="8" w:space="0" w:color="ADADAD"/>
              <w:left w:val="single" w:sz="8" w:space="0" w:color="ADADAD"/>
              <w:bottom w:val="single" w:sz="8" w:space="0" w:color="ADADAD"/>
              <w:right w:val="single" w:sz="8" w:space="0" w:color="ADADAD"/>
            </w:tcBorders>
            <w:vAlign w:val="center"/>
          </w:tcPr>
          <w:p w:rsidR="0075281A" w:rsidRDefault="0075281A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i/>
                <w:iCs/>
                <w:sz w:val="20"/>
                <w:szCs w:val="20"/>
              </w:rPr>
              <w:t>Score 2.5</w:t>
            </w:r>
          </w:p>
        </w:tc>
        <w:tc>
          <w:tcPr>
            <w:tcW w:w="10420" w:type="dxa"/>
            <w:tcBorders>
              <w:top w:val="single" w:sz="8" w:space="0" w:color="ADADAD"/>
              <w:left w:val="single" w:sz="8" w:space="0" w:color="ADADAD"/>
              <w:bottom w:val="single" w:sz="8" w:space="0" w:color="ADADAD"/>
            </w:tcBorders>
            <w:vAlign w:val="center"/>
          </w:tcPr>
          <w:p w:rsidR="0075281A" w:rsidRDefault="0075281A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i/>
                <w:iCs/>
                <w:sz w:val="20"/>
                <w:szCs w:val="20"/>
              </w:rPr>
              <w:t>No major errors or omissions regarding score 2.0 content, and partial success at score 3.0 content</w:t>
            </w:r>
          </w:p>
        </w:tc>
      </w:tr>
      <w:tr w:rsidR="0075281A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000" w:type="dxa"/>
            <w:gridSpan w:val="3"/>
            <w:tcBorders>
              <w:top w:val="single" w:sz="8" w:space="0" w:color="ADADAD"/>
              <w:bottom w:val="single" w:sz="8" w:space="0" w:color="ADADAD"/>
              <w:right w:val="single" w:sz="8" w:space="0" w:color="ADADAD"/>
            </w:tcBorders>
            <w:vAlign w:val="center"/>
          </w:tcPr>
          <w:p w:rsidR="0075281A" w:rsidRDefault="0075281A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Score 2.0</w:t>
            </w:r>
          </w:p>
        </w:tc>
        <w:tc>
          <w:tcPr>
            <w:tcW w:w="11460" w:type="dxa"/>
            <w:hMerge w:val="restart"/>
            <w:tcBorders>
              <w:top w:val="single" w:sz="8" w:space="0" w:color="ADADAD"/>
              <w:left w:val="single" w:sz="8" w:space="0" w:color="ADADAD"/>
              <w:bottom w:val="single" w:sz="8" w:space="0" w:color="ADADAD"/>
              <w:right w:val="single" w:sz="8" w:space="0" w:color="ADADAD"/>
            </w:tcBorders>
            <w:vAlign w:val="center"/>
          </w:tcPr>
          <w:p w:rsidR="0075281A" w:rsidRDefault="0075281A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There are no major errors or omissions regarding the simpler details and processes as the student:</w:t>
            </w:r>
          </w:p>
          <w:p w:rsidR="0075281A" w:rsidRDefault="0075281A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 xml:space="preserve">• </w:t>
            </w:r>
            <w:proofErr w:type="gramStart"/>
            <w:r>
              <w:rPr>
                <w:rFonts w:ascii="Verdana" w:hAnsi="Verdana" w:cs="Verdana"/>
                <w:sz w:val="20"/>
                <w:szCs w:val="20"/>
              </w:rPr>
              <w:t>recognizes</w:t>
            </w:r>
            <w:proofErr w:type="gramEnd"/>
            <w:r>
              <w:rPr>
                <w:rFonts w:ascii="Verdana" w:hAnsi="Verdana" w:cs="Verdana"/>
                <w:sz w:val="20"/>
                <w:szCs w:val="20"/>
              </w:rPr>
              <w:t xml:space="preserve"> or recalls specific terminology such as:</w:t>
            </w:r>
          </w:p>
          <w:p w:rsidR="0075281A" w:rsidRDefault="0075281A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 xml:space="preserve">      - </w:t>
            </w:r>
            <w:proofErr w:type="gramStart"/>
            <w:r>
              <w:rPr>
                <w:rFonts w:ascii="Verdana" w:hAnsi="Verdana" w:cs="Verdana"/>
                <w:sz w:val="20"/>
                <w:szCs w:val="20"/>
              </w:rPr>
              <w:t>solutions</w:t>
            </w:r>
            <w:proofErr w:type="gramEnd"/>
          </w:p>
          <w:p w:rsidR="0075281A" w:rsidRDefault="0075281A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 </w:t>
            </w:r>
          </w:p>
          <w:p w:rsidR="0075281A" w:rsidRDefault="0075281A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 xml:space="preserve">• </w:t>
            </w:r>
            <w:proofErr w:type="gramStart"/>
            <w:r>
              <w:rPr>
                <w:rFonts w:ascii="Verdana" w:hAnsi="Verdana" w:cs="Verdana"/>
                <w:sz w:val="20"/>
                <w:szCs w:val="20"/>
              </w:rPr>
              <w:t>performs</w:t>
            </w:r>
            <w:proofErr w:type="gramEnd"/>
            <w:r>
              <w:rPr>
                <w:rFonts w:ascii="Verdana" w:hAnsi="Verdana" w:cs="Verdana"/>
                <w:sz w:val="20"/>
                <w:szCs w:val="20"/>
              </w:rPr>
              <w:t xml:space="preserve"> basic processes, such as:</w:t>
            </w:r>
          </w:p>
          <w:p w:rsidR="0075281A" w:rsidRDefault="0075281A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 xml:space="preserve">      - </w:t>
            </w:r>
            <w:proofErr w:type="gramStart"/>
            <w:r>
              <w:rPr>
                <w:rFonts w:ascii="Verdana" w:hAnsi="Verdana" w:cs="Verdana"/>
                <w:sz w:val="20"/>
                <w:szCs w:val="20"/>
              </w:rPr>
              <w:t>interprets</w:t>
            </w:r>
            <w:proofErr w:type="gramEnd"/>
            <w:r>
              <w:rPr>
                <w:rFonts w:ascii="Verdana" w:hAnsi="Verdana" w:cs="Verdana"/>
                <w:sz w:val="20"/>
                <w:szCs w:val="20"/>
              </w:rPr>
              <w:t xml:space="preserve"> solutions, determines reasonable solutions</w:t>
            </w:r>
          </w:p>
          <w:p w:rsidR="0075281A" w:rsidRDefault="0075281A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However, the student exhibits major errors or omissions regarding the more complex ideas and processes.</w:t>
            </w:r>
          </w:p>
        </w:tc>
        <w:tc>
          <w:tcPr>
            <w:tcW w:w="11460" w:type="dxa"/>
            <w:gridSpan w:val="2"/>
            <w:hMerge/>
            <w:tcBorders>
              <w:top w:val="single" w:sz="8" w:space="0" w:color="ADADAD"/>
              <w:left w:val="single" w:sz="8" w:space="0" w:color="ADADAD"/>
              <w:bottom w:val="single" w:sz="8" w:space="0" w:color="ADADAD"/>
            </w:tcBorders>
            <w:vAlign w:val="center"/>
          </w:tcPr>
          <w:p w:rsidR="0075281A" w:rsidRDefault="0075281A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75281A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000" w:type="dxa"/>
            <w:gridSpan w:val="3"/>
            <w:tcBorders>
              <w:top w:val="single" w:sz="8" w:space="0" w:color="ADADAD"/>
              <w:bottom w:val="single" w:sz="8" w:space="0" w:color="ADADAD"/>
              <w:right w:val="single" w:sz="8" w:space="0" w:color="ADADAD"/>
            </w:tcBorders>
            <w:vAlign w:val="center"/>
          </w:tcPr>
          <w:p w:rsidR="0075281A" w:rsidRDefault="0075281A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 </w:t>
            </w:r>
          </w:p>
        </w:tc>
        <w:tc>
          <w:tcPr>
            <w:tcW w:w="1000" w:type="dxa"/>
            <w:gridSpan w:val="2"/>
            <w:tcBorders>
              <w:top w:val="single" w:sz="8" w:space="0" w:color="ADADAD"/>
              <w:left w:val="single" w:sz="8" w:space="0" w:color="ADADAD"/>
              <w:bottom w:val="single" w:sz="8" w:space="0" w:color="ADADAD"/>
              <w:right w:val="single" w:sz="8" w:space="0" w:color="ADADAD"/>
            </w:tcBorders>
            <w:vAlign w:val="center"/>
          </w:tcPr>
          <w:p w:rsidR="0075281A" w:rsidRDefault="0075281A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i/>
                <w:iCs/>
                <w:sz w:val="20"/>
                <w:szCs w:val="20"/>
              </w:rPr>
              <w:t>Score 1.5</w:t>
            </w:r>
          </w:p>
        </w:tc>
        <w:tc>
          <w:tcPr>
            <w:tcW w:w="10420" w:type="dxa"/>
            <w:tcBorders>
              <w:top w:val="single" w:sz="8" w:space="0" w:color="ADADAD"/>
              <w:left w:val="single" w:sz="8" w:space="0" w:color="ADADAD"/>
              <w:bottom w:val="single" w:sz="8" w:space="0" w:color="ADADAD"/>
            </w:tcBorders>
            <w:vAlign w:val="center"/>
          </w:tcPr>
          <w:p w:rsidR="0075281A" w:rsidRDefault="0075281A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i/>
                <w:iCs/>
                <w:sz w:val="20"/>
                <w:szCs w:val="20"/>
              </w:rPr>
              <w:t>Partial success at score 2.0 content, and major errors or omissions regarding score 3.0 content</w:t>
            </w:r>
          </w:p>
        </w:tc>
      </w:tr>
      <w:tr w:rsidR="0075281A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000" w:type="dxa"/>
            <w:gridSpan w:val="3"/>
            <w:tcBorders>
              <w:top w:val="single" w:sz="8" w:space="0" w:color="ADADAD"/>
              <w:bottom w:val="single" w:sz="8" w:space="0" w:color="ADADAD"/>
              <w:right w:val="single" w:sz="8" w:space="0" w:color="ADADAD"/>
            </w:tcBorders>
            <w:vAlign w:val="center"/>
          </w:tcPr>
          <w:p w:rsidR="0075281A" w:rsidRDefault="0075281A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Score 1.0</w:t>
            </w:r>
          </w:p>
        </w:tc>
        <w:tc>
          <w:tcPr>
            <w:tcW w:w="11460" w:type="dxa"/>
            <w:hMerge w:val="restart"/>
            <w:tcBorders>
              <w:top w:val="single" w:sz="8" w:space="0" w:color="ADADAD"/>
              <w:left w:val="single" w:sz="8" w:space="0" w:color="ADADAD"/>
              <w:bottom w:val="single" w:sz="8" w:space="0" w:color="ADADAD"/>
              <w:right w:val="single" w:sz="8" w:space="0" w:color="ADADAD"/>
            </w:tcBorders>
            <w:vAlign w:val="center"/>
          </w:tcPr>
          <w:p w:rsidR="0075281A" w:rsidRDefault="0075281A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With help, a partial understanding of some of the simpler details and processes and some of the more complex ideas and processes.</w:t>
            </w:r>
          </w:p>
        </w:tc>
        <w:tc>
          <w:tcPr>
            <w:tcW w:w="11460" w:type="dxa"/>
            <w:gridSpan w:val="2"/>
            <w:hMerge/>
            <w:tcBorders>
              <w:top w:val="single" w:sz="8" w:space="0" w:color="ADADAD"/>
              <w:left w:val="single" w:sz="8" w:space="0" w:color="ADADAD"/>
              <w:bottom w:val="single" w:sz="8" w:space="0" w:color="ADADAD"/>
            </w:tcBorders>
            <w:vAlign w:val="center"/>
          </w:tcPr>
          <w:p w:rsidR="0075281A" w:rsidRDefault="0075281A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75281A">
        <w:tblPrEx>
          <w:tblBorders>
            <w:top w:val="none" w:sz="0" w:space="0" w:color="auto"/>
            <w:bottom w:val="single" w:sz="8" w:space="0" w:color="ADADAD"/>
          </w:tblBorders>
          <w:tblCellMar>
            <w:top w:w="0" w:type="dxa"/>
            <w:bottom w:w="0" w:type="dxa"/>
          </w:tblCellMar>
        </w:tblPrEx>
        <w:tc>
          <w:tcPr>
            <w:tcW w:w="1000" w:type="dxa"/>
            <w:gridSpan w:val="3"/>
            <w:tcBorders>
              <w:top w:val="single" w:sz="8" w:space="0" w:color="ADADAD"/>
              <w:bottom w:val="single" w:sz="8" w:space="0" w:color="ADADAD"/>
              <w:right w:val="single" w:sz="8" w:space="0" w:color="ADADAD"/>
            </w:tcBorders>
            <w:vAlign w:val="center"/>
          </w:tcPr>
          <w:p w:rsidR="0075281A" w:rsidRDefault="0075281A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 </w:t>
            </w:r>
          </w:p>
        </w:tc>
        <w:tc>
          <w:tcPr>
            <w:tcW w:w="1000" w:type="dxa"/>
            <w:gridSpan w:val="2"/>
            <w:tcBorders>
              <w:top w:val="single" w:sz="8" w:space="0" w:color="ADADAD"/>
              <w:left w:val="single" w:sz="8" w:space="0" w:color="ADADAD"/>
              <w:bottom w:val="single" w:sz="8" w:space="0" w:color="ADADAD"/>
              <w:right w:val="single" w:sz="8" w:space="0" w:color="ADADAD"/>
            </w:tcBorders>
            <w:vAlign w:val="center"/>
          </w:tcPr>
          <w:p w:rsidR="0075281A" w:rsidRDefault="0075281A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i/>
                <w:iCs/>
                <w:sz w:val="20"/>
                <w:szCs w:val="20"/>
              </w:rPr>
              <w:t>Score 0.5</w:t>
            </w:r>
          </w:p>
        </w:tc>
        <w:tc>
          <w:tcPr>
            <w:tcW w:w="10420" w:type="dxa"/>
            <w:tcBorders>
              <w:top w:val="single" w:sz="8" w:space="0" w:color="ADADAD"/>
              <w:left w:val="single" w:sz="8" w:space="0" w:color="ADADAD"/>
              <w:bottom w:val="single" w:sz="8" w:space="0" w:color="ADADAD"/>
            </w:tcBorders>
            <w:vAlign w:val="center"/>
          </w:tcPr>
          <w:p w:rsidR="0075281A" w:rsidRDefault="0075281A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i/>
                <w:iCs/>
                <w:sz w:val="20"/>
                <w:szCs w:val="20"/>
              </w:rPr>
              <w:t>With help, partial success at score 2.0 content but not at score 3.0 content</w:t>
            </w:r>
          </w:p>
        </w:tc>
      </w:tr>
    </w:tbl>
    <w:p w:rsidR="00A75109" w:rsidRPr="0075281A" w:rsidRDefault="00A75109" w:rsidP="0075281A">
      <w:bookmarkStart w:id="0" w:name="_GoBack"/>
      <w:bookmarkEnd w:id="0"/>
    </w:p>
    <w:sectPr w:rsidR="00A75109" w:rsidRPr="0075281A" w:rsidSect="00123CC2">
      <w:pgSz w:w="15840" w:h="12240" w:orient="landscape"/>
      <w:pgMar w:top="1800" w:right="1440" w:bottom="18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3CC2"/>
    <w:rsid w:val="00123CC2"/>
    <w:rsid w:val="0075281A"/>
    <w:rsid w:val="00A75109"/>
    <w:rsid w:val="00D74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423</Words>
  <Characters>2413</Characters>
  <Application>Microsoft Macintosh Word</Application>
  <DocSecurity>0</DocSecurity>
  <Lines>20</Lines>
  <Paragraphs>5</Paragraphs>
  <ScaleCrop>false</ScaleCrop>
  <Company>Eastern Camden County Regional School District</Company>
  <LinksUpToDate>false</LinksUpToDate>
  <CharactersWithSpaces>2831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Technology Department</dc:creator>
  <cp:keywords/>
  <dc:description/>
  <cp:lastModifiedBy>Technology Department</cp:lastModifiedBy>
  <cp:revision>2</cp:revision>
  <cp:lastPrinted>2015-09-10T16:31:00Z</cp:lastPrinted>
  <dcterms:created xsi:type="dcterms:W3CDTF">2015-09-10T16:33:00Z</dcterms:created>
  <dcterms:modified xsi:type="dcterms:W3CDTF">2015-09-10T16:33:00Z</dcterms:modified>
</cp:coreProperties>
</file>