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1"/>
        <w:gridCol w:w="8779"/>
      </w:tblGrid>
      <w:tr w:rsidR="004D4870" w:rsidRPr="004D4870" w:rsidTr="004D487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Course: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F86AA8" w:rsidP="004D4870">
            <w:pPr>
              <w:spacing w:after="0" w:line="240" w:lineRule="auto"/>
              <w:rPr>
                <w:rFonts w:ascii="Arial" w:eastAsia="Times New Roman" w:hAnsi="Arial" w:cs="Arial"/>
                <w:color w:val="000000"/>
                <w:sz w:val="17"/>
                <w:szCs w:val="17"/>
              </w:rPr>
            </w:pPr>
            <w:r>
              <w:rPr>
                <w:rFonts w:ascii="Arial" w:eastAsia="Times New Roman" w:hAnsi="Arial" w:cs="Arial"/>
                <w:color w:val="000000"/>
                <w:sz w:val="17"/>
                <w:szCs w:val="17"/>
              </w:rPr>
              <w:t>Tomorrow’s Teachers (Unit 2 Experiencing the Profession (Structure, Governance, Ethics and Professionalism)</w:t>
            </w:r>
          </w:p>
        </w:tc>
      </w:tr>
      <w:tr w:rsidR="004D4870" w:rsidRPr="004D4870" w:rsidTr="004D487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Score 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In addition to score 3.0 performance, the student demonstrates in-depth inferences and applications that go beyond what was taught.</w:t>
            </w:r>
          </w:p>
        </w:tc>
      </w:tr>
      <w:tr w:rsidR="004D4870" w:rsidRPr="004D4870" w:rsidTr="004D487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Score 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The student will:</w:t>
            </w:r>
          </w:p>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 </w:t>
            </w:r>
            <w:r>
              <w:rPr>
                <w:rFonts w:ascii="Arial" w:eastAsia="Times New Roman" w:hAnsi="Arial" w:cs="Arial"/>
                <w:color w:val="000000"/>
                <w:sz w:val="17"/>
                <w:szCs w:val="17"/>
              </w:rPr>
              <w:t>(</w:t>
            </w:r>
            <w:proofErr w:type="gramStart"/>
            <w:r>
              <w:rPr>
                <w:rFonts w:ascii="Arial" w:eastAsia="Times New Roman" w:hAnsi="Arial" w:cs="Arial"/>
                <w:color w:val="000000"/>
                <w:sz w:val="17"/>
                <w:szCs w:val="17"/>
              </w:rPr>
              <w:t>list</w:t>
            </w:r>
            <w:proofErr w:type="gramEnd"/>
            <w:r>
              <w:rPr>
                <w:rFonts w:ascii="Arial" w:eastAsia="Times New Roman" w:hAnsi="Arial" w:cs="Arial"/>
                <w:color w:val="000000"/>
                <w:sz w:val="17"/>
                <w:szCs w:val="17"/>
              </w:rPr>
              <w:t xml:space="preserve"> goals and standards here)</w:t>
            </w:r>
          </w:p>
          <w:p w:rsidR="004D4870" w:rsidRDefault="00F86AA8" w:rsidP="004D4870">
            <w:pPr>
              <w:numPr>
                <w:ilvl w:val="0"/>
                <w:numId w:val="1"/>
              </w:numPr>
              <w:spacing w:after="0" w:line="240" w:lineRule="auto"/>
              <w:ind w:left="528"/>
              <w:rPr>
                <w:rFonts w:ascii="Arial" w:eastAsia="Times New Roman" w:hAnsi="Arial" w:cs="Arial"/>
                <w:color w:val="000000"/>
                <w:sz w:val="17"/>
                <w:szCs w:val="17"/>
              </w:rPr>
            </w:pPr>
            <w:r>
              <w:rPr>
                <w:rFonts w:ascii="Arial" w:eastAsia="Times New Roman" w:hAnsi="Arial" w:cs="Arial"/>
                <w:color w:val="000000"/>
                <w:sz w:val="17"/>
                <w:szCs w:val="17"/>
              </w:rPr>
              <w:t>Take a comprehensive assessment on the history and philosophies of education, educational reform, and the steps in attaining teacher certification</w:t>
            </w:r>
          </w:p>
          <w:p w:rsidR="00F86AA8" w:rsidRPr="004D4870" w:rsidRDefault="00F86AA8" w:rsidP="004D4870">
            <w:pPr>
              <w:numPr>
                <w:ilvl w:val="0"/>
                <w:numId w:val="1"/>
              </w:numPr>
              <w:spacing w:after="0" w:line="240" w:lineRule="auto"/>
              <w:ind w:left="528"/>
              <w:rPr>
                <w:rFonts w:ascii="Arial" w:eastAsia="Times New Roman" w:hAnsi="Arial" w:cs="Arial"/>
                <w:color w:val="000000"/>
                <w:sz w:val="17"/>
                <w:szCs w:val="17"/>
              </w:rPr>
            </w:pPr>
            <w:r>
              <w:rPr>
                <w:rFonts w:ascii="Arial" w:eastAsia="Times New Roman" w:hAnsi="Arial" w:cs="Arial"/>
                <w:color w:val="000000"/>
                <w:sz w:val="17"/>
                <w:szCs w:val="17"/>
              </w:rPr>
              <w:t>Take a vocabulary test on the vocabulary words listed</w:t>
            </w:r>
          </w:p>
          <w:p w:rsidR="004D4870" w:rsidRPr="004D4870" w:rsidRDefault="004D4870" w:rsidP="00F86AA8">
            <w:pPr>
              <w:spacing w:after="0" w:line="240" w:lineRule="auto"/>
              <w:ind w:left="168"/>
              <w:rPr>
                <w:rFonts w:ascii="Arial" w:eastAsia="Times New Roman" w:hAnsi="Arial" w:cs="Arial"/>
                <w:color w:val="000000"/>
                <w:sz w:val="17"/>
                <w:szCs w:val="17"/>
              </w:rPr>
            </w:pPr>
          </w:p>
        </w:tc>
      </w:tr>
      <w:tr w:rsidR="004D4870" w:rsidRPr="004D4870" w:rsidTr="004D487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Score 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The student will recognize or recall specific vocabulary, such as:</w:t>
            </w:r>
          </w:p>
          <w:p w:rsidR="004D4870" w:rsidRPr="00F86AA8" w:rsidRDefault="004D4870" w:rsidP="004D4870">
            <w:pPr>
              <w:spacing w:after="0" w:line="240" w:lineRule="auto"/>
              <w:rPr>
                <w:rFonts w:ascii="Arial" w:eastAsia="Times New Roman" w:hAnsi="Arial" w:cs="Arial"/>
                <w:i/>
                <w:color w:val="000000"/>
                <w:sz w:val="17"/>
                <w:szCs w:val="17"/>
              </w:rPr>
            </w:pPr>
            <w:r w:rsidRPr="004D4870">
              <w:rPr>
                <w:rFonts w:ascii="Arial" w:eastAsia="Times New Roman" w:hAnsi="Arial" w:cs="Arial"/>
                <w:color w:val="000000"/>
                <w:sz w:val="17"/>
                <w:szCs w:val="17"/>
              </w:rPr>
              <w:t xml:space="preserve">• </w:t>
            </w:r>
            <w:r w:rsidR="00F86AA8" w:rsidRPr="00F86AA8">
              <w:rPr>
                <w:rStyle w:val="Emphasis"/>
                <w:rFonts w:ascii="Arial" w:eastAsia="Times New Roman" w:hAnsi="Arial" w:cs="Arial"/>
                <w:i w:val="0"/>
                <w:sz w:val="17"/>
                <w:szCs w:val="17"/>
              </w:rPr>
              <w:t>Student teaching, reciprocity, certification, license, general education, methods courses, portfolio, professional development, alternative certification, praxis, charter school, base salary, pedagogy, mentoring, National Board for Professional Teaching Standards (NBPTS), National Education Association (NEA), American Federation of Teachers (AFT), Parent-Teacher Organization (PTO).</w:t>
            </w:r>
          </w:p>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The student will perform basic processes, such as:</w:t>
            </w:r>
          </w:p>
          <w:p w:rsidR="004D4870" w:rsidRPr="00F86AA8" w:rsidRDefault="00F86AA8" w:rsidP="00F86AA8">
            <w:pPr>
              <w:pStyle w:val="ListParagraph"/>
              <w:numPr>
                <w:ilvl w:val="0"/>
                <w:numId w:val="2"/>
              </w:numPr>
              <w:spacing w:after="0" w:line="240" w:lineRule="auto"/>
              <w:rPr>
                <w:rFonts w:ascii="Arial" w:eastAsia="Times New Roman" w:hAnsi="Arial" w:cs="Arial"/>
                <w:color w:val="000000"/>
                <w:sz w:val="17"/>
                <w:szCs w:val="17"/>
              </w:rPr>
            </w:pPr>
            <w:r w:rsidRPr="00F86AA8">
              <w:rPr>
                <w:rFonts w:ascii="Arial" w:eastAsia="Times New Roman" w:hAnsi="Arial" w:cs="Arial"/>
                <w:color w:val="000000"/>
                <w:sz w:val="17"/>
                <w:szCs w:val="17"/>
              </w:rPr>
              <w:t>Explain how educational philosophy evolves over time</w:t>
            </w:r>
          </w:p>
          <w:p w:rsidR="00F86AA8" w:rsidRPr="00F86AA8" w:rsidRDefault="00F86AA8" w:rsidP="00F86AA8">
            <w:pPr>
              <w:pStyle w:val="ListParagraph"/>
              <w:numPr>
                <w:ilvl w:val="0"/>
                <w:numId w:val="2"/>
              </w:numPr>
              <w:spacing w:after="0" w:line="240" w:lineRule="auto"/>
              <w:rPr>
                <w:rFonts w:ascii="Arial" w:eastAsia="Times New Roman" w:hAnsi="Arial" w:cs="Arial"/>
                <w:color w:val="000000"/>
                <w:sz w:val="17"/>
                <w:szCs w:val="17"/>
              </w:rPr>
            </w:pPr>
            <w:r w:rsidRPr="00F86AA8">
              <w:rPr>
                <w:rFonts w:ascii="Arial" w:eastAsia="Times New Roman" w:hAnsi="Arial" w:cs="Arial"/>
                <w:color w:val="000000"/>
                <w:sz w:val="17"/>
                <w:szCs w:val="17"/>
              </w:rPr>
              <w:t>Identify how teacher certification varies across the nation</w:t>
            </w:r>
          </w:p>
          <w:p w:rsidR="00F86AA8" w:rsidRPr="00F86AA8" w:rsidRDefault="00F86AA8" w:rsidP="00F86AA8">
            <w:pPr>
              <w:pStyle w:val="ListParagraph"/>
              <w:numPr>
                <w:ilvl w:val="0"/>
                <w:numId w:val="2"/>
              </w:numPr>
              <w:spacing w:after="0" w:line="240" w:lineRule="auto"/>
              <w:rPr>
                <w:rFonts w:ascii="Arial" w:eastAsia="Times New Roman" w:hAnsi="Arial" w:cs="Arial"/>
                <w:color w:val="000000"/>
                <w:sz w:val="17"/>
                <w:szCs w:val="17"/>
              </w:rPr>
            </w:pPr>
            <w:r w:rsidRPr="00F86AA8">
              <w:rPr>
                <w:rFonts w:ascii="Arial" w:eastAsia="Times New Roman" w:hAnsi="Arial" w:cs="Arial"/>
                <w:color w:val="000000"/>
                <w:sz w:val="17"/>
                <w:szCs w:val="17"/>
              </w:rPr>
              <w:t>Identify subjects and geographical areas in which there are teaching shortages</w:t>
            </w:r>
          </w:p>
          <w:p w:rsidR="00F86AA8" w:rsidRDefault="00F86AA8" w:rsidP="00F86AA8">
            <w:pPr>
              <w:pStyle w:val="ListParagraph"/>
              <w:numPr>
                <w:ilvl w:val="0"/>
                <w:numId w:val="2"/>
              </w:numPr>
              <w:spacing w:after="0" w:line="240" w:lineRule="auto"/>
              <w:rPr>
                <w:rFonts w:ascii="Arial" w:eastAsia="Times New Roman" w:hAnsi="Arial" w:cs="Arial"/>
                <w:color w:val="000000"/>
                <w:sz w:val="17"/>
                <w:szCs w:val="17"/>
              </w:rPr>
            </w:pPr>
            <w:r w:rsidRPr="00F86AA8">
              <w:rPr>
                <w:rFonts w:ascii="Arial" w:eastAsia="Times New Roman" w:hAnsi="Arial" w:cs="Arial"/>
                <w:color w:val="000000"/>
                <w:sz w:val="17"/>
                <w:szCs w:val="17"/>
              </w:rPr>
              <w:t>Explain how a school system works and the key people who are involved.</w:t>
            </w:r>
          </w:p>
          <w:p w:rsidR="004B22FB" w:rsidRPr="00F86AA8" w:rsidRDefault="004B22FB" w:rsidP="00F86AA8">
            <w:pPr>
              <w:pStyle w:val="ListParagraph"/>
              <w:numPr>
                <w:ilvl w:val="0"/>
                <w:numId w:val="2"/>
              </w:numPr>
              <w:spacing w:after="0" w:line="240" w:lineRule="auto"/>
              <w:rPr>
                <w:rFonts w:ascii="Arial" w:eastAsia="Times New Roman" w:hAnsi="Arial" w:cs="Arial"/>
                <w:color w:val="000000"/>
                <w:sz w:val="17"/>
                <w:szCs w:val="17"/>
              </w:rPr>
            </w:pPr>
            <w:r>
              <w:rPr>
                <w:rFonts w:ascii="Arial" w:eastAsia="Times New Roman" w:hAnsi="Arial" w:cs="Arial"/>
                <w:color w:val="000000"/>
                <w:sz w:val="17"/>
                <w:szCs w:val="17"/>
              </w:rPr>
              <w:t>Attend an Eastern Regional High School Board meeting</w:t>
            </w:r>
          </w:p>
          <w:p w:rsidR="004D4870" w:rsidRPr="004D4870" w:rsidRDefault="004D4870" w:rsidP="004D4870">
            <w:pPr>
              <w:spacing w:after="0" w:line="240" w:lineRule="auto"/>
              <w:rPr>
                <w:rFonts w:ascii="Arial" w:eastAsia="Times New Roman" w:hAnsi="Arial" w:cs="Arial"/>
                <w:color w:val="000000"/>
                <w:sz w:val="17"/>
                <w:szCs w:val="17"/>
              </w:rPr>
            </w:pPr>
          </w:p>
        </w:tc>
      </w:tr>
      <w:tr w:rsidR="004D4870" w:rsidRPr="004D4870" w:rsidTr="004D487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Score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With help, partial success at score 2.0 content and score 3.0 content</w:t>
            </w:r>
          </w:p>
        </w:tc>
      </w:tr>
      <w:tr w:rsidR="004D4870" w:rsidRPr="004D4870" w:rsidTr="004D487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Score 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4D4870" w:rsidRPr="004D4870" w:rsidRDefault="004D4870" w:rsidP="004D4870">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Even with help, no success</w:t>
            </w:r>
          </w:p>
        </w:tc>
      </w:tr>
    </w:tbl>
    <w:p w:rsidR="00F86AA8" w:rsidRDefault="00F86AA8"/>
    <w:tbl>
      <w:tblPr>
        <w:tblW w:w="0" w:type="auto"/>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1"/>
        <w:gridCol w:w="8779"/>
      </w:tblGrid>
      <w:tr w:rsidR="00F86AA8" w:rsidRPr="004D4870" w:rsidTr="00F86A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Pr="004D4870"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Course: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Pr="004D4870" w:rsidRDefault="00F86AA8" w:rsidP="00F86AA8">
            <w:pPr>
              <w:spacing w:after="0" w:line="240" w:lineRule="auto"/>
              <w:rPr>
                <w:rFonts w:ascii="Arial" w:eastAsia="Times New Roman" w:hAnsi="Arial" w:cs="Arial"/>
                <w:color w:val="000000"/>
                <w:sz w:val="17"/>
                <w:szCs w:val="17"/>
              </w:rPr>
            </w:pPr>
            <w:r>
              <w:rPr>
                <w:rFonts w:ascii="Arial" w:eastAsia="Times New Roman" w:hAnsi="Arial" w:cs="Arial"/>
                <w:color w:val="000000"/>
                <w:sz w:val="17"/>
                <w:szCs w:val="17"/>
              </w:rPr>
              <w:t>Tomorrow’s Teachers (Unit 2 Experiencing the Profession (Structure, Governance, Ethics and Professionalism)</w:t>
            </w:r>
          </w:p>
        </w:tc>
      </w:tr>
      <w:tr w:rsidR="00F86AA8" w:rsidRPr="004D4870" w:rsidTr="00F86A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Pr="004D4870"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Score 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Pr="004D4870"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 xml:space="preserve">In addition to score 3.0 </w:t>
            </w:r>
            <w:proofErr w:type="gramStart"/>
            <w:r w:rsidRPr="004D4870">
              <w:rPr>
                <w:rFonts w:ascii="Arial" w:eastAsia="Times New Roman" w:hAnsi="Arial" w:cs="Arial"/>
                <w:color w:val="000000"/>
                <w:sz w:val="17"/>
                <w:szCs w:val="17"/>
              </w:rPr>
              <w:t>performance</w:t>
            </w:r>
            <w:proofErr w:type="gramEnd"/>
            <w:r w:rsidRPr="004D4870">
              <w:rPr>
                <w:rFonts w:ascii="Arial" w:eastAsia="Times New Roman" w:hAnsi="Arial" w:cs="Arial"/>
                <w:color w:val="000000"/>
                <w:sz w:val="17"/>
                <w:szCs w:val="17"/>
              </w:rPr>
              <w:t>, the student demonstrates in-depth inferences and applications that go beyond what was taught.</w:t>
            </w:r>
          </w:p>
        </w:tc>
      </w:tr>
      <w:tr w:rsidR="00F86AA8" w:rsidRPr="004D4870" w:rsidTr="00F86A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Pr="004D4870"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Score 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3084C"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The student will:</w:t>
            </w:r>
          </w:p>
          <w:p w:rsidR="00F86AA8" w:rsidRPr="00F3084C" w:rsidRDefault="00F3084C" w:rsidP="00F3084C">
            <w:pPr>
              <w:pStyle w:val="ListParagraph"/>
              <w:numPr>
                <w:ilvl w:val="0"/>
                <w:numId w:val="4"/>
              </w:numPr>
              <w:spacing w:after="0" w:line="240" w:lineRule="auto"/>
              <w:rPr>
                <w:rFonts w:ascii="Arial" w:eastAsia="Times New Roman" w:hAnsi="Arial" w:cs="Arial"/>
                <w:color w:val="000000"/>
                <w:sz w:val="17"/>
                <w:szCs w:val="17"/>
              </w:rPr>
            </w:pPr>
            <w:r w:rsidRPr="00F3084C">
              <w:rPr>
                <w:rFonts w:ascii="Arial" w:eastAsia="Times New Roman" w:hAnsi="Arial" w:cs="Arial"/>
                <w:color w:val="000000"/>
                <w:sz w:val="17"/>
                <w:szCs w:val="17"/>
              </w:rPr>
              <w:t>Prepare and complete an interview with an administrator</w:t>
            </w:r>
          </w:p>
          <w:p w:rsidR="00F3084C" w:rsidRPr="00F3084C" w:rsidRDefault="00F3084C" w:rsidP="00F3084C">
            <w:pPr>
              <w:pStyle w:val="ListParagraph"/>
              <w:numPr>
                <w:ilvl w:val="0"/>
                <w:numId w:val="4"/>
              </w:numPr>
              <w:spacing w:after="0" w:line="240" w:lineRule="auto"/>
              <w:rPr>
                <w:rFonts w:ascii="Arial" w:eastAsia="Times New Roman" w:hAnsi="Arial" w:cs="Arial"/>
                <w:color w:val="000000"/>
                <w:sz w:val="17"/>
                <w:szCs w:val="17"/>
              </w:rPr>
            </w:pPr>
            <w:r w:rsidRPr="00F3084C">
              <w:rPr>
                <w:rFonts w:ascii="Arial" w:eastAsia="Times New Roman" w:hAnsi="Arial" w:cs="Arial"/>
                <w:color w:val="000000"/>
                <w:sz w:val="17"/>
                <w:szCs w:val="17"/>
              </w:rPr>
              <w:t xml:space="preserve">Complete a research assignment </w:t>
            </w:r>
            <w:r w:rsidR="004B22FB">
              <w:rPr>
                <w:rFonts w:ascii="Arial" w:eastAsia="Times New Roman" w:hAnsi="Arial" w:cs="Arial"/>
                <w:color w:val="000000"/>
                <w:sz w:val="17"/>
                <w:szCs w:val="17"/>
              </w:rPr>
              <w:t xml:space="preserve">that will include a PowerPoint and oral presentation </w:t>
            </w:r>
            <w:r w:rsidRPr="00F3084C">
              <w:rPr>
                <w:rFonts w:ascii="Arial" w:eastAsia="Times New Roman" w:hAnsi="Arial" w:cs="Arial"/>
                <w:color w:val="000000"/>
                <w:sz w:val="17"/>
                <w:szCs w:val="17"/>
              </w:rPr>
              <w:t>on another position available in the education field besides teaching.</w:t>
            </w:r>
          </w:p>
          <w:p w:rsidR="00F3084C" w:rsidRPr="004D4870" w:rsidRDefault="00F3084C" w:rsidP="00F86AA8">
            <w:pPr>
              <w:spacing w:after="0" w:line="240" w:lineRule="auto"/>
              <w:rPr>
                <w:rFonts w:ascii="Arial" w:eastAsia="Times New Roman" w:hAnsi="Arial" w:cs="Arial"/>
                <w:color w:val="000000"/>
                <w:sz w:val="17"/>
                <w:szCs w:val="17"/>
              </w:rPr>
            </w:pPr>
          </w:p>
          <w:p w:rsidR="00F86AA8"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 </w:t>
            </w:r>
          </w:p>
          <w:p w:rsidR="00F86AA8" w:rsidRPr="004D4870" w:rsidRDefault="00F86AA8" w:rsidP="00F86AA8">
            <w:pPr>
              <w:spacing w:after="0" w:line="240" w:lineRule="auto"/>
              <w:rPr>
                <w:rFonts w:ascii="Arial" w:eastAsia="Times New Roman" w:hAnsi="Arial" w:cs="Arial"/>
                <w:color w:val="000000"/>
                <w:sz w:val="17"/>
                <w:szCs w:val="17"/>
              </w:rPr>
            </w:pPr>
          </w:p>
          <w:p w:rsidR="00F86AA8" w:rsidRPr="00F86AA8" w:rsidRDefault="00F86AA8" w:rsidP="00F86AA8">
            <w:pPr>
              <w:spacing w:after="0" w:line="240" w:lineRule="auto"/>
              <w:ind w:left="528"/>
              <w:rPr>
                <w:rFonts w:ascii="Arial" w:eastAsia="Times New Roman" w:hAnsi="Arial" w:cs="Arial"/>
                <w:color w:val="000000"/>
                <w:sz w:val="17"/>
                <w:szCs w:val="17"/>
              </w:rPr>
            </w:pPr>
          </w:p>
        </w:tc>
      </w:tr>
      <w:tr w:rsidR="00F86AA8" w:rsidRPr="004D4870" w:rsidTr="00F86A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Pr="004D4870"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Score 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Default="00F86AA8" w:rsidP="00F86AA8">
            <w:pPr>
              <w:spacing w:after="0" w:line="240" w:lineRule="auto"/>
              <w:rPr>
                <w:rFonts w:ascii="Arial" w:eastAsia="Times New Roman" w:hAnsi="Arial" w:cs="Arial"/>
                <w:color w:val="000000"/>
                <w:sz w:val="17"/>
                <w:szCs w:val="17"/>
              </w:rPr>
            </w:pPr>
          </w:p>
          <w:p w:rsidR="00F86AA8" w:rsidRPr="004D4870"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The student will perform basic processes, such as:</w:t>
            </w:r>
          </w:p>
          <w:p w:rsidR="00F86AA8" w:rsidRDefault="00F86AA8" w:rsidP="00F86AA8">
            <w:pPr>
              <w:spacing w:after="0" w:line="240" w:lineRule="auto"/>
              <w:rPr>
                <w:rFonts w:ascii="Arial" w:eastAsia="Times New Roman" w:hAnsi="Arial" w:cs="Arial"/>
                <w:color w:val="000000"/>
                <w:sz w:val="17"/>
                <w:szCs w:val="17"/>
              </w:rPr>
            </w:pPr>
            <w:r>
              <w:rPr>
                <w:rFonts w:ascii="Arial" w:eastAsia="Times New Roman" w:hAnsi="Arial" w:cs="Arial"/>
                <w:color w:val="000000"/>
                <w:sz w:val="17"/>
                <w:szCs w:val="17"/>
              </w:rPr>
              <w:t>(</w:t>
            </w:r>
            <w:proofErr w:type="gramStart"/>
            <w:r>
              <w:rPr>
                <w:rFonts w:ascii="Arial" w:eastAsia="Times New Roman" w:hAnsi="Arial" w:cs="Arial"/>
                <w:color w:val="000000"/>
                <w:sz w:val="17"/>
                <w:szCs w:val="17"/>
              </w:rPr>
              <w:t>list</w:t>
            </w:r>
            <w:proofErr w:type="gramEnd"/>
            <w:r>
              <w:rPr>
                <w:rFonts w:ascii="Arial" w:eastAsia="Times New Roman" w:hAnsi="Arial" w:cs="Arial"/>
                <w:color w:val="000000"/>
                <w:sz w:val="17"/>
                <w:szCs w:val="17"/>
              </w:rPr>
              <w:t xml:space="preserve"> goals and standards here)</w:t>
            </w:r>
          </w:p>
          <w:p w:rsidR="00F86AA8"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 xml:space="preserve">• </w:t>
            </w:r>
            <w:r w:rsidR="00F3084C">
              <w:rPr>
                <w:rFonts w:ascii="Arial" w:eastAsia="Times New Roman" w:hAnsi="Arial" w:cs="Arial"/>
                <w:color w:val="000000"/>
                <w:sz w:val="17"/>
                <w:szCs w:val="17"/>
              </w:rPr>
              <w:t>List questions that may be asked during an interview.</w:t>
            </w:r>
          </w:p>
          <w:p w:rsidR="00F3084C" w:rsidRPr="00F3084C" w:rsidRDefault="00F3084C" w:rsidP="00F3084C">
            <w:pPr>
              <w:pStyle w:val="ListParagraph"/>
              <w:numPr>
                <w:ilvl w:val="0"/>
                <w:numId w:val="3"/>
              </w:numPr>
              <w:spacing w:after="0" w:line="240" w:lineRule="auto"/>
              <w:rPr>
                <w:rFonts w:ascii="Arial" w:eastAsia="Times New Roman" w:hAnsi="Arial" w:cs="Arial"/>
                <w:color w:val="000000"/>
                <w:sz w:val="17"/>
                <w:szCs w:val="17"/>
              </w:rPr>
            </w:pPr>
            <w:r w:rsidRPr="00F3084C">
              <w:rPr>
                <w:rFonts w:ascii="Arial" w:eastAsia="Times New Roman" w:hAnsi="Arial" w:cs="Arial"/>
                <w:color w:val="000000"/>
                <w:sz w:val="17"/>
                <w:szCs w:val="17"/>
              </w:rPr>
              <w:t>List items that are necessary to have when going on an interview.</w:t>
            </w:r>
          </w:p>
          <w:p w:rsidR="00F3084C" w:rsidRDefault="00F3084C" w:rsidP="00F3084C">
            <w:pPr>
              <w:pStyle w:val="ListParagraph"/>
              <w:numPr>
                <w:ilvl w:val="0"/>
                <w:numId w:val="3"/>
              </w:numPr>
              <w:spacing w:after="0" w:line="240" w:lineRule="auto"/>
              <w:rPr>
                <w:rFonts w:ascii="Arial" w:eastAsia="Times New Roman" w:hAnsi="Arial" w:cs="Arial"/>
                <w:color w:val="000000"/>
                <w:sz w:val="17"/>
                <w:szCs w:val="17"/>
              </w:rPr>
            </w:pPr>
            <w:r w:rsidRPr="00F3084C">
              <w:rPr>
                <w:rFonts w:ascii="Arial" w:eastAsia="Times New Roman" w:hAnsi="Arial" w:cs="Arial"/>
                <w:color w:val="000000"/>
                <w:sz w:val="17"/>
                <w:szCs w:val="17"/>
              </w:rPr>
              <w:t>Explain the proper procedures before and after a teacher interview.</w:t>
            </w:r>
          </w:p>
          <w:p w:rsidR="004B22FB" w:rsidRDefault="004B22FB" w:rsidP="00F3084C">
            <w:pPr>
              <w:pStyle w:val="ListParagraph"/>
              <w:numPr>
                <w:ilvl w:val="0"/>
                <w:numId w:val="3"/>
              </w:numPr>
              <w:spacing w:after="0" w:line="240" w:lineRule="auto"/>
              <w:rPr>
                <w:rFonts w:ascii="Arial" w:eastAsia="Times New Roman" w:hAnsi="Arial" w:cs="Arial"/>
                <w:color w:val="000000"/>
                <w:sz w:val="17"/>
                <w:szCs w:val="17"/>
              </w:rPr>
            </w:pPr>
            <w:r>
              <w:rPr>
                <w:rFonts w:ascii="Arial" w:eastAsia="Times New Roman" w:hAnsi="Arial" w:cs="Arial"/>
                <w:color w:val="000000"/>
                <w:sz w:val="17"/>
                <w:szCs w:val="17"/>
              </w:rPr>
              <w:t>Be an active participant during all classroom activities and when guest speakers are visiting.</w:t>
            </w:r>
            <w:bookmarkStart w:id="0" w:name="_GoBack"/>
            <w:bookmarkEnd w:id="0"/>
          </w:p>
          <w:p w:rsidR="004B22FB" w:rsidRPr="004B22FB" w:rsidRDefault="004B22FB" w:rsidP="004B22FB">
            <w:pPr>
              <w:pStyle w:val="ListParagraph"/>
              <w:numPr>
                <w:ilvl w:val="0"/>
                <w:numId w:val="3"/>
              </w:numPr>
              <w:spacing w:after="0" w:line="240" w:lineRule="auto"/>
              <w:rPr>
                <w:rFonts w:ascii="Arial" w:eastAsia="Times New Roman" w:hAnsi="Arial" w:cs="Arial"/>
                <w:color w:val="000000"/>
                <w:sz w:val="17"/>
                <w:szCs w:val="17"/>
              </w:rPr>
            </w:pPr>
            <w:r>
              <w:rPr>
                <w:rFonts w:ascii="Arial" w:eastAsia="Times New Roman" w:hAnsi="Arial" w:cs="Arial"/>
                <w:color w:val="000000"/>
                <w:sz w:val="17"/>
                <w:szCs w:val="17"/>
              </w:rPr>
              <w:t xml:space="preserve">Complete </w:t>
            </w:r>
            <w:r w:rsidR="00F3084C">
              <w:rPr>
                <w:rFonts w:ascii="Arial" w:eastAsia="Times New Roman" w:hAnsi="Arial" w:cs="Arial"/>
                <w:color w:val="000000"/>
                <w:sz w:val="17"/>
                <w:szCs w:val="17"/>
              </w:rPr>
              <w:t>reflection</w:t>
            </w:r>
            <w:r>
              <w:rPr>
                <w:rFonts w:ascii="Arial" w:eastAsia="Times New Roman" w:hAnsi="Arial" w:cs="Arial"/>
                <w:color w:val="000000"/>
                <w:sz w:val="17"/>
                <w:szCs w:val="17"/>
              </w:rPr>
              <w:t xml:space="preserve"> assignments after visitors from various</w:t>
            </w:r>
            <w:r w:rsidR="00F3084C">
              <w:rPr>
                <w:rFonts w:ascii="Arial" w:eastAsia="Times New Roman" w:hAnsi="Arial" w:cs="Arial"/>
                <w:color w:val="000000"/>
                <w:sz w:val="17"/>
                <w:szCs w:val="17"/>
              </w:rPr>
              <w:t xml:space="preserve"> areas of education speak to our class.</w:t>
            </w:r>
          </w:p>
          <w:p w:rsidR="00F3084C" w:rsidRPr="00F3084C" w:rsidRDefault="00F3084C" w:rsidP="00F3084C">
            <w:pPr>
              <w:spacing w:after="0" w:line="240" w:lineRule="auto"/>
              <w:ind w:left="360"/>
              <w:rPr>
                <w:rFonts w:ascii="Arial" w:eastAsia="Times New Roman" w:hAnsi="Arial" w:cs="Arial"/>
                <w:color w:val="000000"/>
                <w:sz w:val="17"/>
                <w:szCs w:val="17"/>
              </w:rPr>
            </w:pPr>
          </w:p>
          <w:p w:rsidR="00F3084C" w:rsidRPr="004D4870" w:rsidRDefault="00F3084C" w:rsidP="00F86AA8">
            <w:pPr>
              <w:spacing w:after="0" w:line="240" w:lineRule="auto"/>
              <w:rPr>
                <w:rFonts w:ascii="Arial" w:eastAsia="Times New Roman" w:hAnsi="Arial" w:cs="Arial"/>
                <w:color w:val="000000"/>
                <w:sz w:val="17"/>
                <w:szCs w:val="17"/>
              </w:rPr>
            </w:pPr>
          </w:p>
        </w:tc>
      </w:tr>
      <w:tr w:rsidR="00F86AA8" w:rsidRPr="004D4870" w:rsidTr="00F86A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Pr="004D4870"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Score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Pr="004D4870"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With help, partial success at score 2.0 content and score 3.0 content</w:t>
            </w:r>
          </w:p>
        </w:tc>
      </w:tr>
      <w:tr w:rsidR="00F86AA8" w:rsidRPr="004D4870" w:rsidTr="00F86AA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Pr="004D4870"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Score 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86AA8" w:rsidRPr="004D4870" w:rsidRDefault="00F86AA8" w:rsidP="00F86AA8">
            <w:pPr>
              <w:spacing w:after="0" w:line="240" w:lineRule="auto"/>
              <w:rPr>
                <w:rFonts w:ascii="Arial" w:eastAsia="Times New Roman" w:hAnsi="Arial" w:cs="Arial"/>
                <w:color w:val="000000"/>
                <w:sz w:val="17"/>
                <w:szCs w:val="17"/>
              </w:rPr>
            </w:pPr>
            <w:r w:rsidRPr="004D4870">
              <w:rPr>
                <w:rFonts w:ascii="Arial" w:eastAsia="Times New Roman" w:hAnsi="Arial" w:cs="Arial"/>
                <w:color w:val="000000"/>
                <w:sz w:val="17"/>
                <w:szCs w:val="17"/>
              </w:rPr>
              <w:t>Even with help, no success</w:t>
            </w:r>
          </w:p>
        </w:tc>
      </w:tr>
    </w:tbl>
    <w:p w:rsidR="00F86AA8" w:rsidRDefault="00F86AA8" w:rsidP="00F86AA8"/>
    <w:p w:rsidR="00F86AA8" w:rsidRDefault="00F86AA8"/>
    <w:sectPr w:rsidR="00F86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62C97"/>
    <w:multiLevelType w:val="multilevel"/>
    <w:tmpl w:val="D5B6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EF7324"/>
    <w:multiLevelType w:val="hybridMultilevel"/>
    <w:tmpl w:val="E71E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9E297E"/>
    <w:multiLevelType w:val="hybridMultilevel"/>
    <w:tmpl w:val="E674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6961C3"/>
    <w:multiLevelType w:val="hybridMultilevel"/>
    <w:tmpl w:val="6D86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70"/>
    <w:rsid w:val="004B22FB"/>
    <w:rsid w:val="004D4870"/>
    <w:rsid w:val="004D7E17"/>
    <w:rsid w:val="00F12F46"/>
    <w:rsid w:val="00F3084C"/>
    <w:rsid w:val="00F8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48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6AA8"/>
    <w:rPr>
      <w:i/>
      <w:iCs/>
    </w:rPr>
  </w:style>
  <w:style w:type="paragraph" w:styleId="ListParagraph">
    <w:name w:val="List Paragraph"/>
    <w:basedOn w:val="Normal"/>
    <w:uiPriority w:val="34"/>
    <w:qFormat/>
    <w:rsid w:val="00F86AA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48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6AA8"/>
    <w:rPr>
      <w:i/>
      <w:iCs/>
    </w:rPr>
  </w:style>
  <w:style w:type="paragraph" w:styleId="ListParagraph">
    <w:name w:val="List Paragraph"/>
    <w:basedOn w:val="Normal"/>
    <w:uiPriority w:val="34"/>
    <w:qFormat/>
    <w:rsid w:val="00F86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2182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vaccaro</dc:creator>
  <cp:lastModifiedBy>••• ••••</cp:lastModifiedBy>
  <cp:revision>2</cp:revision>
  <dcterms:created xsi:type="dcterms:W3CDTF">2017-08-07T17:24:00Z</dcterms:created>
  <dcterms:modified xsi:type="dcterms:W3CDTF">2017-08-07T17:24:00Z</dcterms:modified>
</cp:coreProperties>
</file>