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D02D1" w14:textId="77777777" w:rsidR="00CC20FF" w:rsidRDefault="00DD251D">
      <w:pPr>
        <w:pStyle w:val="BodyText"/>
        <w:spacing w:before="37"/>
        <w:ind w:left="4143" w:right="3828"/>
        <w:jc w:val="center"/>
      </w:pPr>
      <w:r>
        <w:rPr>
          <w:w w:val="90"/>
        </w:rPr>
        <w:t>Learning Goals and Scales</w:t>
      </w:r>
      <w:r>
        <w:rPr>
          <w:spacing w:val="21"/>
          <w:w w:val="90"/>
        </w:rPr>
        <w:t xml:space="preserve"> </w:t>
      </w:r>
      <w:r>
        <w:t>2016-2017</w:t>
      </w:r>
    </w:p>
    <w:p w14:paraId="7D21EEE7" w14:textId="77777777" w:rsidR="00CC20FF" w:rsidRDefault="00DD251D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19D7121A" w14:textId="77777777" w:rsidR="00CC20FF" w:rsidRDefault="00CC20FF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50"/>
      </w:tblGrid>
      <w:tr w:rsidR="00CC20FF" w14:paraId="0F9962E2" w14:textId="77777777" w:rsidTr="00AD270F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1E6C" w14:textId="77777777" w:rsidR="00CC20FF" w:rsidRDefault="00DD251D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Course:  Spanish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I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112A" w14:textId="77777777" w:rsidR="00CC20FF" w:rsidRDefault="00DD251D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 xml:space="preserve">Grammar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>–  verbs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31"/>
                <w:szCs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>(Novice-high)</w:t>
            </w:r>
          </w:p>
        </w:tc>
      </w:tr>
      <w:tr w:rsidR="00CC20FF" w14:paraId="3AD7BD01" w14:textId="77777777" w:rsidTr="00AD270F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3DCA" w14:textId="77777777" w:rsidR="00CC20FF" w:rsidRDefault="00DD251D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02161F04" w14:textId="77777777" w:rsidR="00CC20FF" w:rsidRDefault="00DD251D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concepts—inferences, spontaneous and novel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8B83" w14:textId="77777777" w:rsidR="00CC20FF" w:rsidRDefault="00DD251D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00E4D6C5" w14:textId="77777777" w:rsidR="00CC20FF" w:rsidRDefault="00DD251D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to create some compound and complex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660FF431" w14:textId="77777777" w:rsidR="00CC20FF" w:rsidRDefault="00DD251D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in new or unfamiliar contexts /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situations</w:t>
            </w:r>
          </w:p>
          <w:p w14:paraId="0D17F796" w14:textId="77777777" w:rsidR="00CC20FF" w:rsidRDefault="00DD251D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6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Recombine and use new verb form accurately with previous vocabulary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and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grammar / verbs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learned</w:t>
            </w:r>
          </w:p>
          <w:p w14:paraId="6B81F721" w14:textId="77777777" w:rsidR="00CC20FF" w:rsidRDefault="00CC20F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F28B52" w14:textId="77777777" w:rsidR="00CC20FF" w:rsidRDefault="00DD251D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CC20FF" w14:paraId="650F4F56" w14:textId="77777777" w:rsidTr="00AD270F">
        <w:trPr>
          <w:trHeight w:hRule="exact" w:val="214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9EB7" w14:textId="77777777" w:rsidR="00CC20FF" w:rsidRDefault="00DD251D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582793AB" w14:textId="77777777" w:rsidR="00CC20FF" w:rsidRDefault="00DD251D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E204" w14:textId="77777777" w:rsidR="00CC20FF" w:rsidRDefault="00DD251D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</w:p>
          <w:p w14:paraId="49E358B1" w14:textId="77777777" w:rsidR="00CC20FF" w:rsidRDefault="00DD251D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accurately</w:t>
            </w:r>
            <w:proofErr w:type="gram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use the correct form of “you” in</w:t>
            </w:r>
            <w:r>
              <w:rPr>
                <w:rFonts w:ascii="Times New Roman" w:eastAsia="Times New Roman" w:hAnsi="Times New Roman" w:cs="Times New Roman"/>
                <w:spacing w:val="6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context</w:t>
            </w:r>
          </w:p>
          <w:p w14:paraId="31CE62B5" w14:textId="77777777" w:rsidR="00CC20FF" w:rsidRDefault="00DD251D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create</w:t>
            </w:r>
            <w:proofErr w:type="gram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simple sentences using formal or informal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“you”</w:t>
            </w:r>
          </w:p>
          <w:p w14:paraId="55AD87FA" w14:textId="77777777" w:rsidR="00CC20FF" w:rsidRDefault="00DD251D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accurately</w:t>
            </w:r>
            <w:proofErr w:type="gram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respond to memorized questions with the correct form of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“you”</w:t>
            </w:r>
          </w:p>
          <w:p w14:paraId="7D4673EF" w14:textId="77777777" w:rsidR="00CC20FF" w:rsidRPr="009A25F8" w:rsidRDefault="00DD251D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recognize</w:t>
            </w:r>
            <w:proofErr w:type="gram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when to use the correct form “you” and distinguish it from other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forms</w:t>
            </w:r>
          </w:p>
          <w:p w14:paraId="47AC1BF1" w14:textId="3D20EAAC" w:rsidR="009A25F8" w:rsidRDefault="009A25F8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distinguish between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ser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estar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and know when to use each</w:t>
            </w:r>
          </w:p>
          <w:p w14:paraId="12DA8A2B" w14:textId="77777777" w:rsidR="00CC20FF" w:rsidRDefault="00CC20F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  <w:bookmarkStart w:id="0" w:name="_GoBack"/>
            <w:bookmarkEnd w:id="0"/>
          </w:p>
          <w:p w14:paraId="64F34E4A" w14:textId="77777777" w:rsidR="00CC20FF" w:rsidRDefault="00DD251D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CC20FF" w14:paraId="4F5E9186" w14:textId="77777777" w:rsidTr="00AD270F">
        <w:trPr>
          <w:trHeight w:hRule="exact" w:val="13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8A02" w14:textId="77777777" w:rsidR="00CC20FF" w:rsidRDefault="00DD251D">
            <w:pPr>
              <w:pStyle w:val="TableParagraph"/>
              <w:spacing w:before="8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60B23A8D" w14:textId="77777777" w:rsidR="00CC20FF" w:rsidRDefault="00DD251D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2C88" w14:textId="77777777" w:rsidR="00CC20FF" w:rsidRDefault="00DD251D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4D223A2B" w14:textId="77777777" w:rsidR="00CC20FF" w:rsidRDefault="00DD251D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identify</w:t>
            </w:r>
            <w:proofErr w:type="gram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the various forms of</w:t>
            </w:r>
            <w:r>
              <w:rPr>
                <w:rFonts w:ascii="Times New Roman" w:eastAsia="Times New Roman" w:hAnsi="Times New Roman" w:cs="Times New Roman"/>
                <w:spacing w:val="3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“you”</w:t>
            </w:r>
          </w:p>
          <w:p w14:paraId="351E5884" w14:textId="77777777" w:rsidR="00CC20FF" w:rsidRDefault="00DD251D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recognize</w:t>
            </w:r>
            <w:proofErr w:type="gram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and translate the meaning various forms “you” Spanish to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English</w:t>
            </w:r>
          </w:p>
          <w:p w14:paraId="68369213" w14:textId="77777777" w:rsidR="00CC20FF" w:rsidRDefault="00CC20F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108EBFBE" w14:textId="77777777" w:rsidR="00CC20FF" w:rsidRDefault="00DD251D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2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CC20FF" w14:paraId="7511DCFA" w14:textId="77777777" w:rsidTr="00AD270F">
        <w:trPr>
          <w:trHeight w:hRule="exact" w:val="10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8FAD" w14:textId="77777777" w:rsidR="00CC20FF" w:rsidRDefault="00DD251D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28F1E36C" w14:textId="77777777" w:rsidR="00CC20FF" w:rsidRDefault="00DD251D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7E93" w14:textId="77777777" w:rsidR="00CC20FF" w:rsidRDefault="00CC20F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3AAD29" w14:textId="77777777" w:rsidR="00CC20FF" w:rsidRDefault="00DD251D">
            <w:pPr>
              <w:pStyle w:val="TableParagraph"/>
              <w:spacing w:line="274" w:lineRule="exact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CC20FF" w14:paraId="030D0982" w14:textId="77777777" w:rsidTr="00AD270F">
        <w:trPr>
          <w:trHeight w:hRule="exact" w:val="653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4FEA" w14:textId="77777777" w:rsidR="00CC20FF" w:rsidRDefault="00DD251D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35A1AFD5" w14:textId="77777777" w:rsidR="00CC20FF" w:rsidRDefault="00DD251D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4078" w14:textId="77777777" w:rsidR="00CC20FF" w:rsidRDefault="00CC20F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72CF704" w14:textId="77777777" w:rsidR="00CC20FF" w:rsidRDefault="00DD251D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2632646B" w14:textId="77777777" w:rsidR="00CC20FF" w:rsidRDefault="00CC20FF">
      <w:pPr>
        <w:pStyle w:val="BodyText"/>
        <w:spacing w:line="279" w:lineRule="exact"/>
      </w:pPr>
    </w:p>
    <w:sectPr w:rsidR="00CC20FF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83979"/>
    <w:multiLevelType w:val="hybridMultilevel"/>
    <w:tmpl w:val="499685B4"/>
    <w:lvl w:ilvl="0" w:tplc="C532989A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C220D070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F5DC8B3A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D7E4EDBC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C56A1CA6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8AF2F810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3E0CDB34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F3F80E9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FB56D74A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3BB550BB"/>
    <w:multiLevelType w:val="hybridMultilevel"/>
    <w:tmpl w:val="D78CB93C"/>
    <w:lvl w:ilvl="0" w:tplc="DFD0C012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167C0C04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5AB2B22E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15026212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EBCA436A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8908804E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CFBE40D0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CB3C3ECE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B86807F4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7207348A"/>
    <w:multiLevelType w:val="hybridMultilevel"/>
    <w:tmpl w:val="A7CA7C34"/>
    <w:lvl w:ilvl="0" w:tplc="38CA2A52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0D0CD704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30FA6EDC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8F460374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F6E07332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BB96DD4C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3782CC7C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68889978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1188FF94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C20FF"/>
    <w:rsid w:val="009A25F8"/>
    <w:rsid w:val="00AD270F"/>
    <w:rsid w:val="00CC20FF"/>
    <w:rsid w:val="00DD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0CF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1378</Characters>
  <Application>Microsoft Macintosh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4</cp:revision>
  <dcterms:created xsi:type="dcterms:W3CDTF">2016-08-17T10:52:00Z</dcterms:created>
  <dcterms:modified xsi:type="dcterms:W3CDTF">2016-08-17T16:38:00Z</dcterms:modified>
</cp:coreProperties>
</file>