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26A8B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74BE16C8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851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2790"/>
        <w:gridCol w:w="8061"/>
      </w:tblGrid>
      <w:tr w:rsidR="00A30492" w:rsidRPr="00A35387" w14:paraId="2DE56802" w14:textId="77777777" w:rsidTr="004F2E10">
        <w:trPr>
          <w:trHeight w:val="413"/>
        </w:trPr>
        <w:tc>
          <w:tcPr>
            <w:tcW w:w="2790" w:type="dxa"/>
          </w:tcPr>
          <w:p w14:paraId="3B7CF104" w14:textId="46EC7B27" w:rsidR="00A30492" w:rsidRPr="00E413C2" w:rsidRDefault="00A30492" w:rsidP="00BD095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E413C2"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 French IIIH</w:t>
            </w:r>
          </w:p>
        </w:tc>
        <w:tc>
          <w:tcPr>
            <w:tcW w:w="8061" w:type="dxa"/>
          </w:tcPr>
          <w:p w14:paraId="4336F1C2" w14:textId="19C224C5" w:rsidR="00A30492" w:rsidRPr="00100EC3" w:rsidRDefault="005665D7" w:rsidP="00BD095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Grammar</w:t>
            </w:r>
            <w:r w:rsidR="005761F5">
              <w:rPr>
                <w:rFonts w:ascii="Times New Roman" w:hAnsi="Times New Roman"/>
                <w:b/>
                <w:sz w:val="32"/>
                <w:szCs w:val="32"/>
              </w:rPr>
              <w:t>: Conditional tense</w:t>
            </w:r>
          </w:p>
        </w:tc>
      </w:tr>
      <w:tr w:rsidR="00A30492" w:rsidRPr="00A35387" w14:paraId="11AC9FA5" w14:textId="77777777" w:rsidTr="004F2E10">
        <w:tc>
          <w:tcPr>
            <w:tcW w:w="2790" w:type="dxa"/>
          </w:tcPr>
          <w:p w14:paraId="54D3E7F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0770DBA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2568358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8061" w:type="dxa"/>
          </w:tcPr>
          <w:p w14:paraId="5BF99A96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548E16D0" w14:textId="6D6C892B" w:rsidR="00A30492" w:rsidRDefault="005761F5" w:rsidP="005761F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uses the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 conditional tense with current &amp; previously learned vocabulary</w:t>
            </w:r>
          </w:p>
          <w:p w14:paraId="1F5DFE8F" w14:textId="77D734B9" w:rsidR="005761F5" w:rsidRPr="005761F5" w:rsidRDefault="005761F5" w:rsidP="005761F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can communicate using the conditional tense and switch between conditional, present &amp; past tenses fairly accurately</w:t>
            </w:r>
          </w:p>
          <w:p w14:paraId="6A0E0D11" w14:textId="77777777" w:rsidR="00A30492" w:rsidRPr="00A35387" w:rsidRDefault="00A30492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182768" w14:textId="77777777" w:rsidR="00A30492" w:rsidRPr="00F60C4F" w:rsidRDefault="00A30492" w:rsidP="00BD095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71E288C" w14:textId="77777777" w:rsidTr="004F2E10">
        <w:tc>
          <w:tcPr>
            <w:tcW w:w="2790" w:type="dxa"/>
          </w:tcPr>
          <w:p w14:paraId="26752EC5" w14:textId="73FB7369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900D63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95E76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8061" w:type="dxa"/>
          </w:tcPr>
          <w:p w14:paraId="47ECE14E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79360325" w14:textId="0345D867" w:rsidR="00A30492" w:rsidRPr="005761F5" w:rsidRDefault="004F2E10" w:rsidP="005665D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5665D7">
              <w:rPr>
                <w:rFonts w:ascii="Times New Roman" w:hAnsi="Times New Roman"/>
                <w:sz w:val="20"/>
                <w:szCs w:val="20"/>
              </w:rPr>
              <w:t xml:space="preserve">ccurately </w:t>
            </w:r>
            <w:r w:rsidR="005761F5">
              <w:rPr>
                <w:rFonts w:ascii="Times New Roman" w:hAnsi="Times New Roman"/>
                <w:sz w:val="20"/>
                <w:szCs w:val="20"/>
              </w:rPr>
              <w:t>communicates using the conditional tense</w:t>
            </w:r>
          </w:p>
          <w:p w14:paraId="298BA5DF" w14:textId="77777777" w:rsidR="005761F5" w:rsidRPr="005761F5" w:rsidRDefault="005761F5" w:rsidP="005665D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can use negation with the conditional tense</w:t>
            </w:r>
          </w:p>
          <w:p w14:paraId="2AF2EBA9" w14:textId="073AB2B7" w:rsidR="005761F5" w:rsidRPr="005665D7" w:rsidRDefault="005761F5" w:rsidP="005665D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recognizes when to use the conditional versus present &amp; past tenses</w:t>
            </w:r>
          </w:p>
          <w:p w14:paraId="558C18FE" w14:textId="77777777" w:rsidR="005665D7" w:rsidRPr="00A35387" w:rsidRDefault="005665D7" w:rsidP="005665D7">
            <w:pPr>
              <w:pStyle w:val="ListParagraph"/>
              <w:rPr>
                <w:rFonts w:ascii="Times New Roman" w:hAnsi="Times New Roman"/>
                <w:sz w:val="16"/>
                <w:szCs w:val="16"/>
              </w:rPr>
            </w:pPr>
          </w:p>
          <w:p w14:paraId="28238E7D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2C986AA7" w14:textId="77777777" w:rsidTr="004F2E10">
        <w:tc>
          <w:tcPr>
            <w:tcW w:w="2790" w:type="dxa"/>
          </w:tcPr>
          <w:p w14:paraId="5B068C94" w14:textId="4447880A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54BDE36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A988C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8061" w:type="dxa"/>
          </w:tcPr>
          <w:p w14:paraId="794AE871" w14:textId="54A24EDF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will:</w:t>
            </w:r>
          </w:p>
          <w:p w14:paraId="5C67FD21" w14:textId="09C5C38F" w:rsidR="00A30492" w:rsidRDefault="005761F5" w:rsidP="004F2E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correctly conjugate verbs in the conditional tense</w:t>
            </w:r>
          </w:p>
          <w:p w14:paraId="02EBF5E2" w14:textId="2C7C032D" w:rsidR="005761F5" w:rsidRDefault="005761F5" w:rsidP="004F2E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can use conditional tense when asked to but does not always recognize when to use the conditional tense versus present &amp; past tenses</w:t>
            </w:r>
          </w:p>
          <w:p w14:paraId="4A14ECE9" w14:textId="77777777" w:rsidR="004F2E10" w:rsidRPr="004F2E10" w:rsidRDefault="004F2E10" w:rsidP="004F2E10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C66BE1F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49E8ACAF" w14:textId="77777777" w:rsidTr="004F2E10">
        <w:tc>
          <w:tcPr>
            <w:tcW w:w="2790" w:type="dxa"/>
          </w:tcPr>
          <w:p w14:paraId="6E4055C4" w14:textId="314483AB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5273CE3" w14:textId="77777777" w:rsidR="00A30492" w:rsidRPr="00A35387" w:rsidRDefault="00A30492" w:rsidP="00BD095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D578D88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8061" w:type="dxa"/>
          </w:tcPr>
          <w:p w14:paraId="62DD75AB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64F8041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9C23144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3D788018" w14:textId="77777777" w:rsidTr="004F2E10">
        <w:trPr>
          <w:trHeight w:val="476"/>
        </w:trPr>
        <w:tc>
          <w:tcPr>
            <w:tcW w:w="2790" w:type="dxa"/>
          </w:tcPr>
          <w:p w14:paraId="7E358B24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6727CE8D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8061" w:type="dxa"/>
          </w:tcPr>
          <w:p w14:paraId="7D2BD567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15A6DCFD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52D6FCAC" w14:textId="77777777" w:rsidR="00A30492" w:rsidRPr="00A35387" w:rsidRDefault="00A30492" w:rsidP="00A30492">
      <w:pPr>
        <w:rPr>
          <w:rFonts w:ascii="Times New Roman" w:hAnsi="Times New Roman"/>
        </w:rPr>
      </w:pPr>
    </w:p>
    <w:p w14:paraId="1CA8382A" w14:textId="77777777" w:rsidR="00DC0522" w:rsidRDefault="00DC0522"/>
    <w:p w14:paraId="7466C4C1" w14:textId="77777777" w:rsidR="00446EB4" w:rsidRDefault="00446EB4"/>
    <w:p w14:paraId="25971621" w14:textId="3038A6C3" w:rsidR="00446EB4" w:rsidRDefault="00446EB4">
      <w:r>
        <w:br w:type="page"/>
      </w:r>
    </w:p>
    <w:p w14:paraId="3FDEF37F" w14:textId="77777777" w:rsidR="00446EB4" w:rsidRPr="004E0219" w:rsidRDefault="00446EB4" w:rsidP="00446EB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lastRenderedPageBreak/>
        <w:t>Rigorous Learning Goal/Scale</w:t>
      </w:r>
    </w:p>
    <w:p w14:paraId="67302DD8" w14:textId="77777777" w:rsidR="00446EB4" w:rsidRPr="00A35387" w:rsidRDefault="00446EB4" w:rsidP="00446EB4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446EB4" w:rsidRPr="00A35387" w14:paraId="4E8FB5AA" w14:textId="77777777" w:rsidTr="00993ACF">
        <w:trPr>
          <w:trHeight w:val="413"/>
        </w:trPr>
        <w:tc>
          <w:tcPr>
            <w:tcW w:w="2790" w:type="dxa"/>
          </w:tcPr>
          <w:p w14:paraId="3E5BA816" w14:textId="6D90E049" w:rsidR="00446EB4" w:rsidRPr="00E413C2" w:rsidRDefault="00446EB4" w:rsidP="00993AC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French III</w:t>
            </w: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>H</w:t>
            </w:r>
          </w:p>
        </w:tc>
        <w:tc>
          <w:tcPr>
            <w:tcW w:w="7560" w:type="dxa"/>
          </w:tcPr>
          <w:p w14:paraId="5D4C2E0E" w14:textId="6A577118" w:rsidR="00446EB4" w:rsidRPr="00100EC3" w:rsidRDefault="00446EB4" w:rsidP="00993AC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Vocabulary</w:t>
            </w:r>
            <w:r w:rsidR="00F92A02">
              <w:rPr>
                <w:rFonts w:ascii="Times New Roman" w:hAnsi="Times New Roman"/>
                <w:b/>
                <w:sz w:val="32"/>
                <w:szCs w:val="32"/>
              </w:rPr>
              <w:t>: Relationships</w:t>
            </w:r>
          </w:p>
        </w:tc>
      </w:tr>
      <w:tr w:rsidR="00446EB4" w:rsidRPr="00A35387" w14:paraId="7708AD61" w14:textId="77777777" w:rsidTr="00993ACF">
        <w:tc>
          <w:tcPr>
            <w:tcW w:w="2790" w:type="dxa"/>
          </w:tcPr>
          <w:p w14:paraId="7A3907C8" w14:textId="77777777" w:rsidR="00446EB4" w:rsidRPr="00A35387" w:rsidRDefault="00446EB4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EC795E" w14:textId="77777777" w:rsidR="00446EB4" w:rsidRPr="00A35387" w:rsidRDefault="00446EB4" w:rsidP="00993AC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2F8F2C7" w14:textId="77777777" w:rsidR="00446EB4" w:rsidRPr="00A35387" w:rsidRDefault="00446EB4" w:rsidP="00993AC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438677DC" w14:textId="77777777" w:rsidR="00446EB4" w:rsidRPr="00A35387" w:rsidRDefault="00446EB4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18B11C46" w14:textId="77777777" w:rsidR="00446EB4" w:rsidRDefault="00F92A02" w:rsidP="00F92A0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recognize and understand the vocabulary when used in new and unfamiliar contexts</w:t>
            </w:r>
          </w:p>
          <w:p w14:paraId="0DDD9507" w14:textId="0ED2BB71" w:rsidR="00F92A02" w:rsidRPr="00F92A02" w:rsidRDefault="00F92A02" w:rsidP="00F92A0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take risks with the language by creating or producing complex sentences even if there are minor errors</w:t>
            </w:r>
          </w:p>
          <w:p w14:paraId="5D966BBD" w14:textId="77777777" w:rsidR="00446EB4" w:rsidRPr="00A35387" w:rsidRDefault="00446EB4" w:rsidP="00993AC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B02858" w14:textId="77777777" w:rsidR="00446EB4" w:rsidRPr="00F60C4F" w:rsidRDefault="00446EB4" w:rsidP="00993AC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46EB4" w:rsidRPr="00A35387" w14:paraId="1A34763D" w14:textId="77777777" w:rsidTr="00993ACF">
        <w:tc>
          <w:tcPr>
            <w:tcW w:w="2790" w:type="dxa"/>
          </w:tcPr>
          <w:p w14:paraId="22F0545B" w14:textId="08AAF541" w:rsidR="00446EB4" w:rsidRPr="00A35387" w:rsidRDefault="00446EB4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E0F31C" w14:textId="77777777" w:rsidR="00446EB4" w:rsidRPr="00A35387" w:rsidRDefault="00446EB4" w:rsidP="00993AC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8DB6105" w14:textId="77777777" w:rsidR="00446EB4" w:rsidRPr="00A35387" w:rsidRDefault="00446EB4" w:rsidP="00993AC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325F3BA" w14:textId="77777777" w:rsidR="00446EB4" w:rsidRPr="00A35387" w:rsidRDefault="00446EB4" w:rsidP="00993ACF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22040A87" w14:textId="2DAB3B1D" w:rsidR="00446EB4" w:rsidRPr="006C2E4F" w:rsidRDefault="00446EB4" w:rsidP="00446EB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the</w:t>
            </w:r>
            <w:r w:rsidR="009337F7">
              <w:rPr>
                <w:rFonts w:ascii="Times New Roman" w:hAnsi="Times New Roman"/>
                <w:sz w:val="20"/>
                <w:szCs w:val="20"/>
              </w:rPr>
              <w:t xml:space="preserve"> relationship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vocabulary in context </w:t>
            </w:r>
            <w:r w:rsidR="00F92A02">
              <w:rPr>
                <w:rFonts w:ascii="Times New Roman" w:hAnsi="Times New Roman"/>
                <w:sz w:val="20"/>
                <w:szCs w:val="20"/>
              </w:rPr>
              <w:t>and can maintain short conversations using the vocabulary</w:t>
            </w:r>
          </w:p>
          <w:p w14:paraId="10149C5C" w14:textId="60244427" w:rsidR="00446EB4" w:rsidRPr="00F92A02" w:rsidRDefault="00F92A02" w:rsidP="00F92A0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F92A02">
              <w:rPr>
                <w:rFonts w:ascii="Times New Roman" w:hAnsi="Times New Roman"/>
                <w:sz w:val="20"/>
                <w:szCs w:val="20"/>
              </w:rPr>
              <w:t>can produce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sentences using the current vocabulary &amp; previously learned vocabulary (uses variety)</w:t>
            </w:r>
          </w:p>
          <w:p w14:paraId="01BF3B8F" w14:textId="77777777" w:rsidR="00446EB4" w:rsidRPr="00A35387" w:rsidRDefault="00446EB4" w:rsidP="00993AC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05C9107" w14:textId="77777777" w:rsidR="00446EB4" w:rsidRPr="00F60C4F" w:rsidRDefault="00446EB4" w:rsidP="00993A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46EB4" w:rsidRPr="00A35387" w14:paraId="5F2B5518" w14:textId="77777777" w:rsidTr="00993ACF">
        <w:tc>
          <w:tcPr>
            <w:tcW w:w="2790" w:type="dxa"/>
          </w:tcPr>
          <w:p w14:paraId="69A8D195" w14:textId="77777777" w:rsidR="00446EB4" w:rsidRPr="00A35387" w:rsidRDefault="00446EB4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C7D2FA7" w14:textId="77777777" w:rsidR="00446EB4" w:rsidRPr="00A35387" w:rsidRDefault="00446EB4" w:rsidP="00993AC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999CA13" w14:textId="77777777" w:rsidR="00446EB4" w:rsidRPr="00A35387" w:rsidRDefault="00446EB4" w:rsidP="00993AC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5BE9FB6A" w14:textId="77777777" w:rsidR="00446EB4" w:rsidRPr="00A35387" w:rsidRDefault="00446EB4" w:rsidP="00993AC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3A5EFA68" w14:textId="67DEEE78" w:rsidR="00446EB4" w:rsidRDefault="00446EB4" w:rsidP="00993AC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recognize/translate the vocabulary; </w:t>
            </w:r>
            <w:r w:rsidR="00364864">
              <w:rPr>
                <w:rFonts w:ascii="Times New Roman" w:hAnsi="Times New Roman"/>
                <w:sz w:val="20"/>
                <w:szCs w:val="20"/>
              </w:rPr>
              <w:t>describe artwork at the word level</w:t>
            </w:r>
          </w:p>
          <w:p w14:paraId="5DF4FE20" w14:textId="1AC5EE64" w:rsidR="009337F7" w:rsidRDefault="009337F7" w:rsidP="00993AC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produce memorized phrases/simple sentences</w:t>
            </w:r>
          </w:p>
          <w:p w14:paraId="68B94D02" w14:textId="77777777" w:rsidR="00446EB4" w:rsidRPr="00137AB3" w:rsidRDefault="00446EB4" w:rsidP="00993ACF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27CC2EC7" w14:textId="77777777" w:rsidR="00446EB4" w:rsidRPr="00F60C4F" w:rsidRDefault="00446EB4" w:rsidP="00993A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46EB4" w:rsidRPr="00A35387" w14:paraId="0A202FA7" w14:textId="77777777" w:rsidTr="00993ACF">
        <w:tc>
          <w:tcPr>
            <w:tcW w:w="2790" w:type="dxa"/>
          </w:tcPr>
          <w:p w14:paraId="1C6C5A87" w14:textId="77777777" w:rsidR="00446EB4" w:rsidRPr="00A35387" w:rsidRDefault="00446EB4" w:rsidP="00993AC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03D9BA99" w14:textId="77777777" w:rsidR="00446EB4" w:rsidRPr="00A35387" w:rsidRDefault="00446EB4" w:rsidP="00993ACF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2D832FB" w14:textId="77777777" w:rsidR="00446EB4" w:rsidRPr="00A35387" w:rsidRDefault="00446EB4" w:rsidP="00993AC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4B28B840" w14:textId="77777777" w:rsidR="00446EB4" w:rsidRPr="00A35387" w:rsidRDefault="00446EB4" w:rsidP="00993ACF">
            <w:pPr>
              <w:rPr>
                <w:rFonts w:ascii="Times New Roman" w:hAnsi="Times New Roman"/>
              </w:rPr>
            </w:pPr>
          </w:p>
          <w:p w14:paraId="74314CC2" w14:textId="77777777" w:rsidR="00446EB4" w:rsidRPr="00A35387" w:rsidRDefault="00446EB4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225AA2B1" w14:textId="77777777" w:rsidR="00446EB4" w:rsidRPr="00A35387" w:rsidRDefault="00446EB4" w:rsidP="00993AC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6EB4" w:rsidRPr="00A35387" w14:paraId="786FA16E" w14:textId="77777777" w:rsidTr="00993ACF">
        <w:trPr>
          <w:trHeight w:val="476"/>
        </w:trPr>
        <w:tc>
          <w:tcPr>
            <w:tcW w:w="2790" w:type="dxa"/>
          </w:tcPr>
          <w:p w14:paraId="0FD0DADC" w14:textId="77777777" w:rsidR="00446EB4" w:rsidRPr="00A35387" w:rsidRDefault="00446EB4" w:rsidP="00993AC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5A68DE72" w14:textId="77777777" w:rsidR="00446EB4" w:rsidRPr="00A35387" w:rsidRDefault="00446EB4" w:rsidP="00993ACF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042AA1EC" w14:textId="77777777" w:rsidR="00446EB4" w:rsidRPr="00A35387" w:rsidRDefault="00446EB4" w:rsidP="00993ACF">
            <w:pPr>
              <w:rPr>
                <w:rFonts w:ascii="Times New Roman" w:hAnsi="Times New Roman"/>
              </w:rPr>
            </w:pPr>
          </w:p>
          <w:p w14:paraId="72927A6D" w14:textId="77777777" w:rsidR="00446EB4" w:rsidRPr="00A35387" w:rsidRDefault="00446EB4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8625837" w14:textId="77777777" w:rsidR="00446EB4" w:rsidRDefault="00446EB4"/>
    <w:sectPr w:rsidR="00446EB4" w:rsidSect="00BD0958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7A6F4" w14:textId="77777777" w:rsidR="00652E78" w:rsidRDefault="00652E78">
      <w:r>
        <w:separator/>
      </w:r>
    </w:p>
  </w:endnote>
  <w:endnote w:type="continuationSeparator" w:id="0">
    <w:p w14:paraId="6836FE6E" w14:textId="77777777" w:rsidR="00652E78" w:rsidRDefault="0065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F6963" w14:textId="77777777" w:rsidR="00652E78" w:rsidRDefault="00652E78">
      <w:r>
        <w:separator/>
      </w:r>
    </w:p>
  </w:footnote>
  <w:footnote w:type="continuationSeparator" w:id="0">
    <w:p w14:paraId="3D997155" w14:textId="77777777" w:rsidR="00652E78" w:rsidRDefault="00652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B3479" w14:textId="77777777" w:rsidR="00652E78" w:rsidRDefault="00652E78" w:rsidP="00BD0958">
    <w:pPr>
      <w:pStyle w:val="Header"/>
      <w:jc w:val="center"/>
    </w:pPr>
    <w:r>
      <w:t>Learning Goals and Scales</w:t>
    </w:r>
  </w:p>
  <w:p w14:paraId="62B8DDC5" w14:textId="52E60906" w:rsidR="00652E78" w:rsidRDefault="009337F7" w:rsidP="00BD0958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75386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B4C8A"/>
    <w:multiLevelType w:val="multilevel"/>
    <w:tmpl w:val="1C56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921223"/>
    <w:multiLevelType w:val="hybridMultilevel"/>
    <w:tmpl w:val="08666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025B5"/>
    <w:multiLevelType w:val="hybridMultilevel"/>
    <w:tmpl w:val="3A0E8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2E14A6"/>
    <w:rsid w:val="00362A4D"/>
    <w:rsid w:val="00364864"/>
    <w:rsid w:val="00446EB4"/>
    <w:rsid w:val="00454660"/>
    <w:rsid w:val="0047702C"/>
    <w:rsid w:val="004A326F"/>
    <w:rsid w:val="004F2E10"/>
    <w:rsid w:val="0050665B"/>
    <w:rsid w:val="005665D7"/>
    <w:rsid w:val="005761F5"/>
    <w:rsid w:val="00652E78"/>
    <w:rsid w:val="00784E66"/>
    <w:rsid w:val="00796D64"/>
    <w:rsid w:val="00822580"/>
    <w:rsid w:val="009337F7"/>
    <w:rsid w:val="00A30492"/>
    <w:rsid w:val="00A6718B"/>
    <w:rsid w:val="00BD0958"/>
    <w:rsid w:val="00C6404E"/>
    <w:rsid w:val="00D6599E"/>
    <w:rsid w:val="00DC0522"/>
    <w:rsid w:val="00DD41E9"/>
    <w:rsid w:val="00E413C2"/>
    <w:rsid w:val="00E57487"/>
    <w:rsid w:val="00F9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D761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9337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9337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Camden County Regional School District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••• ••••</dc:creator>
  <cp:lastModifiedBy>Monique Goldthorp</cp:lastModifiedBy>
  <cp:revision>4</cp:revision>
  <cp:lastPrinted>2015-01-28T19:33:00Z</cp:lastPrinted>
  <dcterms:created xsi:type="dcterms:W3CDTF">2015-09-18T00:07:00Z</dcterms:created>
  <dcterms:modified xsi:type="dcterms:W3CDTF">2015-09-18T00:39:00Z</dcterms:modified>
</cp:coreProperties>
</file>