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903AD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470ED1FF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C383068" w14:textId="77777777" w:rsidTr="00487D62">
        <w:trPr>
          <w:trHeight w:val="413"/>
        </w:trPr>
        <w:tc>
          <w:tcPr>
            <w:tcW w:w="2610" w:type="dxa"/>
          </w:tcPr>
          <w:p w14:paraId="1E9B0EC9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D93051E" w14:textId="77777777" w:rsidR="00A30492" w:rsidRPr="00100EC3" w:rsidRDefault="00873F3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AP Psychology – Unit 10 Personality</w:t>
            </w:r>
          </w:p>
        </w:tc>
      </w:tr>
      <w:tr w:rsidR="00A30492" w:rsidRPr="00A35387" w14:paraId="735CC1E6" w14:textId="77777777" w:rsidTr="00487D62">
        <w:tc>
          <w:tcPr>
            <w:tcW w:w="2610" w:type="dxa"/>
          </w:tcPr>
          <w:p w14:paraId="22A5DDD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03BAB89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3096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0F044CD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304A7A7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A07973" w14:textId="77777777" w:rsidR="00A30492" w:rsidRPr="00A35387" w:rsidRDefault="007648BD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Students will make an inference beyond what was explicitly taught.  Students apply learned content.</w:t>
            </w:r>
            <w:bookmarkStart w:id="0" w:name="_GoBack"/>
            <w:bookmarkEnd w:id="0"/>
          </w:p>
          <w:p w14:paraId="2B600B11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95604C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9C0445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1EBDB37" w14:textId="77777777" w:rsidTr="00487D62">
        <w:tc>
          <w:tcPr>
            <w:tcW w:w="2610" w:type="dxa"/>
          </w:tcPr>
          <w:p w14:paraId="488797E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4DB62CB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F69D27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9BC45C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367F34">
              <w:rPr>
                <w:rFonts w:ascii="Times New Roman" w:hAnsi="Times New Roman"/>
                <w:b/>
              </w:rPr>
              <w:t>understand how psychologists assess and interpret personality traits.</w:t>
            </w:r>
          </w:p>
          <w:p w14:paraId="26CE74C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62F60B" w14:textId="77777777" w:rsidR="00A30492" w:rsidRDefault="00873F3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873F32">
              <w:rPr>
                <w:rFonts w:ascii="Times New Roman" w:hAnsi="Times New Roman"/>
                <w:b/>
              </w:rPr>
              <w:t xml:space="preserve">Analyze </w:t>
            </w:r>
            <w:r w:rsidR="00367F34">
              <w:rPr>
                <w:rFonts w:ascii="Times New Roman" w:hAnsi="Times New Roman"/>
                <w:b/>
              </w:rPr>
              <w:t>how the use of these tests can assist in determining personality characteristics</w:t>
            </w:r>
          </w:p>
          <w:p w14:paraId="4485F896" w14:textId="77777777" w:rsidR="00873F32" w:rsidRPr="00873F32" w:rsidRDefault="00367F3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Distinguish between objective and projective techniques of personality assessment</w:t>
            </w:r>
          </w:p>
          <w:p w14:paraId="629E5E3E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09262D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AE7992B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4AB8A54" w14:textId="77777777" w:rsidTr="00487D62">
        <w:tc>
          <w:tcPr>
            <w:tcW w:w="2610" w:type="dxa"/>
          </w:tcPr>
          <w:p w14:paraId="3045A99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B87F32C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988DFB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02FB255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7D4DE89" w14:textId="77777777" w:rsidR="00A30492" w:rsidRPr="00A35387" w:rsidRDefault="00367F3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Projective, objective, MMPI, Rorschach, TAT</w:t>
            </w:r>
          </w:p>
          <w:p w14:paraId="3C6A1CB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DD6FE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319CFD3" w14:textId="77777777" w:rsidR="00367F34" w:rsidRPr="00367F34" w:rsidRDefault="00367F3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Identify the two main types of personality assessments</w:t>
            </w:r>
          </w:p>
          <w:p w14:paraId="50469743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25B55D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0F8B38D8" w14:textId="77777777" w:rsidTr="00487D62">
        <w:tc>
          <w:tcPr>
            <w:tcW w:w="2610" w:type="dxa"/>
          </w:tcPr>
          <w:p w14:paraId="63E66E5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1A22DCF0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4682AFEA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1EA37DD9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011FBF8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A029141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0E7031E" w14:textId="77777777" w:rsidTr="00487D62">
        <w:trPr>
          <w:trHeight w:val="476"/>
        </w:trPr>
        <w:tc>
          <w:tcPr>
            <w:tcW w:w="2610" w:type="dxa"/>
          </w:tcPr>
          <w:p w14:paraId="6B106752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F589F1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DCEBC9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774E462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96F5691" w14:textId="77777777" w:rsidR="00A30492" w:rsidRPr="00A35387" w:rsidRDefault="00A30492" w:rsidP="00A30492">
      <w:pPr>
        <w:rPr>
          <w:rFonts w:ascii="Times New Roman" w:hAnsi="Times New Roman"/>
        </w:rPr>
      </w:pPr>
    </w:p>
    <w:p w14:paraId="0F58A2CA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34DCE" w14:textId="77777777" w:rsidR="00F9606B" w:rsidRDefault="00367F34">
      <w:r>
        <w:separator/>
      </w:r>
    </w:p>
  </w:endnote>
  <w:endnote w:type="continuationSeparator" w:id="0">
    <w:p w14:paraId="252EE638" w14:textId="77777777" w:rsidR="00F9606B" w:rsidRDefault="0036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9D601" w14:textId="77777777" w:rsidR="00F9606B" w:rsidRDefault="00367F34">
      <w:r>
        <w:separator/>
      </w:r>
    </w:p>
  </w:footnote>
  <w:footnote w:type="continuationSeparator" w:id="0">
    <w:p w14:paraId="0548E705" w14:textId="77777777" w:rsidR="00F9606B" w:rsidRDefault="00367F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BB44C" w14:textId="77777777" w:rsidR="00A35387" w:rsidRDefault="00A30492" w:rsidP="001F085B">
    <w:pPr>
      <w:pStyle w:val="Header"/>
      <w:jc w:val="center"/>
    </w:pPr>
    <w:r>
      <w:t>Learning Goals and Scales</w:t>
    </w:r>
  </w:p>
  <w:p w14:paraId="47807611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367F34"/>
    <w:rsid w:val="0050665B"/>
    <w:rsid w:val="007648BD"/>
    <w:rsid w:val="00873F32"/>
    <w:rsid w:val="00A30492"/>
    <w:rsid w:val="00C10DB9"/>
    <w:rsid w:val="00DC0522"/>
    <w:rsid w:val="00F9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D744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Macintosh Word</Application>
  <DocSecurity>0</DocSecurity>
  <Lines>10</Lines>
  <Paragraphs>2</Paragraphs>
  <ScaleCrop>false</ScaleCrop>
  <Company>Eastern Camden County Regional School District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3</cp:revision>
  <dcterms:created xsi:type="dcterms:W3CDTF">2015-02-03T17:06:00Z</dcterms:created>
  <dcterms:modified xsi:type="dcterms:W3CDTF">2015-02-03T17:30:00Z</dcterms:modified>
</cp:coreProperties>
</file>