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487D62">
        <w:trPr>
          <w:trHeight w:val="413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48377F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AP/ACC Psychology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37AC" w:rsidRPr="0048377F" w:rsidRDefault="001C37AC" w:rsidP="001C37A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48377F">
              <w:rPr>
                <w:rFonts w:ascii="Times New Roman" w:hAnsi="Times New Roman" w:cs="Times New Roman"/>
                <w:b/>
                <w:bCs/>
                <w:i/>
                <w:iCs/>
              </w:rPr>
              <w:t>Students will make an inference beyond what was explicitly taught.  Students apply learned content.</w:t>
            </w:r>
          </w:p>
          <w:p w:rsidR="00A30492" w:rsidRPr="00A35387" w:rsidRDefault="00A3049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Default="00A30492" w:rsidP="0048377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8377F">
              <w:rPr>
                <w:rFonts w:ascii="Times New Roman" w:hAnsi="Times New Roman"/>
                <w:b/>
              </w:rPr>
              <w:t xml:space="preserve">understand the nature vs. nurture conflict and how heredity and environment </w:t>
            </w:r>
            <w:proofErr w:type="gramStart"/>
            <w:r w:rsidR="0048377F">
              <w:rPr>
                <w:rFonts w:ascii="Times New Roman" w:hAnsi="Times New Roman"/>
                <w:b/>
              </w:rPr>
              <w:t>effect</w:t>
            </w:r>
            <w:proofErr w:type="gramEnd"/>
            <w:r w:rsidR="0048377F">
              <w:rPr>
                <w:rFonts w:ascii="Times New Roman" w:hAnsi="Times New Roman"/>
                <w:b/>
              </w:rPr>
              <w:t xml:space="preserve"> the developmental process.</w:t>
            </w:r>
          </w:p>
          <w:p w:rsidR="0048377F" w:rsidRDefault="0048377F" w:rsidP="004837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and explain all of the major areas of development and assign appropriate theory</w:t>
            </w:r>
          </w:p>
          <w:p w:rsidR="0048377F" w:rsidRPr="0048377F" w:rsidRDefault="0048377F" w:rsidP="0048377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effects of heredity and environment on each of the developmental domains</w:t>
            </w:r>
          </w:p>
          <w:p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A30492" w:rsidRPr="00A35387" w:rsidRDefault="0048377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Nature, nurture, object permanence, conservation, stage theories, Piaget, Kohlberg, reflexes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:rsidR="00A30492" w:rsidRPr="0048377F" w:rsidRDefault="0048377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Identify the newborn reflexes</w:t>
            </w:r>
          </w:p>
          <w:p w:rsidR="0048377F" w:rsidRPr="00A35387" w:rsidRDefault="0048377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List most of the stages and accomplishments associated with Piaget’s and Kohlberg’s theories</w:t>
            </w:r>
            <w:bookmarkStart w:id="0" w:name="_GoBack"/>
            <w:bookmarkEnd w:id="0"/>
          </w:p>
          <w:p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487D62"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487D62">
        <w:trPr>
          <w:trHeight w:val="476"/>
        </w:trPr>
        <w:tc>
          <w:tcPr>
            <w:tcW w:w="2610" w:type="dxa"/>
          </w:tcPr>
          <w:p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6E" w:rsidRDefault="00C10DB9">
      <w:r>
        <w:separator/>
      </w:r>
    </w:p>
  </w:endnote>
  <w:endnote w:type="continuationSeparator" w:id="0">
    <w:p w:rsidR="0068416E" w:rsidRDefault="00C1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6E" w:rsidRDefault="00C10DB9">
      <w:r>
        <w:separator/>
      </w:r>
    </w:p>
  </w:footnote>
  <w:footnote w:type="continuationSeparator" w:id="0">
    <w:p w:rsidR="0068416E" w:rsidRDefault="00C10D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87" w:rsidRDefault="00A30492" w:rsidP="001F085B">
    <w:pPr>
      <w:pStyle w:val="Header"/>
      <w:jc w:val="center"/>
    </w:pPr>
    <w:r>
      <w:t>Learning Goals and Scales</w:t>
    </w:r>
  </w:p>
  <w:p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75A55"/>
    <w:multiLevelType w:val="hybridMultilevel"/>
    <w:tmpl w:val="8EE4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C37AC"/>
    <w:rsid w:val="002E14A6"/>
    <w:rsid w:val="0048377F"/>
    <w:rsid w:val="0050665B"/>
    <w:rsid w:val="0068416E"/>
    <w:rsid w:val="00A30492"/>
    <w:rsid w:val="00C10DB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2015-02-09T15:55:00Z</dcterms:created>
  <dcterms:modified xsi:type="dcterms:W3CDTF">2015-02-09T15:55:00Z</dcterms:modified>
</cp:coreProperties>
</file>