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429F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19549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– Historical Approaches to Psychology</w:t>
      </w:r>
    </w:p>
    <w:p w14:paraId="497DCA3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0388F5C" w14:textId="77777777" w:rsidTr="002E6093">
        <w:trPr>
          <w:trHeight w:val="413"/>
        </w:trPr>
        <w:tc>
          <w:tcPr>
            <w:tcW w:w="2610" w:type="dxa"/>
          </w:tcPr>
          <w:p w14:paraId="79C394DE" w14:textId="77777777" w:rsidR="00A30492" w:rsidRPr="00A35387" w:rsidRDefault="00A30492" w:rsidP="002E609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F32F046" w14:textId="1B06A4D0" w:rsidR="00A30492" w:rsidRPr="00100EC3" w:rsidRDefault="00195499" w:rsidP="002E609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Psycholo</w:t>
            </w:r>
            <w:r w:rsidR="009E20A9">
              <w:rPr>
                <w:rFonts w:ascii="Times New Roman" w:hAnsi="Times New Roman"/>
                <w:b/>
                <w:sz w:val="32"/>
                <w:szCs w:val="32"/>
              </w:rPr>
              <w:t>g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>y</w:t>
            </w:r>
          </w:p>
        </w:tc>
      </w:tr>
      <w:tr w:rsidR="00A30492" w:rsidRPr="00A35387" w14:paraId="2AAF7D97" w14:textId="77777777" w:rsidTr="002E6093">
        <w:tc>
          <w:tcPr>
            <w:tcW w:w="2610" w:type="dxa"/>
          </w:tcPr>
          <w:p w14:paraId="54E0A5C5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9445F3E" w14:textId="77777777" w:rsidR="00A30492" w:rsidRPr="00A35387" w:rsidRDefault="00A30492" w:rsidP="002E60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069DD8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1BE25CE2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61215C7" w14:textId="77777777" w:rsidR="00A30492" w:rsidRPr="00A35387" w:rsidRDefault="00A30492" w:rsidP="002E60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DA5EAB" w14:textId="77777777" w:rsidR="001C37AC" w:rsidRPr="00A35387" w:rsidRDefault="001C37AC" w:rsidP="001C37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Students will make an inference beyond what was explicitly taught.  Students apply learned content.</w:t>
            </w:r>
          </w:p>
          <w:p w14:paraId="6A6E84C2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E800FC" w14:textId="77777777" w:rsidR="00A30492" w:rsidRPr="00A35387" w:rsidRDefault="00A30492" w:rsidP="002E60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7A9CB6" w14:textId="77777777" w:rsidR="00A30492" w:rsidRPr="00A35387" w:rsidRDefault="00A30492" w:rsidP="002E60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DAD1CE" w14:textId="77777777" w:rsidR="00A30492" w:rsidRPr="00F60C4F" w:rsidRDefault="00A30492" w:rsidP="002E609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470E1B9E" w14:textId="77777777" w:rsidTr="002E6093">
        <w:tc>
          <w:tcPr>
            <w:tcW w:w="2610" w:type="dxa"/>
          </w:tcPr>
          <w:p w14:paraId="2971D4B6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FA0F34" w14:textId="77777777" w:rsidR="00A30492" w:rsidRPr="00A35387" w:rsidRDefault="00A30492" w:rsidP="002E60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260380" w14:textId="77777777" w:rsidR="00A30492" w:rsidRPr="00A35387" w:rsidRDefault="00A30492" w:rsidP="002E609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F611587" w14:textId="77777777" w:rsidR="00A30492" w:rsidRPr="00A35387" w:rsidRDefault="00A30492" w:rsidP="002E609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E6093">
              <w:rPr>
                <w:rFonts w:ascii="Times New Roman" w:hAnsi="Times New Roman"/>
                <w:b/>
              </w:rPr>
              <w:t>understand the historical and philosophical development of psychology as a science.</w:t>
            </w:r>
          </w:p>
          <w:p w14:paraId="1A838F39" w14:textId="77777777" w:rsidR="00A30492" w:rsidRPr="00A35387" w:rsidRDefault="00A30492" w:rsidP="002E60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1A3381" w14:textId="77777777" w:rsidR="00A30492" w:rsidRDefault="002E609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Identify famous historical figures in psychology and their contributions to the modern day study</w:t>
            </w:r>
          </w:p>
          <w:p w14:paraId="3C36C5BD" w14:textId="77777777" w:rsidR="002E6093" w:rsidRPr="00A35387" w:rsidRDefault="002E609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Compare and contrast the different theoretical perspectives</w:t>
            </w:r>
          </w:p>
          <w:p w14:paraId="1C4CB064" w14:textId="77777777" w:rsidR="00A30492" w:rsidRDefault="00A30492" w:rsidP="002E609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179FCE" w14:textId="77777777" w:rsidR="00A30492" w:rsidRPr="00A35387" w:rsidRDefault="00A30492" w:rsidP="002E609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65A7382" w14:textId="77777777" w:rsidR="00A30492" w:rsidRPr="00F60C4F" w:rsidRDefault="00A30492" w:rsidP="002E609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D5298ED" w14:textId="77777777" w:rsidTr="002E6093">
        <w:tc>
          <w:tcPr>
            <w:tcW w:w="2610" w:type="dxa"/>
          </w:tcPr>
          <w:p w14:paraId="03464AA1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AA9A7E1" w14:textId="77777777" w:rsidR="00A30492" w:rsidRPr="00A35387" w:rsidRDefault="00A30492" w:rsidP="002E60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99A2EB8" w14:textId="77777777" w:rsidR="00A30492" w:rsidRPr="00A35387" w:rsidRDefault="00A30492" w:rsidP="002E609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AFF1A5E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7A3539A" w14:textId="77777777" w:rsidR="00A30492" w:rsidRPr="00A35387" w:rsidRDefault="002E609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Psychology, Functionalism, Psychodynamic, Humanism, Behaviorism, Freud, Rodgers, Maslow, Skinner, </w:t>
            </w:r>
            <w:r w:rsidR="00126D34">
              <w:rPr>
                <w:rFonts w:ascii="Times New Roman" w:hAnsi="Times New Roman"/>
                <w:b/>
              </w:rPr>
              <w:t>Watson, Wundt</w:t>
            </w:r>
          </w:p>
          <w:p w14:paraId="0FCB116A" w14:textId="77777777" w:rsidR="00A30492" w:rsidRPr="00A35387" w:rsidRDefault="00A30492" w:rsidP="002E60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67DA82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736A69C" w14:textId="77777777" w:rsidR="00A30492" w:rsidRDefault="00126D3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content vocabulary</w:t>
            </w:r>
          </w:p>
          <w:p w14:paraId="46A29267" w14:textId="77777777" w:rsidR="00126D34" w:rsidRPr="00A35387" w:rsidRDefault="00126D3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some of the major theories and connect them with the appropriate historical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figue</w:t>
            </w:r>
            <w:proofErr w:type="spellEnd"/>
          </w:p>
          <w:p w14:paraId="65D74A30" w14:textId="77777777" w:rsidR="00A30492" w:rsidRPr="00A35387" w:rsidRDefault="00A30492" w:rsidP="002E60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460C4D" w14:textId="77777777" w:rsidR="00A30492" w:rsidRPr="00F60C4F" w:rsidRDefault="00A30492" w:rsidP="002E609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96FD696" w14:textId="77777777" w:rsidTr="002E6093">
        <w:tc>
          <w:tcPr>
            <w:tcW w:w="2610" w:type="dxa"/>
          </w:tcPr>
          <w:p w14:paraId="34C1835B" w14:textId="77777777" w:rsidR="00A30492" w:rsidRPr="00A35387" w:rsidRDefault="00A30492" w:rsidP="002E609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ED909EE" w14:textId="77777777" w:rsidR="00A30492" w:rsidRPr="00A35387" w:rsidRDefault="00A30492" w:rsidP="002E609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75EE16D" w14:textId="77777777" w:rsidR="00A30492" w:rsidRPr="00A35387" w:rsidRDefault="00A30492" w:rsidP="002E609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DFAF714" w14:textId="77777777" w:rsidR="00A30492" w:rsidRPr="00A35387" w:rsidRDefault="00A30492" w:rsidP="002E6093">
            <w:pPr>
              <w:rPr>
                <w:rFonts w:ascii="Times New Roman" w:hAnsi="Times New Roman"/>
              </w:rPr>
            </w:pPr>
          </w:p>
          <w:p w14:paraId="5FE583FE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3059D4A" w14:textId="77777777" w:rsidR="00A30492" w:rsidRPr="00A35387" w:rsidRDefault="00A30492" w:rsidP="002E609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8B44F8D" w14:textId="77777777" w:rsidTr="002E6093">
        <w:trPr>
          <w:trHeight w:val="476"/>
        </w:trPr>
        <w:tc>
          <w:tcPr>
            <w:tcW w:w="2610" w:type="dxa"/>
          </w:tcPr>
          <w:p w14:paraId="2287DC8A" w14:textId="77777777" w:rsidR="00A30492" w:rsidRPr="00A35387" w:rsidRDefault="00A30492" w:rsidP="002E609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1244C66" w14:textId="77777777" w:rsidR="00A30492" w:rsidRPr="00A35387" w:rsidRDefault="00A30492" w:rsidP="002E609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893D16F" w14:textId="77777777" w:rsidR="00A30492" w:rsidRPr="00A35387" w:rsidRDefault="00A30492" w:rsidP="002E6093">
            <w:pPr>
              <w:rPr>
                <w:rFonts w:ascii="Times New Roman" w:hAnsi="Times New Roman"/>
              </w:rPr>
            </w:pPr>
          </w:p>
          <w:p w14:paraId="59D698E4" w14:textId="77777777" w:rsidR="00A30492" w:rsidRPr="00A35387" w:rsidRDefault="00A30492" w:rsidP="002E609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85C9D34" w14:textId="77777777" w:rsidR="00A30492" w:rsidRPr="00A35387" w:rsidRDefault="00A30492" w:rsidP="00A30492">
      <w:pPr>
        <w:rPr>
          <w:rFonts w:ascii="Times New Roman" w:hAnsi="Times New Roman"/>
        </w:rPr>
      </w:pPr>
    </w:p>
    <w:p w14:paraId="7407AA94" w14:textId="77777777" w:rsidR="00DC0522" w:rsidRDefault="00DC0522"/>
    <w:sectPr w:rsidR="00DC0522" w:rsidSect="002E609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0250F" w14:textId="77777777" w:rsidR="002E6093" w:rsidRDefault="002E6093">
      <w:r>
        <w:separator/>
      </w:r>
    </w:p>
  </w:endnote>
  <w:endnote w:type="continuationSeparator" w:id="0">
    <w:p w14:paraId="3D1BC3FA" w14:textId="77777777" w:rsidR="002E6093" w:rsidRDefault="002E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7F609" w14:textId="77777777" w:rsidR="002E6093" w:rsidRDefault="002E6093">
      <w:r>
        <w:separator/>
      </w:r>
    </w:p>
  </w:footnote>
  <w:footnote w:type="continuationSeparator" w:id="0">
    <w:p w14:paraId="04A98FBE" w14:textId="77777777" w:rsidR="002E6093" w:rsidRDefault="002E60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EA504" w14:textId="77777777" w:rsidR="002E6093" w:rsidRDefault="002E6093" w:rsidP="002E6093">
    <w:pPr>
      <w:pStyle w:val="Header"/>
      <w:jc w:val="center"/>
    </w:pPr>
    <w:r>
      <w:t>Learning Goals and Scales</w:t>
    </w:r>
  </w:p>
  <w:p w14:paraId="234D7348" w14:textId="77777777" w:rsidR="002E6093" w:rsidRDefault="002E6093" w:rsidP="001954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6D34"/>
    <w:rsid w:val="00195499"/>
    <w:rsid w:val="001C37AC"/>
    <w:rsid w:val="002E14A6"/>
    <w:rsid w:val="002E6093"/>
    <w:rsid w:val="0050665B"/>
    <w:rsid w:val="0068416E"/>
    <w:rsid w:val="009E20A9"/>
    <w:rsid w:val="00A30492"/>
    <w:rsid w:val="00C10DB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87E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95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4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95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Cindy Molloy</cp:lastModifiedBy>
  <cp:revision>4</cp:revision>
  <dcterms:created xsi:type="dcterms:W3CDTF">2015-09-11T15:02:00Z</dcterms:created>
  <dcterms:modified xsi:type="dcterms:W3CDTF">2015-09-11T15:04:00Z</dcterms:modified>
</cp:coreProperties>
</file>