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5508"/>
        <w:tblGridChange w:id="0">
          <w:tblGrid>
            <w:gridCol w:w="5508"/>
            <w:gridCol w:w="5508"/>
          </w:tblGrid>
        </w:tblGridChange>
      </w:tblGrid>
      <w:tr>
        <w:trPr>
          <w:cantSplit w:val="0"/>
          <w:tblHeader w:val="0"/>
        </w:trPr>
        <w:tc>
          <w:tcPr>
            <w:gridSpan w:val="2"/>
            <w:shd w:fill="99ccff" w:val="clear"/>
            <w:vAlign w:val="top"/>
          </w:tcPr>
          <w:p w:rsidR="00000000" w:rsidDel="00000000" w:rsidP="00000000" w:rsidRDefault="00000000" w:rsidRPr="00000000" w14:paraId="00000002">
            <w:pPr>
              <w:jc w:val="center"/>
              <w:rPr>
                <w:b w:val="0"/>
                <w:sz w:val="40"/>
                <w:szCs w:val="40"/>
                <w:vertAlign w:val="baseline"/>
              </w:rPr>
            </w:pPr>
            <w:r w:rsidDel="00000000" w:rsidR="00000000" w:rsidRPr="00000000">
              <w:rPr>
                <w:b w:val="1"/>
                <w:sz w:val="40"/>
                <w:szCs w:val="40"/>
                <w:vertAlign w:val="baseline"/>
                <w:rtl w:val="0"/>
              </w:rPr>
              <w:t xml:space="preserve">Instructional Lesson Plan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4">
            <w:pPr>
              <w:rPr>
                <w:color w:val="000000"/>
                <w:vertAlign w:val="baseline"/>
              </w:rPr>
            </w:pPr>
            <w:r w:rsidDel="00000000" w:rsidR="00000000" w:rsidRPr="00000000">
              <w:rPr>
                <w:color w:val="000000"/>
                <w:vertAlign w:val="baseline"/>
                <w:rtl w:val="0"/>
              </w:rPr>
              <w:t xml:space="preserve">Content Area(s)/Course/Grade:</w:t>
            </w:r>
          </w:p>
          <w:p w:rsidR="00000000" w:rsidDel="00000000" w:rsidP="00000000" w:rsidRDefault="00000000" w:rsidRPr="00000000" w14:paraId="00000005">
            <w:pPr>
              <w:rPr>
                <w:b w:val="1"/>
              </w:rPr>
            </w:pPr>
            <w:r w:rsidDel="00000000" w:rsidR="00000000" w:rsidRPr="00000000">
              <w:rPr>
                <w:b w:val="1"/>
                <w:rtl w:val="0"/>
              </w:rPr>
              <w:t xml:space="preserve">ELA/Grade 7</w:t>
            </w:r>
          </w:p>
          <w:p w:rsidR="00000000" w:rsidDel="00000000" w:rsidP="00000000" w:rsidRDefault="00000000" w:rsidRPr="00000000" w14:paraId="00000006">
            <w:pPr>
              <w:rPr/>
            </w:pPr>
            <w:r w:rsidDel="00000000" w:rsidR="00000000" w:rsidRPr="00000000">
              <w:rPr>
                <w:rtl w:val="0"/>
              </w:rPr>
            </w:r>
          </w:p>
        </w:tc>
        <w:tc>
          <w:tcPr>
            <w:vAlign w:val="top"/>
          </w:tcPr>
          <w:p w:rsidR="00000000" w:rsidDel="00000000" w:rsidP="00000000" w:rsidRDefault="00000000" w:rsidRPr="00000000" w14:paraId="00000007">
            <w:pPr>
              <w:rPr>
                <w:color w:val="000000"/>
                <w:vertAlign w:val="baseline"/>
              </w:rPr>
            </w:pPr>
            <w:r w:rsidDel="00000000" w:rsidR="00000000" w:rsidRPr="00000000">
              <w:rPr>
                <w:color w:val="000000"/>
                <w:vertAlign w:val="baseline"/>
                <w:rtl w:val="0"/>
              </w:rPr>
              <w:t xml:space="preserve">Unit: </w:t>
            </w:r>
          </w:p>
          <w:p w:rsidR="00000000" w:rsidDel="00000000" w:rsidP="00000000" w:rsidRDefault="00000000" w:rsidRPr="00000000" w14:paraId="00000008">
            <w:pPr>
              <w:rPr>
                <w:b w:val="1"/>
                <w:vertAlign w:val="baseline"/>
              </w:rPr>
            </w:pPr>
            <w:r w:rsidDel="00000000" w:rsidR="00000000" w:rsidRPr="00000000">
              <w:rPr>
                <w:b w:val="1"/>
                <w:color w:val="000000"/>
                <w:vertAlign w:val="baseline"/>
                <w:rtl w:val="0"/>
              </w:rPr>
              <w:t xml:space="preserve">Marking Period 4</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9">
            <w:pPr>
              <w:rPr>
                <w:color w:val="000000"/>
                <w:vertAlign w:val="baseline"/>
              </w:rPr>
            </w:pPr>
            <w:r w:rsidDel="00000000" w:rsidR="00000000" w:rsidRPr="00000000">
              <w:rPr>
                <w:color w:val="000000"/>
                <w:vertAlign w:val="baseline"/>
                <w:rtl w:val="0"/>
              </w:rPr>
              <w:t xml:space="preserve">Lesson Topic:</w:t>
            </w:r>
          </w:p>
          <w:p w:rsidR="00000000" w:rsidDel="00000000" w:rsidP="00000000" w:rsidRDefault="00000000" w:rsidRPr="00000000" w14:paraId="0000000A">
            <w:pPr>
              <w:rPr>
                <w:b w:val="1"/>
              </w:rPr>
            </w:pPr>
            <w:r w:rsidDel="00000000" w:rsidR="00000000" w:rsidRPr="00000000">
              <w:rPr>
                <w:b w:val="1"/>
                <w:rtl w:val="0"/>
              </w:rPr>
              <w:t xml:space="preserve">Immigration Movements </w:t>
            </w:r>
          </w:p>
          <w:p w:rsidR="00000000" w:rsidDel="00000000" w:rsidP="00000000" w:rsidRDefault="00000000" w:rsidRPr="00000000" w14:paraId="0000000B">
            <w:pPr>
              <w:rPr>
                <w:b w:val="1"/>
              </w:rPr>
            </w:pPr>
            <w:r w:rsidDel="00000000" w:rsidR="00000000" w:rsidRPr="00000000">
              <w:rPr>
                <w:b w:val="1"/>
                <w:rtl w:val="0"/>
              </w:rPr>
              <w:t xml:space="preserve">(Syrian, Cuban, Jewish)</w:t>
            </w:r>
          </w:p>
          <w:p w:rsidR="00000000" w:rsidDel="00000000" w:rsidP="00000000" w:rsidRDefault="00000000" w:rsidRPr="00000000" w14:paraId="0000000C">
            <w:pPr>
              <w:rPr>
                <w:color w:val="000000"/>
                <w:vertAlign w:val="baseline"/>
              </w:rPr>
            </w:pPr>
            <w:r w:rsidDel="00000000" w:rsidR="00000000" w:rsidRPr="00000000">
              <w:rPr>
                <w:rtl w:val="0"/>
              </w:rPr>
            </w:r>
          </w:p>
        </w:tc>
        <w:tc>
          <w:tcPr>
            <w:vAlign w:val="top"/>
          </w:tcPr>
          <w:p w:rsidR="00000000" w:rsidDel="00000000" w:rsidP="00000000" w:rsidRDefault="00000000" w:rsidRPr="00000000" w14:paraId="0000000D">
            <w:pPr>
              <w:rPr>
                <w:color w:val="000000"/>
                <w:vertAlign w:val="baseline"/>
              </w:rPr>
            </w:pPr>
            <w:r w:rsidDel="00000000" w:rsidR="00000000" w:rsidRPr="00000000">
              <w:rPr>
                <w:rtl w:val="0"/>
              </w:rPr>
              <w:t xml:space="preserve">Approx. Date/s</w:t>
            </w:r>
            <w:r w:rsidDel="00000000" w:rsidR="00000000" w:rsidRPr="00000000">
              <w:rPr>
                <w:color w:val="000000"/>
                <w:vertAlign w:val="baseline"/>
                <w:rtl w:val="0"/>
              </w:rPr>
              <w:t xml:space="preserve">:</w:t>
            </w:r>
          </w:p>
          <w:p w:rsidR="00000000" w:rsidDel="00000000" w:rsidP="00000000" w:rsidRDefault="00000000" w:rsidRPr="00000000" w14:paraId="0000000E">
            <w:pPr>
              <w:rPr>
                <w:b w:val="1"/>
              </w:rPr>
            </w:pPr>
            <w:r w:rsidDel="00000000" w:rsidR="00000000" w:rsidRPr="00000000">
              <w:rPr>
                <w:b w:val="1"/>
                <w:rtl w:val="0"/>
              </w:rPr>
              <w:t xml:space="preserve">March-May</w:t>
            </w:r>
          </w:p>
        </w:tc>
      </w:tr>
      <w:tr>
        <w:trPr>
          <w:cantSplit w:val="0"/>
          <w:tblHeader w:val="0"/>
        </w:trPr>
        <w:tc>
          <w:tcPr>
            <w:vAlign w:val="top"/>
          </w:tcPr>
          <w:p w:rsidR="00000000" w:rsidDel="00000000" w:rsidP="00000000" w:rsidRDefault="00000000" w:rsidRPr="00000000" w14:paraId="0000000F">
            <w:pPr>
              <w:rPr/>
            </w:pPr>
            <w:r w:rsidDel="00000000" w:rsidR="00000000" w:rsidRPr="00000000">
              <w:rPr>
                <w:rtl w:val="0"/>
              </w:rPr>
              <w:t xml:space="preserve">Diversity Integration Topic:</w:t>
            </w:r>
          </w:p>
          <w:p w:rsidR="00000000" w:rsidDel="00000000" w:rsidP="00000000" w:rsidRDefault="00000000" w:rsidRPr="00000000" w14:paraId="00000010">
            <w:pPr>
              <w:rPr>
                <w:b w:val="1"/>
              </w:rPr>
            </w:pPr>
            <w:r w:rsidDel="00000000" w:rsidR="00000000" w:rsidRPr="00000000">
              <w:rPr>
                <w:b w:val="1"/>
                <w:rtl w:val="0"/>
              </w:rPr>
              <w:t xml:space="preserve">Cultural Diversity and Awareness</w:t>
            </w:r>
          </w:p>
          <w:p w:rsidR="00000000" w:rsidDel="00000000" w:rsidP="00000000" w:rsidRDefault="00000000" w:rsidRPr="00000000" w14:paraId="00000011">
            <w:pPr>
              <w:rPr/>
            </w:pPr>
            <w:r w:rsidDel="00000000" w:rsidR="00000000" w:rsidRPr="00000000">
              <w:rPr>
                <w:rtl w:val="0"/>
              </w:rPr>
            </w:r>
          </w:p>
        </w:tc>
        <w:tc>
          <w:tcPr>
            <w:vAlign w:val="top"/>
          </w:tcPr>
          <w:p w:rsidR="00000000" w:rsidDel="00000000" w:rsidP="00000000" w:rsidRDefault="00000000" w:rsidRPr="00000000" w14:paraId="00000012">
            <w:pPr>
              <w:rPr/>
            </w:pPr>
            <w:r w:rsidDel="00000000" w:rsidR="00000000" w:rsidRPr="00000000">
              <w:rPr>
                <w:rtl w:val="0"/>
              </w:rPr>
              <w:t xml:space="preserve">NJSL Standard/s:</w:t>
            </w:r>
          </w:p>
          <w:p w:rsidR="00000000" w:rsidDel="00000000" w:rsidP="00000000" w:rsidRDefault="00000000" w:rsidRPr="00000000" w14:paraId="00000013">
            <w:pPr>
              <w:rPr>
                <w:b w:val="1"/>
              </w:rPr>
            </w:pPr>
            <w:r w:rsidDel="00000000" w:rsidR="00000000" w:rsidRPr="00000000">
              <w:rPr>
                <w:b w:val="1"/>
                <w:rtl w:val="0"/>
              </w:rPr>
              <w:t xml:space="preserve">NJSLSA.R1., R9, RI.7.2., RI.7.3., W.2, W.4, W.6, W.7, W.9</w:t>
            </w:r>
          </w:p>
        </w:tc>
      </w:tr>
      <w:tr>
        <w:trPr>
          <w:cantSplit w:val="0"/>
          <w:trHeight w:val="983.90625" w:hRule="atLeast"/>
          <w:tblHeader w:val="0"/>
        </w:trPr>
        <w:tc>
          <w:tcPr>
            <w:gridSpan w:val="2"/>
            <w:vAlign w:val="top"/>
          </w:tcPr>
          <w:p w:rsidR="00000000" w:rsidDel="00000000" w:rsidP="00000000" w:rsidRDefault="00000000" w:rsidRPr="00000000" w14:paraId="00000014">
            <w:pPr>
              <w:rPr/>
            </w:pPr>
            <w:r w:rsidDel="00000000" w:rsidR="00000000" w:rsidRPr="00000000">
              <w:rPr>
                <w:rtl w:val="0"/>
              </w:rPr>
              <w:t xml:space="preserve">Textbook, Materials, Resources: </w:t>
            </w:r>
          </w:p>
          <w:p w:rsidR="00000000" w:rsidDel="00000000" w:rsidP="00000000" w:rsidRDefault="00000000" w:rsidRPr="00000000" w14:paraId="00000015">
            <w:pPr>
              <w:rPr>
                <w:b w:val="1"/>
                <w:color w:val="000000"/>
                <w:vertAlign w:val="baseline"/>
              </w:rPr>
            </w:pPr>
            <w:r w:rsidDel="00000000" w:rsidR="00000000" w:rsidRPr="00000000">
              <w:rPr>
                <w:b w:val="1"/>
                <w:i w:val="1"/>
                <w:rtl w:val="0"/>
              </w:rPr>
              <w:t xml:space="preserve">Refugee</w:t>
            </w:r>
            <w:r w:rsidDel="00000000" w:rsidR="00000000" w:rsidRPr="00000000">
              <w:rPr>
                <w:b w:val="1"/>
                <w:rtl w:val="0"/>
              </w:rPr>
              <w:t xml:space="preserve"> by Alan Gratz, Newsela Article,”The plight of refugees, asylum-seekers and IDPs around the globe”, Google Slides, Chromebook, credible sources</w:t>
            </w:r>
            <w:r w:rsidDel="00000000" w:rsidR="00000000" w:rsidRPr="00000000">
              <w:rPr>
                <w:rtl w:val="0"/>
              </w:rPr>
            </w:r>
          </w:p>
        </w:tc>
      </w:tr>
      <w:tr>
        <w:trPr>
          <w:cantSplit w:val="0"/>
          <w:tblHeader w:val="0"/>
        </w:trPr>
        <w:tc>
          <w:tcPr>
            <w:gridSpan w:val="2"/>
            <w:shd w:fill="99ccff" w:val="clear"/>
            <w:vAlign w:val="top"/>
          </w:tcPr>
          <w:p w:rsidR="00000000" w:rsidDel="00000000" w:rsidP="00000000" w:rsidRDefault="00000000" w:rsidRPr="00000000" w14:paraId="00000017">
            <w:pPr>
              <w:rPr>
                <w:b w:val="1"/>
                <w:color w:val="000000"/>
                <w:vertAlign w:val="baseline"/>
              </w:rPr>
            </w:pPr>
            <w:r w:rsidDel="00000000" w:rsidR="00000000" w:rsidRPr="00000000">
              <w:rPr>
                <w:b w:val="1"/>
                <w:rtl w:val="0"/>
              </w:rPr>
              <w:t xml:space="preserve">Lesson Objective:</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9">
            <w:pPr>
              <w:rPr>
                <w:b w:val="1"/>
              </w:rPr>
            </w:pPr>
            <w:r w:rsidDel="00000000" w:rsidR="00000000" w:rsidRPr="00000000">
              <w:rPr>
                <w:b w:val="1"/>
                <w:rtl w:val="0"/>
              </w:rPr>
              <w:t xml:space="preserve">SWBAT develop an awareness of the diversity &amp; the cultures of the different immigration movements from Syria, Cuba, and Germany and how becoming a refugee impacts lives across the globe. </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0"/>
                <w:color w:val="000000"/>
                <w:vertAlign w:val="baseline"/>
              </w:rPr>
            </w:pPr>
            <w:r w:rsidDel="00000000" w:rsidR="00000000" w:rsidRPr="00000000">
              <w:rPr>
                <w:b w:val="1"/>
                <w:rtl w:val="0"/>
              </w:rPr>
              <w:t xml:space="preserve">SWBAT analyze the immigration movements of a variety of groups while diving deep into the empathy component of CARES, focusing on the diversity and lives of those who were impacted by refugee status and displacement from their home countries.    </w:t>
            </w:r>
            <w:r w:rsidDel="00000000" w:rsidR="00000000" w:rsidRPr="00000000">
              <w:rPr>
                <w:rtl w:val="0"/>
              </w:rPr>
              <w:t xml:space="preserve">    .</w:t>
            </w:r>
            <w:r w:rsidDel="00000000" w:rsidR="00000000" w:rsidRPr="00000000">
              <w:rPr>
                <w:rtl w:val="0"/>
              </w:rPr>
            </w:r>
          </w:p>
        </w:tc>
      </w:tr>
      <w:tr>
        <w:trPr>
          <w:cantSplit w:val="0"/>
          <w:tblHeader w:val="0"/>
        </w:trPr>
        <w:tc>
          <w:tcPr>
            <w:gridSpan w:val="2"/>
            <w:shd w:fill="99ccff" w:val="clear"/>
            <w:vAlign w:val="top"/>
          </w:tcPr>
          <w:p w:rsidR="00000000" w:rsidDel="00000000" w:rsidP="00000000" w:rsidRDefault="00000000" w:rsidRPr="00000000" w14:paraId="0000001D">
            <w:pPr>
              <w:rPr>
                <w:b w:val="0"/>
                <w:color w:val="000000"/>
                <w:vertAlign w:val="baseline"/>
              </w:rPr>
            </w:pPr>
            <w:r w:rsidDel="00000000" w:rsidR="00000000" w:rsidRPr="00000000">
              <w:rPr>
                <w:b w:val="1"/>
                <w:color w:val="000000"/>
                <w:vertAlign w:val="baseline"/>
                <w:rtl w:val="0"/>
              </w:rPr>
              <w:t xml:space="preserve">Instructional Delivery</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1F">
            <w:pPr>
              <w:rPr>
                <w:color w:val="000000"/>
                <w:vertAlign w:val="baseline"/>
              </w:rPr>
            </w:pPr>
            <w:r w:rsidDel="00000000" w:rsidR="00000000" w:rsidRPr="00000000">
              <w:rPr>
                <w:rtl w:val="0"/>
              </w:rPr>
              <w:t xml:space="preserve">Culturally Responsive Teaching strategy</w:t>
            </w:r>
            <w:r w:rsidDel="00000000" w:rsidR="00000000" w:rsidRPr="00000000">
              <w:rPr>
                <w:color w:val="000000"/>
                <w:vertAlign w:val="baseline"/>
                <w:rtl w:val="0"/>
              </w:rPr>
              <w:t xml:space="preserve">:</w:t>
            </w:r>
          </w:p>
          <w:p w:rsidR="00000000" w:rsidDel="00000000" w:rsidP="00000000" w:rsidRDefault="00000000" w:rsidRPr="00000000" w14:paraId="00000020">
            <w:pPr>
              <w:rPr>
                <w:b w:val="0"/>
                <w:color w:val="000000"/>
                <w:vertAlign w:val="baseline"/>
              </w:rPr>
            </w:pPr>
            <w:r w:rsidDel="00000000" w:rsidR="00000000" w:rsidRPr="00000000">
              <w:rPr>
                <w:b w:val="1"/>
                <w:rtl w:val="0"/>
              </w:rPr>
              <w:t xml:space="preserve">A strong emphasis will be placed on providing opportunities for students to think critically about inequities in their own or their peers’ experience as well as the opportunity to build self-awareness and awareness of other cultures outside of their own by completing research on the immigration of select groups.</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22">
            <w:pPr>
              <w:rPr>
                <w:b w:val="1"/>
              </w:rPr>
            </w:pPr>
            <w:r w:rsidDel="00000000" w:rsidR="00000000" w:rsidRPr="00000000">
              <w:rPr>
                <w:color w:val="000000"/>
                <w:vertAlign w:val="baseline"/>
                <w:rtl w:val="0"/>
              </w:rPr>
              <w:t xml:space="preserve">Procedures:</w:t>
            </w:r>
            <w:r w:rsidDel="00000000" w:rsidR="00000000" w:rsidRPr="00000000">
              <w:rPr>
                <w:rtl w:val="0"/>
              </w:rPr>
              <w:t xml:space="preserve">  </w:t>
            </w:r>
            <w:r w:rsidDel="00000000" w:rsidR="00000000" w:rsidRPr="00000000">
              <w:rPr>
                <w:b w:val="1"/>
                <w:rtl w:val="0"/>
              </w:rPr>
              <w:t xml:space="preserve">Students will:</w:t>
            </w:r>
          </w:p>
          <w:p w:rsidR="00000000" w:rsidDel="00000000" w:rsidP="00000000" w:rsidRDefault="00000000" w:rsidRPr="00000000" w14:paraId="00000023">
            <w:pPr>
              <w:numPr>
                <w:ilvl w:val="0"/>
                <w:numId w:val="1"/>
              </w:numPr>
              <w:ind w:left="720" w:hanging="360"/>
              <w:rPr>
                <w:b w:val="1"/>
                <w:u w:val="none"/>
              </w:rPr>
            </w:pPr>
            <w:r w:rsidDel="00000000" w:rsidR="00000000" w:rsidRPr="00000000">
              <w:rPr>
                <w:b w:val="1"/>
                <w:rtl w:val="0"/>
              </w:rPr>
              <w:t xml:space="preserve">Complete research on the Syrian, Jewish, and Cuban immigration patterns</w:t>
            </w:r>
          </w:p>
          <w:p w:rsidR="00000000" w:rsidDel="00000000" w:rsidP="00000000" w:rsidRDefault="00000000" w:rsidRPr="00000000" w14:paraId="00000024">
            <w:pPr>
              <w:numPr>
                <w:ilvl w:val="0"/>
                <w:numId w:val="1"/>
              </w:numPr>
              <w:ind w:left="720" w:hanging="360"/>
              <w:rPr>
                <w:b w:val="1"/>
                <w:u w:val="none"/>
              </w:rPr>
            </w:pPr>
            <w:r w:rsidDel="00000000" w:rsidR="00000000" w:rsidRPr="00000000">
              <w:rPr>
                <w:b w:val="1"/>
                <w:rtl w:val="0"/>
              </w:rPr>
              <w:t xml:space="preserve">Students may complete this is a JigSaw activity</w:t>
            </w:r>
          </w:p>
          <w:p w:rsidR="00000000" w:rsidDel="00000000" w:rsidP="00000000" w:rsidRDefault="00000000" w:rsidRPr="00000000" w14:paraId="00000025">
            <w:pPr>
              <w:numPr>
                <w:ilvl w:val="0"/>
                <w:numId w:val="1"/>
              </w:numPr>
              <w:ind w:left="720" w:hanging="360"/>
              <w:rPr>
                <w:b w:val="1"/>
                <w:u w:val="none"/>
              </w:rPr>
            </w:pPr>
            <w:r w:rsidDel="00000000" w:rsidR="00000000" w:rsidRPr="00000000">
              <w:rPr>
                <w:b w:val="1"/>
                <w:rtl w:val="0"/>
              </w:rPr>
              <w:t xml:space="preserve">Students will create a Google Slides doc to present the findings and present their slides to their peers</w:t>
            </w:r>
          </w:p>
          <w:p w:rsidR="00000000" w:rsidDel="00000000" w:rsidP="00000000" w:rsidRDefault="00000000" w:rsidRPr="00000000" w14:paraId="00000026">
            <w:pPr>
              <w:numPr>
                <w:ilvl w:val="0"/>
                <w:numId w:val="1"/>
              </w:numPr>
              <w:ind w:left="720" w:hanging="360"/>
              <w:rPr>
                <w:b w:val="1"/>
                <w:u w:val="none"/>
              </w:rPr>
            </w:pPr>
            <w:r w:rsidDel="00000000" w:rsidR="00000000" w:rsidRPr="00000000">
              <w:rPr>
                <w:b w:val="1"/>
                <w:rtl w:val="0"/>
              </w:rPr>
              <w:t xml:space="preserve">Students should include the reasons for immigrating, the path of immigration, the difficulties and successes in immigrating, accounts from actual individuals, images that relate</w:t>
            </w:r>
            <w:r w:rsidDel="00000000" w:rsidR="00000000" w:rsidRPr="00000000">
              <w:rPr>
                <w:rtl w:val="0"/>
              </w:rPr>
            </w:r>
          </w:p>
        </w:tc>
      </w:tr>
      <w:tr>
        <w:trPr>
          <w:cantSplit w:val="0"/>
          <w:tblHeader w:val="0"/>
        </w:trPr>
        <w:tc>
          <w:tcPr>
            <w:gridSpan w:val="2"/>
            <w:tcBorders>
              <w:bottom w:color="000000" w:space="0" w:sz="4" w:val="single"/>
            </w:tcBorders>
            <w:shd w:fill="99ccff" w:val="clear"/>
            <w:vAlign w:val="top"/>
          </w:tcPr>
          <w:p w:rsidR="00000000" w:rsidDel="00000000" w:rsidP="00000000" w:rsidRDefault="00000000" w:rsidRPr="00000000" w14:paraId="00000028">
            <w:pPr>
              <w:rPr>
                <w:color w:val="000000"/>
                <w:vertAlign w:val="baseline"/>
              </w:rPr>
            </w:pPr>
            <w:r w:rsidDel="00000000" w:rsidR="00000000" w:rsidRPr="00000000">
              <w:rPr>
                <w:b w:val="1"/>
                <w:color w:val="000000"/>
                <w:vertAlign w:val="baseline"/>
                <w:rtl w:val="0"/>
              </w:rPr>
              <w:t xml:space="preserve">Assessment/Evaluation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A">
            <w:pPr>
              <w:rPr>
                <w:b w:val="0"/>
                <w:color w:val="000000"/>
                <w:vertAlign w:val="baseline"/>
              </w:rPr>
            </w:pPr>
            <w:r w:rsidDel="00000000" w:rsidR="00000000" w:rsidRPr="00000000">
              <w:rPr>
                <w:rtl w:val="0"/>
              </w:rPr>
              <w:t xml:space="preserve">Formative/Summative:</w:t>
            </w: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Formative: Take notes on presentations that students observe to understand each immigrant pattern</w:t>
            </w:r>
          </w:p>
          <w:p w:rsidR="00000000" w:rsidDel="00000000" w:rsidP="00000000" w:rsidRDefault="00000000" w:rsidRPr="00000000" w14:paraId="0000002C">
            <w:pPr>
              <w:rPr>
                <w:b w:val="1"/>
              </w:rPr>
            </w:pPr>
            <w:r w:rsidDel="00000000" w:rsidR="00000000" w:rsidRPr="00000000">
              <w:rPr>
                <w:b w:val="1"/>
                <w:rtl w:val="0"/>
              </w:rPr>
              <w:t xml:space="preserve">Summative: Complete the Google Slides presentation on select immigration pattern and story*/</w:t>
            </w:r>
          </w:p>
          <w:p w:rsidR="00000000" w:rsidDel="00000000" w:rsidP="00000000" w:rsidRDefault="00000000" w:rsidRPr="00000000" w14:paraId="0000002D">
            <w:pPr>
              <w:rPr>
                <w:b w:val="0"/>
                <w:color w:val="000000"/>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F">
            <w:pPr>
              <w:rPr>
                <w:color w:val="000000"/>
                <w:vertAlign w:val="baseline"/>
              </w:rPr>
            </w:pPr>
            <w:r w:rsidDel="00000000" w:rsidR="00000000" w:rsidRPr="00000000">
              <w:rPr>
                <w:color w:val="000000"/>
                <w:vertAlign w:val="baseline"/>
                <w:rtl w:val="0"/>
              </w:rPr>
              <w:t xml:space="preserve">Closure:</w:t>
            </w:r>
          </w:p>
          <w:p w:rsidR="00000000" w:rsidDel="00000000" w:rsidP="00000000" w:rsidRDefault="00000000" w:rsidRPr="00000000" w14:paraId="00000030">
            <w:pPr>
              <w:rPr>
                <w:color w:val="000000"/>
                <w:vertAlign w:val="baseline"/>
              </w:rPr>
            </w:pPr>
            <w:r w:rsidDel="00000000" w:rsidR="00000000" w:rsidRPr="00000000">
              <w:rPr>
                <w:b w:val="1"/>
                <w:rtl w:val="0"/>
              </w:rPr>
              <w:t xml:space="preserve">Class discussion on all three immigrant patterns and how this has affected society as a whole. How does this affect us today and in the future? How can we show empathy to cultures outside of our own?</w:t>
            </w:r>
            <w:r w:rsidDel="00000000" w:rsidR="00000000" w:rsidRPr="00000000">
              <w:rPr>
                <w:rtl w:val="0"/>
              </w:rPr>
            </w:r>
          </w:p>
          <w:p w:rsidR="00000000" w:rsidDel="00000000" w:rsidP="00000000" w:rsidRDefault="00000000" w:rsidRPr="00000000" w14:paraId="00000031">
            <w:pPr>
              <w:rPr>
                <w:b w:val="0"/>
                <w:color w:val="000000"/>
                <w:vertAlign w:val="baseline"/>
              </w:rPr>
            </w:pPr>
            <w:r w:rsidDel="00000000" w:rsidR="00000000" w:rsidRPr="00000000">
              <w:rPr>
                <w:rtl w:val="0"/>
              </w:rPr>
            </w:r>
          </w:p>
        </w:tc>
      </w:tr>
    </w:tbl>
    <w:p w:rsidR="00000000" w:rsidDel="00000000" w:rsidP="00000000" w:rsidRDefault="00000000" w:rsidRPr="00000000" w14:paraId="00000033">
      <w:pPr>
        <w:rPr>
          <w:rFonts w:ascii="Calibri" w:cs="Calibri" w:eastAsia="Calibri" w:hAnsi="Calibri"/>
          <w:color w:val="f3f3f3"/>
          <w:sz w:val="8"/>
          <w:szCs w:val="8"/>
        </w:rPr>
      </w:pPr>
      <w:hyperlink r:id="rId7">
        <w:r w:rsidDel="00000000" w:rsidR="00000000" w:rsidRPr="00000000">
          <w:rPr>
            <w:rFonts w:ascii="Calibri" w:cs="Calibri" w:eastAsia="Calibri" w:hAnsi="Calibri"/>
            <w:color w:val="f3f3f3"/>
            <w:sz w:val="8"/>
            <w:szCs w:val="8"/>
            <w:u w:val="single"/>
            <w:rtl w:val="0"/>
          </w:rPr>
          <w:t xml:space="preserve">weekly lesson plan template</w:t>
        </w:r>
      </w:hyperlink>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b w:val="1"/>
          <w:rtl w:val="0"/>
        </w:rPr>
        <w:t xml:space="preserve">Teacher’s Name submitting plan: </w:t>
      </w:r>
      <w:r w:rsidDel="00000000" w:rsidR="00000000" w:rsidRPr="00000000">
        <w:rPr>
          <w:rtl w:val="0"/>
        </w:rPr>
        <w:t xml:space="preserve">ELA 6-8 Dept</w:t>
      </w:r>
    </w:p>
    <w:p w:rsidR="00000000" w:rsidDel="00000000" w:rsidP="00000000" w:rsidRDefault="00000000" w:rsidRPr="00000000" w14:paraId="00000036">
      <w:pPr>
        <w:rPr/>
      </w:pPr>
      <w:r w:rsidDel="00000000" w:rsidR="00000000" w:rsidRPr="00000000">
        <w:rPr>
          <w:b w:val="1"/>
          <w:rtl w:val="0"/>
        </w:rPr>
        <w:t xml:space="preserve">Date submitted: </w:t>
      </w:r>
      <w:r w:rsidDel="00000000" w:rsidR="00000000" w:rsidRPr="00000000">
        <w:rPr>
          <w:rtl w:val="0"/>
        </w:rPr>
        <w:t xml:space="preserve">11/9/2022</w:t>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r>
    </w:p>
    <w:sectPr>
      <w:pgSz w:h="15840" w:w="12240" w:orient="portrait"/>
      <w:pgMar w:bottom="180" w:top="18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Comic Sans MS" w:hAnsi="Comic Sans MS"/>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dutechspot.com/lesson-plan-template-google-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gjtuxirRWaxYO/HpEAlHvtvrqQ==">AMUW2mXObTSpiMyKUvtfuyO/f2yk3pJ7WZz9a/xRxNLBgObaCoeN3GFxhQCJna5HKZ98qO7cTllisxCEdhcWOc5HCXZdClTfXSSDZ7OTIGG0ZoEDaiC1X/g=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2005-08-16T17:27:00Z</dcterms:created>
  <dc:creator>Rusty Mumford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1214317929</vt:i4>
  </property>
  <property fmtid="{D5CDD505-2E9C-101B-9397-08002B2CF9AE}" pid="3" name="_EmailSubject">
    <vt:lpwstr>Module II oops</vt:lpwstr>
  </property>
  <property fmtid="{D5CDD505-2E9C-101B-9397-08002B2CF9AE}" pid="4" name="_AuthorEmail">
    <vt:lpwstr>VoelkerC@calvertnet.k12.md.us</vt:lpwstr>
  </property>
  <property fmtid="{D5CDD505-2E9C-101B-9397-08002B2CF9AE}" pid="5" name="_AuthorEmailDisplayName">
    <vt:lpwstr>Voelker, Chris</vt:lpwstr>
  </property>
</Properties>
</file>