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72" w:rsidRDefault="00F75050">
      <w:pPr>
        <w:pBdr>
          <w:top w:val="nil"/>
          <w:left w:val="nil"/>
          <w:bottom w:val="nil"/>
          <w:right w:val="nil"/>
          <w:between w:val="nil"/>
        </w:pBdr>
        <w:spacing w:line="411" w:lineRule="auto"/>
        <w:rPr>
          <w:color w:val="444444"/>
          <w:sz w:val="21"/>
          <w:szCs w:val="21"/>
          <w:highlight w:val="white"/>
        </w:rPr>
      </w:pPr>
      <w:bookmarkStart w:id="0" w:name="_GoBack"/>
      <w:bookmarkEnd w:id="0"/>
      <w:r>
        <w:rPr>
          <w:color w:val="444444"/>
          <w:sz w:val="21"/>
          <w:szCs w:val="21"/>
          <w:highlight w:val="white"/>
        </w:rPr>
        <w:t xml:space="preserve">Read the short essays on John Joseph Pershing and </w:t>
      </w:r>
      <w:hyperlink r:id="rId5">
        <w:r>
          <w:rPr>
            <w:color w:val="9F9F9F"/>
            <w:sz w:val="21"/>
            <w:szCs w:val="21"/>
            <w:highlight w:val="white"/>
            <w:u w:val="single"/>
          </w:rPr>
          <w:t>Thurgood Marshall</w:t>
        </w:r>
      </w:hyperlink>
      <w:r>
        <w:rPr>
          <w:color w:val="444444"/>
          <w:sz w:val="21"/>
          <w:szCs w:val="21"/>
          <w:highlight w:val="white"/>
        </w:rPr>
        <w:t>. H</w:t>
      </w:r>
      <w:r>
        <w:rPr>
          <w:color w:val="444444"/>
          <w:sz w:val="21"/>
          <w:szCs w:val="21"/>
          <w:highlight w:val="white"/>
        </w:rPr>
        <w:t>ow did Pershing and Marshall reveal themselves as leaders? (Definition of leader: a person who has an influence.)</w:t>
      </w:r>
    </w:p>
    <w:p w:rsidR="00803572" w:rsidRDefault="00F75050">
      <w:pPr>
        <w:pBdr>
          <w:top w:val="nil"/>
          <w:left w:val="nil"/>
          <w:bottom w:val="nil"/>
          <w:right w:val="nil"/>
          <w:between w:val="nil"/>
        </w:pBdr>
      </w:pPr>
      <w:r>
        <w:t xml:space="preserve">Write an essay comparing these two leaders. </w:t>
      </w:r>
    </w:p>
    <w:p w:rsidR="00803572" w:rsidRDefault="00803572">
      <w:pPr>
        <w:pBdr>
          <w:top w:val="nil"/>
          <w:left w:val="nil"/>
          <w:bottom w:val="nil"/>
          <w:right w:val="nil"/>
          <w:between w:val="nil"/>
        </w:pBdr>
      </w:pPr>
    </w:p>
    <w:p w:rsidR="00803572" w:rsidRDefault="00803572">
      <w:pPr>
        <w:pBdr>
          <w:top w:val="nil"/>
          <w:left w:val="nil"/>
          <w:bottom w:val="nil"/>
          <w:right w:val="nil"/>
          <w:between w:val="nil"/>
        </w:pBdr>
      </w:pPr>
    </w:p>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03572">
        <w:tc>
          <w:tcPr>
            <w:tcW w:w="9360" w:type="dxa"/>
            <w:shd w:val="clear" w:color="auto" w:fill="auto"/>
            <w:tcMar>
              <w:top w:w="100" w:type="dxa"/>
              <w:left w:w="100" w:type="dxa"/>
              <w:bottom w:w="100" w:type="dxa"/>
              <w:right w:w="100" w:type="dxa"/>
            </w:tcMar>
          </w:tcPr>
          <w:p w:rsidR="00803572" w:rsidRDefault="00803572">
            <w:pPr>
              <w:widowControl w:val="0"/>
              <w:pBdr>
                <w:top w:val="nil"/>
                <w:left w:val="nil"/>
                <w:bottom w:val="nil"/>
                <w:right w:val="nil"/>
                <w:between w:val="nil"/>
              </w:pBdr>
            </w:pPr>
          </w:p>
          <w:tbl>
            <w:tblPr>
              <w:tblStyle w:val="a0"/>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803572">
              <w:tc>
                <w:tcPr>
                  <w:tcW w:w="9000" w:type="dxa"/>
                  <w:shd w:val="clear" w:color="auto" w:fill="auto"/>
                  <w:tcMar>
                    <w:top w:w="100" w:type="dxa"/>
                    <w:left w:w="100" w:type="dxa"/>
                    <w:bottom w:w="100" w:type="dxa"/>
                    <w:right w:w="100" w:type="dxa"/>
                  </w:tcMar>
                </w:tcPr>
                <w:p w:rsidR="00803572" w:rsidRDefault="00803572">
                  <w:pPr>
                    <w:widowControl w:val="0"/>
                    <w:pBdr>
                      <w:top w:val="nil"/>
                      <w:left w:val="nil"/>
                      <w:bottom w:val="nil"/>
                      <w:right w:val="nil"/>
                      <w:between w:val="nil"/>
                    </w:pBdr>
                    <w:rPr>
                      <w:sz w:val="28"/>
                      <w:szCs w:val="28"/>
                    </w:rPr>
                  </w:pPr>
                </w:p>
                <w:p w:rsidR="00803572" w:rsidRDefault="00F75050">
                  <w:pPr>
                    <w:widowControl w:val="0"/>
                    <w:pBdr>
                      <w:top w:val="nil"/>
                      <w:left w:val="nil"/>
                      <w:bottom w:val="nil"/>
                      <w:right w:val="nil"/>
                      <w:between w:val="nil"/>
                    </w:pBdr>
                    <w:jc w:val="center"/>
                    <w:rPr>
                      <w:sz w:val="28"/>
                      <w:szCs w:val="28"/>
                    </w:rPr>
                  </w:pPr>
                  <w:r>
                    <w:rPr>
                      <w:sz w:val="28"/>
                      <w:szCs w:val="28"/>
                    </w:rPr>
                    <w:t>John Joseph Pershing</w:t>
                  </w:r>
                </w:p>
                <w:p w:rsidR="00803572" w:rsidRDefault="00F75050">
                  <w:pPr>
                    <w:widowControl w:val="0"/>
                    <w:pBdr>
                      <w:top w:val="nil"/>
                      <w:left w:val="nil"/>
                      <w:bottom w:val="nil"/>
                      <w:right w:val="nil"/>
                      <w:between w:val="nil"/>
                    </w:pBdr>
                    <w:rPr>
                      <w:color w:val="330066"/>
                      <w:highlight w:val="white"/>
                    </w:rPr>
                  </w:pPr>
                  <w:r>
                    <w:rPr>
                      <w:noProof/>
                      <w:lang w:val="en-US"/>
                    </w:rPr>
                    <w:drawing>
                      <wp:inline distT="114300" distB="114300" distL="114300" distR="114300">
                        <wp:extent cx="25400" cy="190500"/>
                        <wp:effectExtent l="0" t="0" r="0" b="0"/>
                        <wp:docPr id="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6"/>
                                <a:srcRect/>
                                <a:stretch>
                                  <a:fillRect/>
                                </a:stretch>
                              </pic:blipFill>
                              <pic:spPr>
                                <a:xfrm>
                                  <a:off x="0" y="0"/>
                                  <a:ext cx="25400" cy="190500"/>
                                </a:xfrm>
                                <a:prstGeom prst="rect">
                                  <a:avLst/>
                                </a:prstGeom>
                                <a:ln/>
                              </pic:spPr>
                            </pic:pic>
                          </a:graphicData>
                        </a:graphic>
                      </wp:inline>
                    </w:drawing>
                  </w:r>
                </w:p>
              </w:tc>
            </w:tr>
          </w:tbl>
          <w:p w:rsidR="00803572" w:rsidRDefault="00803572">
            <w:pPr>
              <w:widowControl w:val="0"/>
              <w:pBdr>
                <w:top w:val="nil"/>
                <w:left w:val="nil"/>
                <w:bottom w:val="nil"/>
                <w:right w:val="nil"/>
                <w:between w:val="nil"/>
              </w:pBdr>
              <w:rPr>
                <w:color w:val="330066"/>
                <w:highlight w:val="white"/>
              </w:rPr>
            </w:pPr>
          </w:p>
        </w:tc>
      </w:tr>
    </w:tbl>
    <w:p w:rsidR="00803572" w:rsidRDefault="00803572">
      <w:pPr>
        <w:pBdr>
          <w:top w:val="nil"/>
          <w:left w:val="nil"/>
          <w:bottom w:val="nil"/>
          <w:right w:val="nil"/>
          <w:between w:val="nil"/>
        </w:pBdr>
        <w:rPr>
          <w:color w:val="330066"/>
          <w:highlight w:val="white"/>
        </w:rPr>
      </w:pPr>
    </w:p>
    <w:tbl>
      <w:tblPr>
        <w:tblStyle w:val="a1"/>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86"/>
        <w:gridCol w:w="4008"/>
        <w:gridCol w:w="386"/>
        <w:gridCol w:w="4580"/>
      </w:tblGrid>
      <w:tr w:rsidR="00803572">
        <w:tc>
          <w:tcPr>
            <w:tcW w:w="386"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noProof/>
                <w:color w:val="330066"/>
                <w:highlight w:val="white"/>
                <w:lang w:val="en-US"/>
              </w:rPr>
              <w:drawing>
                <wp:inline distT="114300" distB="114300" distL="114300" distR="114300">
                  <wp:extent cx="127000" cy="25400"/>
                  <wp:effectExtent l="0" t="0" r="0" b="0"/>
                  <wp:docPr id="6"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6"/>
                          <a:srcRect/>
                          <a:stretch>
                            <a:fillRect/>
                          </a:stretch>
                        </pic:blipFill>
                        <pic:spPr>
                          <a:xfrm>
                            <a:off x="0" y="0"/>
                            <a:ext cx="127000" cy="25400"/>
                          </a:xfrm>
                          <a:prstGeom prst="rect">
                            <a:avLst/>
                          </a:prstGeom>
                          <a:ln/>
                        </pic:spPr>
                      </pic:pic>
                    </a:graphicData>
                  </a:graphic>
                </wp:inline>
              </w:drawing>
            </w:r>
          </w:p>
        </w:tc>
        <w:tc>
          <w:tcPr>
            <w:tcW w:w="4007"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noProof/>
                <w:color w:val="330066"/>
                <w:highlight w:val="white"/>
                <w:lang w:val="en-US"/>
              </w:rPr>
              <w:drawing>
                <wp:inline distT="114300" distB="114300" distL="114300" distR="114300">
                  <wp:extent cx="2540000" cy="2540000"/>
                  <wp:effectExtent l="0" t="0" r="0" b="0"/>
                  <wp:docPr id="3" name="image2.jpg" descr="'General John Joseph Pershing, head-and-shoulders portrait, facing front, in uniform.'"/>
                  <wp:cNvGraphicFramePr/>
                  <a:graphic xmlns:a="http://schemas.openxmlformats.org/drawingml/2006/main">
                    <a:graphicData uri="http://schemas.openxmlformats.org/drawingml/2006/picture">
                      <pic:pic xmlns:pic="http://schemas.openxmlformats.org/drawingml/2006/picture">
                        <pic:nvPicPr>
                          <pic:cNvPr id="0" name="image2.jpg" descr="'General John Joseph Pershing, head-and-shoulders portrait, facing front, in uniform.'"/>
                          <pic:cNvPicPr preferRelativeResize="0"/>
                        </pic:nvPicPr>
                        <pic:blipFill>
                          <a:blip r:embed="rId7"/>
                          <a:srcRect/>
                          <a:stretch>
                            <a:fillRect/>
                          </a:stretch>
                        </pic:blipFill>
                        <pic:spPr>
                          <a:xfrm>
                            <a:off x="0" y="0"/>
                            <a:ext cx="2540000" cy="2540000"/>
                          </a:xfrm>
                          <a:prstGeom prst="rect">
                            <a:avLst/>
                          </a:prstGeom>
                          <a:ln/>
                        </pic:spPr>
                      </pic:pic>
                    </a:graphicData>
                  </a:graphic>
                </wp:inline>
              </w:drawing>
            </w:r>
          </w:p>
          <w:p w:rsidR="00803572" w:rsidRDefault="00F75050">
            <w:pPr>
              <w:widowControl w:val="0"/>
              <w:pBdr>
                <w:top w:val="nil"/>
                <w:left w:val="nil"/>
                <w:bottom w:val="nil"/>
                <w:right w:val="nil"/>
                <w:between w:val="nil"/>
              </w:pBdr>
              <w:rPr>
                <w:color w:val="330066"/>
                <w:sz w:val="20"/>
                <w:szCs w:val="20"/>
                <w:highlight w:val="white"/>
              </w:rPr>
            </w:pPr>
            <w:r>
              <w:rPr>
                <w:color w:val="330066"/>
                <w:sz w:val="20"/>
                <w:szCs w:val="20"/>
                <w:highlight w:val="white"/>
              </w:rPr>
              <w:t>General John Joseph Pershing</w:t>
            </w:r>
          </w:p>
          <w:p w:rsidR="00803572" w:rsidRDefault="00803572">
            <w:pPr>
              <w:widowControl w:val="0"/>
              <w:pBdr>
                <w:top w:val="nil"/>
                <w:left w:val="nil"/>
                <w:bottom w:val="nil"/>
                <w:right w:val="nil"/>
                <w:between w:val="nil"/>
              </w:pBdr>
              <w:rPr>
                <w:color w:val="330066"/>
                <w:sz w:val="20"/>
                <w:szCs w:val="20"/>
                <w:highlight w:val="white"/>
              </w:rPr>
            </w:pPr>
          </w:p>
          <w:p w:rsidR="00803572" w:rsidRDefault="00803572">
            <w:pPr>
              <w:widowControl w:val="0"/>
              <w:pBdr>
                <w:top w:val="nil"/>
                <w:left w:val="nil"/>
                <w:bottom w:val="nil"/>
                <w:right w:val="nil"/>
                <w:between w:val="nil"/>
              </w:pBdr>
              <w:rPr>
                <w:color w:val="330066"/>
                <w:sz w:val="20"/>
                <w:szCs w:val="20"/>
                <w:highlight w:val="white"/>
              </w:rPr>
            </w:pPr>
          </w:p>
        </w:tc>
        <w:tc>
          <w:tcPr>
            <w:tcW w:w="386"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noProof/>
                <w:color w:val="330066"/>
                <w:highlight w:val="white"/>
                <w:lang w:val="en-US"/>
              </w:rPr>
              <w:drawing>
                <wp:inline distT="114300" distB="114300" distL="114300" distR="114300">
                  <wp:extent cx="127000" cy="25400"/>
                  <wp:effectExtent l="0" t="0" r="0" b="0"/>
                  <wp:docPr id="8"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6"/>
                          <a:srcRect/>
                          <a:stretch>
                            <a:fillRect/>
                          </a:stretch>
                        </pic:blipFill>
                        <pic:spPr>
                          <a:xfrm>
                            <a:off x="0" y="0"/>
                            <a:ext cx="127000" cy="25400"/>
                          </a:xfrm>
                          <a:prstGeom prst="rect">
                            <a:avLst/>
                          </a:prstGeom>
                          <a:ln/>
                        </pic:spPr>
                      </pic:pic>
                    </a:graphicData>
                  </a:graphic>
                </wp:inline>
              </w:drawing>
            </w:r>
          </w:p>
        </w:tc>
        <w:tc>
          <w:tcPr>
            <w:tcW w:w="4579"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b/>
                <w:color w:val="330066"/>
                <w:highlight w:val="white"/>
              </w:rPr>
              <w:t>Born:</w:t>
            </w:r>
            <w:r>
              <w:rPr>
                <w:color w:val="330066"/>
                <w:highlight w:val="white"/>
              </w:rPr>
              <w:t xml:space="preserve"> September 13, 1860</w:t>
            </w:r>
          </w:p>
          <w:p w:rsidR="00803572" w:rsidRDefault="00F75050">
            <w:pPr>
              <w:widowControl w:val="0"/>
              <w:pBdr>
                <w:top w:val="nil"/>
                <w:left w:val="nil"/>
                <w:bottom w:val="nil"/>
                <w:right w:val="nil"/>
                <w:between w:val="nil"/>
              </w:pBdr>
              <w:rPr>
                <w:color w:val="330066"/>
                <w:highlight w:val="white"/>
              </w:rPr>
            </w:pPr>
            <w:r>
              <w:rPr>
                <w:b/>
                <w:color w:val="330066"/>
                <w:highlight w:val="white"/>
              </w:rPr>
              <w:t>Died:</w:t>
            </w:r>
            <w:r>
              <w:rPr>
                <w:color w:val="330066"/>
                <w:highlight w:val="white"/>
              </w:rPr>
              <w:t xml:space="preserve"> July 15, 1948</w:t>
            </w:r>
          </w:p>
          <w:p w:rsidR="00803572" w:rsidRDefault="00F75050">
            <w:pPr>
              <w:widowControl w:val="0"/>
              <w:pBdr>
                <w:top w:val="nil"/>
                <w:left w:val="nil"/>
                <w:bottom w:val="nil"/>
                <w:right w:val="nil"/>
                <w:between w:val="nil"/>
              </w:pBdr>
              <w:rPr>
                <w:color w:val="330066"/>
                <w:highlight w:val="white"/>
              </w:rPr>
            </w:pPr>
            <w:r>
              <w:rPr>
                <w:color w:val="330066"/>
                <w:highlight w:val="white"/>
              </w:rPr>
              <w:t>John Joseph Pershing began his career as a schoolteacher in Missouri when a notice in the paper inspired him to give the U.S. Military Academy at West Point in New York a try. By his last year, he had earned the honor of being chosen fi</w:t>
            </w:r>
            <w:r>
              <w:rPr>
                <w:color w:val="330066"/>
                <w:highlight w:val="white"/>
              </w:rPr>
              <w:t xml:space="preserve">rst captain of the Corps of Cadets. His later military postings and combat experiences in places such as Cuba and Mexico provided him with valuable knowledge. During the First World War General John Pershing was the commander of the American Expeditionary </w:t>
            </w:r>
            <w:r>
              <w:rPr>
                <w:color w:val="330066"/>
                <w:highlight w:val="white"/>
              </w:rPr>
              <w:t xml:space="preserve">Force (AEF) in Europe. After the war he was promoted to general of the armies, a position previously held only by George Washington. Toward the end of his life he spent a great deal of time writing his memoirs, </w:t>
            </w:r>
            <w:r>
              <w:rPr>
                <w:i/>
                <w:color w:val="330066"/>
                <w:highlight w:val="white"/>
              </w:rPr>
              <w:t xml:space="preserve">My Experiences in the World </w:t>
            </w:r>
            <w:proofErr w:type="spellStart"/>
            <w:r>
              <w:rPr>
                <w:i/>
                <w:color w:val="330066"/>
                <w:highlight w:val="white"/>
              </w:rPr>
              <w:t>War</w:t>
            </w:r>
            <w:proofErr w:type="gramStart"/>
            <w:r>
              <w:rPr>
                <w:i/>
                <w:color w:val="330066"/>
                <w:highlight w:val="white"/>
              </w:rPr>
              <w:t>,</w:t>
            </w:r>
            <w:r>
              <w:rPr>
                <w:color w:val="330066"/>
                <w:highlight w:val="white"/>
              </w:rPr>
              <w:t>which</w:t>
            </w:r>
            <w:proofErr w:type="spellEnd"/>
            <w:proofErr w:type="gramEnd"/>
            <w:r>
              <w:rPr>
                <w:color w:val="330066"/>
                <w:highlight w:val="white"/>
              </w:rPr>
              <w:t xml:space="preserve"> won the</w:t>
            </w:r>
            <w:r>
              <w:rPr>
                <w:color w:val="330066"/>
                <w:highlight w:val="white"/>
              </w:rPr>
              <w:t xml:space="preserve"> Pulitzer Prize for history in 1932. </w:t>
            </w:r>
          </w:p>
          <w:p w:rsidR="00803572" w:rsidRDefault="00F75050">
            <w:pPr>
              <w:widowControl w:val="0"/>
              <w:pBdr>
                <w:top w:val="nil"/>
                <w:left w:val="nil"/>
                <w:bottom w:val="nil"/>
                <w:right w:val="nil"/>
                <w:between w:val="nil"/>
              </w:pBdr>
              <w:rPr>
                <w:color w:val="330066"/>
                <w:highlight w:val="white"/>
              </w:rPr>
            </w:pPr>
            <w:r>
              <w:rPr>
                <w:noProof/>
                <w:color w:val="330066"/>
                <w:highlight w:val="white"/>
                <w:lang w:val="en-US"/>
              </w:rPr>
              <w:drawing>
                <wp:inline distT="114300" distB="114300" distL="114300" distR="114300">
                  <wp:extent cx="2921000" cy="25400"/>
                  <wp:effectExtent l="0" t="0" r="0" b="0"/>
                  <wp:docPr id="2"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6"/>
                          <a:srcRect/>
                          <a:stretch>
                            <a:fillRect/>
                          </a:stretch>
                        </pic:blipFill>
                        <pic:spPr>
                          <a:xfrm>
                            <a:off x="0" y="0"/>
                            <a:ext cx="2921000" cy="25400"/>
                          </a:xfrm>
                          <a:prstGeom prst="rect">
                            <a:avLst/>
                          </a:prstGeom>
                          <a:ln/>
                        </pic:spPr>
                      </pic:pic>
                    </a:graphicData>
                  </a:graphic>
                </wp:inline>
              </w:drawing>
            </w:r>
          </w:p>
        </w:tc>
      </w:tr>
    </w:tbl>
    <w:p w:rsidR="00803572" w:rsidRDefault="00803572">
      <w:pPr>
        <w:pBdr>
          <w:top w:val="nil"/>
          <w:left w:val="nil"/>
          <w:bottom w:val="nil"/>
          <w:right w:val="nil"/>
          <w:between w:val="nil"/>
        </w:pBdr>
      </w:pPr>
    </w:p>
    <w:p w:rsidR="00803572" w:rsidRDefault="00F75050">
      <w:pPr>
        <w:pBdr>
          <w:top w:val="nil"/>
          <w:left w:val="nil"/>
          <w:bottom w:val="nil"/>
          <w:right w:val="nil"/>
          <w:between w:val="nil"/>
        </w:pBdr>
      </w:pPr>
      <w:r>
        <w:br w:type="page"/>
      </w:r>
    </w:p>
    <w:p w:rsidR="00803572" w:rsidRDefault="00803572">
      <w:pPr>
        <w:pBdr>
          <w:top w:val="nil"/>
          <w:left w:val="nil"/>
          <w:bottom w:val="nil"/>
          <w:right w:val="nil"/>
          <w:between w:val="nil"/>
        </w:pBdr>
      </w:pPr>
    </w:p>
    <w:tbl>
      <w:tblPr>
        <w:tblStyle w:val="a2"/>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03572">
        <w:tc>
          <w:tcPr>
            <w:tcW w:w="9360" w:type="dxa"/>
            <w:shd w:val="clear" w:color="auto" w:fill="auto"/>
            <w:tcMar>
              <w:top w:w="100" w:type="dxa"/>
              <w:left w:w="100" w:type="dxa"/>
              <w:bottom w:w="100" w:type="dxa"/>
              <w:right w:w="100" w:type="dxa"/>
            </w:tcMar>
          </w:tcPr>
          <w:p w:rsidR="00803572" w:rsidRDefault="00803572">
            <w:pPr>
              <w:widowControl w:val="0"/>
              <w:pBdr>
                <w:top w:val="nil"/>
                <w:left w:val="nil"/>
                <w:bottom w:val="nil"/>
                <w:right w:val="nil"/>
                <w:between w:val="nil"/>
              </w:pBdr>
            </w:pPr>
          </w:p>
          <w:tbl>
            <w:tblPr>
              <w:tblStyle w:val="a3"/>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803572">
              <w:tc>
                <w:tcPr>
                  <w:tcW w:w="9000" w:type="dxa"/>
                  <w:shd w:val="clear" w:color="auto" w:fill="auto"/>
                  <w:tcMar>
                    <w:top w:w="100" w:type="dxa"/>
                    <w:left w:w="100" w:type="dxa"/>
                    <w:bottom w:w="100" w:type="dxa"/>
                    <w:right w:w="100" w:type="dxa"/>
                  </w:tcMar>
                </w:tcPr>
                <w:p w:rsidR="00803572" w:rsidRDefault="00803572">
                  <w:pPr>
                    <w:widowControl w:val="0"/>
                    <w:pBdr>
                      <w:top w:val="nil"/>
                      <w:left w:val="nil"/>
                      <w:bottom w:val="nil"/>
                      <w:right w:val="nil"/>
                      <w:between w:val="nil"/>
                    </w:pBdr>
                  </w:pPr>
                </w:p>
                <w:p w:rsidR="00803572" w:rsidRDefault="00F75050">
                  <w:pPr>
                    <w:widowControl w:val="0"/>
                    <w:pBdr>
                      <w:top w:val="nil"/>
                      <w:left w:val="nil"/>
                      <w:bottom w:val="nil"/>
                      <w:right w:val="nil"/>
                      <w:between w:val="nil"/>
                    </w:pBdr>
                    <w:jc w:val="center"/>
                    <w:rPr>
                      <w:color w:val="330066"/>
                      <w:sz w:val="36"/>
                      <w:szCs w:val="36"/>
                      <w:highlight w:val="white"/>
                    </w:rPr>
                  </w:pPr>
                  <w:r>
                    <w:rPr>
                      <w:sz w:val="36"/>
                      <w:szCs w:val="36"/>
                    </w:rPr>
                    <w:t>Thurgood Marshall</w:t>
                  </w:r>
                </w:p>
              </w:tc>
            </w:tr>
          </w:tbl>
          <w:p w:rsidR="00803572" w:rsidRDefault="00803572">
            <w:pPr>
              <w:widowControl w:val="0"/>
              <w:pBdr>
                <w:top w:val="nil"/>
                <w:left w:val="nil"/>
                <w:bottom w:val="nil"/>
                <w:right w:val="nil"/>
                <w:between w:val="nil"/>
              </w:pBdr>
              <w:rPr>
                <w:color w:val="330066"/>
                <w:highlight w:val="white"/>
              </w:rPr>
            </w:pPr>
          </w:p>
        </w:tc>
      </w:tr>
    </w:tbl>
    <w:p w:rsidR="00803572" w:rsidRDefault="00803572">
      <w:pPr>
        <w:pBdr>
          <w:top w:val="nil"/>
          <w:left w:val="nil"/>
          <w:bottom w:val="nil"/>
          <w:right w:val="nil"/>
          <w:between w:val="nil"/>
        </w:pBdr>
        <w:rPr>
          <w:color w:val="330066"/>
          <w:highlight w:val="white"/>
        </w:rPr>
      </w:pPr>
    </w:p>
    <w:tbl>
      <w:tblPr>
        <w:tblStyle w:val="a4"/>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86"/>
        <w:gridCol w:w="4008"/>
        <w:gridCol w:w="386"/>
        <w:gridCol w:w="4580"/>
      </w:tblGrid>
      <w:tr w:rsidR="00803572">
        <w:tc>
          <w:tcPr>
            <w:tcW w:w="386"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noProof/>
                <w:color w:val="330066"/>
                <w:highlight w:val="white"/>
                <w:lang w:val="en-US"/>
              </w:rPr>
              <w:drawing>
                <wp:inline distT="114300" distB="114300" distL="114300" distR="114300">
                  <wp:extent cx="127000" cy="25400"/>
                  <wp:effectExtent l="0" t="0" r="0" b="0"/>
                  <wp:docPr id="4"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6"/>
                          <a:srcRect/>
                          <a:stretch>
                            <a:fillRect/>
                          </a:stretch>
                        </pic:blipFill>
                        <pic:spPr>
                          <a:xfrm>
                            <a:off x="0" y="0"/>
                            <a:ext cx="127000" cy="25400"/>
                          </a:xfrm>
                          <a:prstGeom prst="rect">
                            <a:avLst/>
                          </a:prstGeom>
                          <a:ln/>
                        </pic:spPr>
                      </pic:pic>
                    </a:graphicData>
                  </a:graphic>
                </wp:inline>
              </w:drawing>
            </w:r>
          </w:p>
        </w:tc>
        <w:tc>
          <w:tcPr>
            <w:tcW w:w="4007"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noProof/>
                <w:color w:val="330066"/>
                <w:highlight w:val="white"/>
                <w:lang w:val="en-US"/>
              </w:rPr>
              <w:drawing>
                <wp:inline distT="114300" distB="114300" distL="114300" distR="114300">
                  <wp:extent cx="2540000" cy="2540000"/>
                  <wp:effectExtent l="0" t="0" r="0" b="0"/>
                  <wp:docPr id="5" name="image1.jpg" descr="Thurgood Marshall"/>
                  <wp:cNvGraphicFramePr/>
                  <a:graphic xmlns:a="http://schemas.openxmlformats.org/drawingml/2006/main">
                    <a:graphicData uri="http://schemas.openxmlformats.org/drawingml/2006/picture">
                      <pic:pic xmlns:pic="http://schemas.openxmlformats.org/drawingml/2006/picture">
                        <pic:nvPicPr>
                          <pic:cNvPr id="0" name="image1.jpg" descr="Thurgood Marshall"/>
                          <pic:cNvPicPr preferRelativeResize="0"/>
                        </pic:nvPicPr>
                        <pic:blipFill>
                          <a:blip r:embed="rId8"/>
                          <a:srcRect/>
                          <a:stretch>
                            <a:fillRect/>
                          </a:stretch>
                        </pic:blipFill>
                        <pic:spPr>
                          <a:xfrm>
                            <a:off x="0" y="0"/>
                            <a:ext cx="2540000" cy="2540000"/>
                          </a:xfrm>
                          <a:prstGeom prst="rect">
                            <a:avLst/>
                          </a:prstGeom>
                          <a:ln/>
                        </pic:spPr>
                      </pic:pic>
                    </a:graphicData>
                  </a:graphic>
                </wp:inline>
              </w:drawing>
            </w:r>
          </w:p>
          <w:p w:rsidR="00803572" w:rsidRDefault="00F75050">
            <w:pPr>
              <w:widowControl w:val="0"/>
              <w:pBdr>
                <w:top w:val="nil"/>
                <w:left w:val="nil"/>
                <w:bottom w:val="nil"/>
                <w:right w:val="nil"/>
                <w:between w:val="nil"/>
              </w:pBdr>
              <w:rPr>
                <w:color w:val="330066"/>
                <w:sz w:val="20"/>
                <w:szCs w:val="20"/>
                <w:highlight w:val="white"/>
              </w:rPr>
            </w:pPr>
            <w:r>
              <w:rPr>
                <w:color w:val="330066"/>
                <w:sz w:val="20"/>
                <w:szCs w:val="20"/>
                <w:highlight w:val="white"/>
              </w:rPr>
              <w:t>Thurgood Marshall</w:t>
            </w:r>
          </w:p>
          <w:p w:rsidR="00803572" w:rsidRDefault="00803572">
            <w:pPr>
              <w:widowControl w:val="0"/>
              <w:pBdr>
                <w:top w:val="nil"/>
                <w:left w:val="nil"/>
                <w:bottom w:val="nil"/>
                <w:right w:val="nil"/>
                <w:between w:val="nil"/>
              </w:pBdr>
              <w:rPr>
                <w:color w:val="330066"/>
                <w:sz w:val="20"/>
                <w:szCs w:val="20"/>
                <w:highlight w:val="white"/>
              </w:rPr>
            </w:pPr>
          </w:p>
        </w:tc>
        <w:tc>
          <w:tcPr>
            <w:tcW w:w="386"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noProof/>
                <w:color w:val="330066"/>
                <w:highlight w:val="white"/>
                <w:lang w:val="en-US"/>
              </w:rPr>
              <w:drawing>
                <wp:inline distT="114300" distB="114300" distL="114300" distR="114300">
                  <wp:extent cx="127000" cy="25400"/>
                  <wp:effectExtent l="0" t="0" r="0" b="0"/>
                  <wp:docPr id="7"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6"/>
                          <a:srcRect/>
                          <a:stretch>
                            <a:fillRect/>
                          </a:stretch>
                        </pic:blipFill>
                        <pic:spPr>
                          <a:xfrm>
                            <a:off x="0" y="0"/>
                            <a:ext cx="127000" cy="25400"/>
                          </a:xfrm>
                          <a:prstGeom prst="rect">
                            <a:avLst/>
                          </a:prstGeom>
                          <a:ln/>
                        </pic:spPr>
                      </pic:pic>
                    </a:graphicData>
                  </a:graphic>
                </wp:inline>
              </w:drawing>
            </w:r>
          </w:p>
        </w:tc>
        <w:tc>
          <w:tcPr>
            <w:tcW w:w="4579" w:type="dxa"/>
            <w:shd w:val="clear" w:color="auto" w:fill="auto"/>
            <w:tcMar>
              <w:top w:w="100" w:type="dxa"/>
              <w:left w:w="100" w:type="dxa"/>
              <w:bottom w:w="100" w:type="dxa"/>
              <w:right w:w="100" w:type="dxa"/>
            </w:tcMar>
          </w:tcPr>
          <w:p w:rsidR="00803572" w:rsidRDefault="00F75050">
            <w:pPr>
              <w:widowControl w:val="0"/>
              <w:pBdr>
                <w:top w:val="nil"/>
                <w:left w:val="nil"/>
                <w:bottom w:val="nil"/>
                <w:right w:val="nil"/>
                <w:between w:val="nil"/>
              </w:pBdr>
              <w:rPr>
                <w:color w:val="330066"/>
                <w:highlight w:val="white"/>
              </w:rPr>
            </w:pPr>
            <w:r>
              <w:rPr>
                <w:b/>
                <w:color w:val="330066"/>
                <w:highlight w:val="white"/>
              </w:rPr>
              <w:t xml:space="preserve">Born: </w:t>
            </w:r>
            <w:r>
              <w:rPr>
                <w:color w:val="330066"/>
                <w:highlight w:val="white"/>
              </w:rPr>
              <w:t>July 2, 1908</w:t>
            </w:r>
          </w:p>
          <w:p w:rsidR="00803572" w:rsidRDefault="00F75050">
            <w:pPr>
              <w:widowControl w:val="0"/>
              <w:pBdr>
                <w:top w:val="nil"/>
                <w:left w:val="nil"/>
                <w:bottom w:val="nil"/>
                <w:right w:val="nil"/>
                <w:between w:val="nil"/>
              </w:pBdr>
              <w:rPr>
                <w:color w:val="330066"/>
                <w:highlight w:val="white"/>
              </w:rPr>
            </w:pPr>
            <w:r>
              <w:rPr>
                <w:b/>
                <w:color w:val="330066"/>
                <w:highlight w:val="white"/>
              </w:rPr>
              <w:t xml:space="preserve">Died: </w:t>
            </w:r>
            <w:r>
              <w:rPr>
                <w:color w:val="330066"/>
                <w:highlight w:val="white"/>
              </w:rPr>
              <w:t>January 24, 1993</w:t>
            </w:r>
          </w:p>
          <w:p w:rsidR="00803572" w:rsidRDefault="00803572">
            <w:pPr>
              <w:widowControl w:val="0"/>
              <w:pBdr>
                <w:top w:val="nil"/>
                <w:left w:val="nil"/>
                <w:bottom w:val="nil"/>
                <w:right w:val="nil"/>
                <w:between w:val="nil"/>
              </w:pBdr>
              <w:rPr>
                <w:color w:val="330066"/>
                <w:highlight w:val="white"/>
              </w:rPr>
            </w:pPr>
          </w:p>
          <w:p w:rsidR="00803572" w:rsidRDefault="00F75050">
            <w:pPr>
              <w:widowControl w:val="0"/>
              <w:pBdr>
                <w:top w:val="nil"/>
                <w:left w:val="nil"/>
                <w:bottom w:val="nil"/>
                <w:right w:val="nil"/>
                <w:between w:val="nil"/>
              </w:pBdr>
              <w:rPr>
                <w:color w:val="330066"/>
                <w:highlight w:val="white"/>
              </w:rPr>
            </w:pPr>
            <w:r>
              <w:rPr>
                <w:color w:val="330066"/>
                <w:highlight w:val="white"/>
              </w:rPr>
              <w:t>Thurgood Marshall was the first African-American member of the U.S. Supreme Court. He served on the court from 1967 until he retired in 1991. Earlier in his career, Marshall worked as a lawyer for the National Association for the Advancement of Colored Peo</w:t>
            </w:r>
            <w:r>
              <w:rPr>
                <w:color w:val="330066"/>
                <w:highlight w:val="white"/>
              </w:rPr>
              <w:t xml:space="preserve">ple (NAACP) and helped win the 1954 landmark desegregation case, </w:t>
            </w:r>
            <w:r>
              <w:rPr>
                <w:i/>
                <w:color w:val="330066"/>
                <w:highlight w:val="white"/>
              </w:rPr>
              <w:t>Brown v. Board of Education of Topeka, Kansas.</w:t>
            </w:r>
            <w:r>
              <w:rPr>
                <w:color w:val="330066"/>
                <w:highlight w:val="white"/>
              </w:rPr>
              <w:t xml:space="preserve"> Throughout his life, Marshall used the law to promote civil rights and social justice.</w:t>
            </w:r>
          </w:p>
        </w:tc>
      </w:tr>
    </w:tbl>
    <w:p w:rsidR="00803572" w:rsidRDefault="00803572">
      <w:pPr>
        <w:pBdr>
          <w:top w:val="nil"/>
          <w:left w:val="nil"/>
          <w:bottom w:val="nil"/>
          <w:right w:val="nil"/>
          <w:between w:val="nil"/>
        </w:pBdr>
      </w:pPr>
    </w:p>
    <w:sectPr w:rsidR="0080357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03572"/>
    <w:rsid w:val="00803572"/>
    <w:rsid w:val="00F7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750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750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americaslibrary.gov/aa/marshallthrgd/aa_marshallthrgd_subj.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Milltown Public School</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Leslie</dc:creator>
  <cp:lastModifiedBy>Holland, Leslie</cp:lastModifiedBy>
  <cp:revision>2</cp:revision>
  <dcterms:created xsi:type="dcterms:W3CDTF">2019-03-28T15:24:00Z</dcterms:created>
  <dcterms:modified xsi:type="dcterms:W3CDTF">2019-03-28T15:24:00Z</dcterms:modified>
</cp:coreProperties>
</file>