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99ccff" w:val="clear"/>
            <w:vAlign w:val="top"/>
          </w:tcPr>
          <w:p w:rsidR="00000000" w:rsidDel="00000000" w:rsidP="00000000" w:rsidRDefault="00000000" w:rsidRPr="00000000" w14:paraId="00000002">
            <w:pPr>
              <w:jc w:val="center"/>
              <w:rPr>
                <w:b w:val="0"/>
                <w:sz w:val="40"/>
                <w:szCs w:val="40"/>
                <w:vertAlign w:val="baseline"/>
              </w:rPr>
            </w:pPr>
            <w:r w:rsidDel="00000000" w:rsidR="00000000" w:rsidRPr="00000000">
              <w:rPr>
                <w:b w:val="1"/>
                <w:sz w:val="40"/>
                <w:szCs w:val="40"/>
                <w:vertAlign w:val="baseline"/>
                <w:rtl w:val="0"/>
              </w:rPr>
              <w:t xml:space="preserve">Instructional Lesson Plan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w:t>
            </w:r>
          </w:p>
          <w:p w:rsidR="00000000" w:rsidDel="00000000" w:rsidP="00000000" w:rsidRDefault="00000000" w:rsidRPr="00000000" w14:paraId="00000005">
            <w:pPr>
              <w:rPr>
                <w:vertAlign w:val="baseline"/>
              </w:rPr>
            </w:pPr>
            <w:r w:rsidDel="00000000" w:rsidR="00000000" w:rsidRPr="00000000">
              <w:rPr>
                <w:rtl w:val="0"/>
              </w:rPr>
              <w:t xml:space="preserve">Diversity of Life/ Science/ 7th grade</w:t>
            </w:r>
            <w:r w:rsidDel="00000000" w:rsidR="00000000" w:rsidRPr="00000000">
              <w:rPr>
                <w:rtl w:val="0"/>
              </w:rPr>
            </w:r>
          </w:p>
        </w:tc>
        <w:tc>
          <w:tcPr>
            <w:vAlign w:val="top"/>
          </w:tcPr>
          <w:p w:rsidR="00000000" w:rsidDel="00000000" w:rsidP="00000000" w:rsidRDefault="00000000" w:rsidRPr="00000000" w14:paraId="00000006">
            <w:pPr>
              <w:rPr>
                <w:vertAlign w:val="baseline"/>
              </w:rPr>
            </w:pPr>
            <w:r w:rsidDel="00000000" w:rsidR="00000000" w:rsidRPr="00000000">
              <w:rPr>
                <w:color w:val="000000"/>
                <w:vertAlign w:val="baseline"/>
                <w:rtl w:val="0"/>
              </w:rPr>
              <w:t xml:space="preserve">Unit:</w:t>
            </w:r>
            <w:r w:rsidDel="00000000" w:rsidR="00000000" w:rsidRPr="00000000">
              <w:rPr>
                <w:rtl w:val="0"/>
              </w:rPr>
              <w:t xml:space="preserve"> </w:t>
            </w:r>
            <w:r w:rsidDel="00000000" w:rsidR="00000000" w:rsidRPr="00000000">
              <w:rPr>
                <w:color w:val="000000"/>
                <w:vertAlign w:val="baseline"/>
                <w:rtl w:val="0"/>
              </w:rPr>
              <w:t xml:space="preserve"> Introduction to Ani</w:t>
            </w:r>
            <w:r w:rsidDel="00000000" w:rsidR="00000000" w:rsidRPr="00000000">
              <w:rPr>
                <w:rtl w:val="0"/>
              </w:rPr>
              <w:t xml:space="preserve">mals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color w:val="000000"/>
                <w:vertAlign w:val="baseline"/>
              </w:rPr>
            </w:pPr>
            <w:r w:rsidDel="00000000" w:rsidR="00000000" w:rsidRPr="00000000">
              <w:rPr>
                <w:color w:val="000000"/>
                <w:vertAlign w:val="baseline"/>
                <w:rtl w:val="0"/>
              </w:rPr>
              <w:t xml:space="preserve">Lesson Topic:</w:t>
            </w:r>
          </w:p>
          <w:p w:rsidR="00000000" w:rsidDel="00000000" w:rsidP="00000000" w:rsidRDefault="00000000" w:rsidRPr="00000000" w14:paraId="00000008">
            <w:pPr>
              <w:rPr>
                <w:color w:val="000000"/>
                <w:vertAlign w:val="baseline"/>
              </w:rPr>
            </w:pPr>
            <w:r w:rsidDel="00000000" w:rsidR="00000000" w:rsidRPr="00000000">
              <w:rPr>
                <w:rtl w:val="0"/>
              </w:rPr>
              <w:t xml:space="preserve">Evolution and Classification</w:t>
            </w:r>
            <w:r w:rsidDel="00000000" w:rsidR="00000000" w:rsidRPr="00000000">
              <w:rPr>
                <w:rtl w:val="0"/>
              </w:rPr>
            </w:r>
          </w:p>
        </w:tc>
        <w:tc>
          <w:tcPr>
            <w:vAlign w:val="top"/>
          </w:tcPr>
          <w:p w:rsidR="00000000" w:rsidDel="00000000" w:rsidP="00000000" w:rsidRDefault="00000000" w:rsidRPr="00000000" w14:paraId="00000009">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 </w:t>
            </w:r>
            <w:r w:rsidDel="00000000" w:rsidR="00000000" w:rsidRPr="00000000">
              <w:rPr>
                <w:rtl w:val="0"/>
              </w:rPr>
              <w:t xml:space="preserve">May 22, 2023</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Diversity Integration Topic: </w:t>
            </w:r>
          </w:p>
          <w:p w:rsidR="00000000" w:rsidDel="00000000" w:rsidP="00000000" w:rsidRDefault="00000000" w:rsidRPr="00000000" w14:paraId="0000000C">
            <w:pPr>
              <w:rPr/>
            </w:pPr>
            <w:r w:rsidDel="00000000" w:rsidR="00000000" w:rsidRPr="00000000">
              <w:rPr>
                <w:rtl w:val="0"/>
              </w:rPr>
              <w:t xml:space="preserve">Evolution of Animals</w:t>
            </w:r>
          </w:p>
        </w:tc>
        <w:tc>
          <w:tcPr>
            <w:vAlign w:val="top"/>
          </w:tcPr>
          <w:p w:rsidR="00000000" w:rsidDel="00000000" w:rsidP="00000000" w:rsidRDefault="00000000" w:rsidRPr="00000000" w14:paraId="0000000D">
            <w:pPr>
              <w:rPr/>
            </w:pPr>
            <w:r w:rsidDel="00000000" w:rsidR="00000000" w:rsidRPr="00000000">
              <w:rPr>
                <w:rtl w:val="0"/>
              </w:rPr>
              <w:t xml:space="preserve">NJSL Standard/s:</w:t>
            </w:r>
          </w:p>
          <w:p w:rsidR="00000000" w:rsidDel="00000000" w:rsidP="00000000" w:rsidRDefault="00000000" w:rsidRPr="00000000" w14:paraId="0000000E">
            <w:pPr>
              <w:numPr>
                <w:ilvl w:val="0"/>
                <w:numId w:val="1"/>
              </w:numPr>
              <w:spacing w:after="0" w:afterAutospacing="0" w:before="24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MS-LS1-1</w:t>
            </w:r>
          </w:p>
          <w:p w:rsidR="00000000" w:rsidDel="00000000" w:rsidP="00000000" w:rsidRDefault="00000000" w:rsidRPr="00000000" w14:paraId="0000000F">
            <w:pPr>
              <w:numPr>
                <w:ilvl w:val="0"/>
                <w:numId w:val="1"/>
              </w:numPr>
              <w:spacing w:after="0" w:afterAutospacing="0" w:before="0" w:beforeAutospacing="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MS-LS2-4</w:t>
            </w:r>
          </w:p>
          <w:p w:rsidR="00000000" w:rsidDel="00000000" w:rsidP="00000000" w:rsidRDefault="00000000" w:rsidRPr="00000000" w14:paraId="00000010">
            <w:pPr>
              <w:numPr>
                <w:ilvl w:val="0"/>
                <w:numId w:val="1"/>
              </w:numPr>
              <w:spacing w:before="0" w:beforeAutospacing="0"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MS-LS1-5</w:t>
            </w:r>
          </w:p>
        </w:tc>
      </w:tr>
      <w:tr>
        <w:trPr>
          <w:cantSplit w:val="0"/>
          <w:trHeight w:val="983.90625" w:hRule="atLeast"/>
          <w:tblHeader w:val="0"/>
        </w:trPr>
        <w:tc>
          <w:tcPr>
            <w:gridSpan w:val="2"/>
            <w:vAlign w:val="top"/>
          </w:tcPr>
          <w:p w:rsidR="00000000" w:rsidDel="00000000" w:rsidP="00000000" w:rsidRDefault="00000000" w:rsidRPr="00000000" w14:paraId="00000011">
            <w:pPr>
              <w:rPr/>
            </w:pPr>
            <w:r w:rsidDel="00000000" w:rsidR="00000000" w:rsidRPr="00000000">
              <w:rPr>
                <w:rtl w:val="0"/>
              </w:rPr>
              <w:t xml:space="preserve">Textbook, Materials, Resources: </w:t>
            </w:r>
          </w:p>
          <w:p w:rsidR="00000000" w:rsidDel="00000000" w:rsidP="00000000" w:rsidRDefault="00000000" w:rsidRPr="00000000" w14:paraId="00000012">
            <w:pPr>
              <w:rPr/>
            </w:pPr>
            <w:r w:rsidDel="00000000" w:rsidR="00000000" w:rsidRPr="00000000">
              <w:rPr>
                <w:rtl w:val="0"/>
              </w:rPr>
              <w:t xml:space="preserve">Chromebooks</w:t>
            </w:r>
          </w:p>
          <w:p w:rsidR="00000000" w:rsidDel="00000000" w:rsidP="00000000" w:rsidRDefault="00000000" w:rsidRPr="00000000" w14:paraId="00000013">
            <w:pPr>
              <w:rPr/>
            </w:pPr>
            <w:r w:rsidDel="00000000" w:rsidR="00000000" w:rsidRPr="00000000">
              <w:rPr>
                <w:rtl w:val="0"/>
              </w:rPr>
              <w:t xml:space="preserve">Google Slide</w:t>
            </w:r>
          </w:p>
        </w:tc>
      </w:tr>
      <w:tr>
        <w:trPr>
          <w:cantSplit w:val="0"/>
          <w:tblHeader w:val="0"/>
        </w:trPr>
        <w:tc>
          <w:tcPr>
            <w:gridSpan w:val="2"/>
            <w:shd w:fill="99ccff" w:val="clear"/>
            <w:vAlign w:val="top"/>
          </w:tcPr>
          <w:p w:rsidR="00000000" w:rsidDel="00000000" w:rsidP="00000000" w:rsidRDefault="00000000" w:rsidRPr="00000000" w14:paraId="00000015">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7">
            <w:pPr>
              <w:rPr/>
            </w:pPr>
            <w:r w:rsidDel="00000000" w:rsidR="00000000" w:rsidRPr="00000000">
              <w:rPr>
                <w:rtl w:val="0"/>
              </w:rPr>
              <w:t xml:space="preserve">Students will be able to explain the relationship between evolution and classification.</w:t>
            </w:r>
          </w:p>
          <w:p w:rsidR="00000000" w:rsidDel="00000000" w:rsidP="00000000" w:rsidRDefault="00000000" w:rsidRPr="00000000" w14:paraId="00000018">
            <w:pPr>
              <w:rPr/>
            </w:pPr>
            <w:r w:rsidDel="00000000" w:rsidR="00000000" w:rsidRPr="00000000">
              <w:rPr>
                <w:rtl w:val="0"/>
              </w:rPr>
              <w:t xml:space="preserve">Students will be able to list characteristics all living things share.</w:t>
            </w:r>
          </w:p>
          <w:p w:rsidR="00000000" w:rsidDel="00000000" w:rsidP="00000000" w:rsidRDefault="00000000" w:rsidRPr="00000000" w14:paraId="00000019">
            <w:pPr>
              <w:rPr/>
            </w:pPr>
            <w:r w:rsidDel="00000000" w:rsidR="00000000" w:rsidRPr="00000000">
              <w:rPr>
                <w:rtl w:val="0"/>
              </w:rPr>
              <w:t xml:space="preserve">Explain where living things come from.</w:t>
            </w:r>
          </w:p>
          <w:p w:rsidR="00000000" w:rsidDel="00000000" w:rsidP="00000000" w:rsidRDefault="00000000" w:rsidRPr="00000000" w14:paraId="0000001A">
            <w:pPr>
              <w:rPr/>
            </w:pPr>
            <w:r w:rsidDel="00000000" w:rsidR="00000000" w:rsidRPr="00000000">
              <w:rPr>
                <w:rtl w:val="0"/>
              </w:rPr>
              <w:t xml:space="preserve">Identify what all living things need to survive.</w:t>
            </w:r>
          </w:p>
          <w:p w:rsidR="00000000" w:rsidDel="00000000" w:rsidP="00000000" w:rsidRDefault="00000000" w:rsidRPr="00000000" w14:paraId="0000001B">
            <w:pPr>
              <w:rPr/>
            </w:pPr>
            <w:r w:rsidDel="00000000" w:rsidR="00000000" w:rsidRPr="00000000">
              <w:rPr>
                <w:rtl w:val="0"/>
              </w:rPr>
              <w:t xml:space="preserve">Explain why biologists classify organisms and how they assign scientific names.</w:t>
            </w:r>
          </w:p>
          <w:p w:rsidR="00000000" w:rsidDel="00000000" w:rsidP="00000000" w:rsidRDefault="00000000" w:rsidRPr="00000000" w14:paraId="0000001C">
            <w:pPr>
              <w:rPr>
                <w:b w:val="0"/>
                <w:color w:val="000000"/>
                <w:vertAlign w:val="baseline"/>
              </w:rPr>
            </w:pP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E">
            <w:pPr>
              <w:rPr>
                <w:b w:val="0"/>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0">
            <w:pPr>
              <w:rPr/>
            </w:pPr>
            <w:r w:rsidDel="00000000" w:rsidR="00000000" w:rsidRPr="00000000">
              <w:rPr>
                <w:rtl w:val="0"/>
              </w:rPr>
              <w:t xml:space="preserve">Culturally Responsive Teaching strategy</w:t>
            </w:r>
            <w:r w:rsidDel="00000000" w:rsidR="00000000" w:rsidRPr="00000000">
              <w:rPr>
                <w:color w:val="000000"/>
                <w:vertAlign w:val="baseline"/>
                <w:rtl w:val="0"/>
              </w:rPr>
              <w:t xml:space="preserve">:</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Charles Darwin was a British naturalist. He published an explanation for how species could change overtime. He published the book named On the Origin of Species in 1859. Though Darwin’s research was used and still used today, he was not awarded for his work for discovering natural selection. Alfred Wallace was given the award which he used Darwin’s work for. </w:t>
            </w:r>
          </w:p>
          <w:p w:rsidR="00000000" w:rsidDel="00000000" w:rsidP="00000000" w:rsidRDefault="00000000" w:rsidRPr="00000000" w14:paraId="00000022">
            <w:pPr>
              <w:rPr>
                <w:b w:val="0"/>
                <w:color w:val="000000"/>
                <w:vertAlign w:val="baseline"/>
              </w:rPr>
            </w:pP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24">
            <w:pPr>
              <w:rPr>
                <w:color w:val="000000"/>
                <w:vertAlign w:val="baseline"/>
              </w:rPr>
            </w:pPr>
            <w:r w:rsidDel="00000000" w:rsidR="00000000" w:rsidRPr="00000000">
              <w:rPr>
                <w:color w:val="000000"/>
                <w:vertAlign w:val="baseline"/>
                <w:rtl w:val="0"/>
              </w:rPr>
              <w:t xml:space="preserve">Procedures: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Students will work in groups and choose one animal they want to research. They should work together in the classroom to obtain any background information they need.</w:t>
            </w:r>
          </w:p>
          <w:p w:rsidR="00000000" w:rsidDel="00000000" w:rsidP="00000000" w:rsidRDefault="00000000" w:rsidRPr="00000000" w14:paraId="00000027">
            <w:pPr>
              <w:rPr/>
            </w:pPr>
            <w:r w:rsidDel="00000000" w:rsidR="00000000" w:rsidRPr="00000000">
              <w:rPr>
                <w:rtl w:val="0"/>
              </w:rPr>
              <w:t xml:space="preserve">They must determine the origin of the animal and the classification of the animal.</w:t>
            </w:r>
          </w:p>
          <w:p w:rsidR="00000000" w:rsidDel="00000000" w:rsidP="00000000" w:rsidRDefault="00000000" w:rsidRPr="00000000" w14:paraId="00000028">
            <w:pPr>
              <w:rPr/>
            </w:pPr>
            <w:r w:rsidDel="00000000" w:rsidR="00000000" w:rsidRPr="00000000">
              <w:rPr>
                <w:rtl w:val="0"/>
              </w:rPr>
              <w:t xml:space="preserve">Students will have to create a google slide which will be presented to the class.</w:t>
            </w:r>
          </w:p>
          <w:p w:rsidR="00000000" w:rsidDel="00000000" w:rsidP="00000000" w:rsidRDefault="00000000" w:rsidRPr="00000000" w14:paraId="00000029">
            <w:pPr>
              <w:rPr>
                <w:color w:val="000000"/>
                <w:vertAlign w:val="baseline"/>
              </w:rPr>
            </w:pPr>
            <w:r w:rsidDel="00000000" w:rsidR="00000000" w:rsidRPr="00000000">
              <w:rPr>
                <w:rtl w:val="0"/>
              </w:rPr>
              <w:t xml:space="preserve">Each group must incorporate some idea of Darwins’ and how it relates to their animal.</w:t>
            </w:r>
            <w:r w:rsidDel="00000000" w:rsidR="00000000" w:rsidRPr="00000000">
              <w:rPr>
                <w:rtl w:val="0"/>
              </w:rPr>
            </w:r>
          </w:p>
          <w:p w:rsidR="00000000" w:rsidDel="00000000" w:rsidP="00000000" w:rsidRDefault="00000000" w:rsidRPr="00000000" w14:paraId="0000002A">
            <w:pPr>
              <w:rPr>
                <w:color w:val="000000"/>
                <w:vertAlign w:val="baseline"/>
              </w:rPr>
            </w:pPr>
            <w:r w:rsidDel="00000000" w:rsidR="00000000" w:rsidRPr="00000000">
              <w:rPr>
                <w:rtl w:val="0"/>
              </w:rPr>
            </w:r>
          </w:p>
          <w:p w:rsidR="00000000" w:rsidDel="00000000" w:rsidP="00000000" w:rsidRDefault="00000000" w:rsidRPr="00000000" w14:paraId="0000002B">
            <w:pPr>
              <w:rPr>
                <w:color w:val="000000"/>
                <w:vertAlign w:val="baseline"/>
              </w:rPr>
            </w:pPr>
            <w:r w:rsidDel="00000000" w:rsidR="00000000" w:rsidRPr="00000000">
              <w:rPr>
                <w:rtl w:val="0"/>
              </w:rPr>
            </w:r>
          </w:p>
        </w:tc>
      </w:tr>
      <w:tr>
        <w:trPr>
          <w:cantSplit w:val="0"/>
          <w:tblHeader w:val="0"/>
        </w:trPr>
        <w:tc>
          <w:tcPr>
            <w:gridSpan w:val="2"/>
            <w:tcBorders>
              <w:bottom w:color="000000" w:space="0" w:sz="4" w:val="single"/>
            </w:tcBorders>
            <w:shd w:fill="99ccff" w:val="clear"/>
            <w:vAlign w:val="top"/>
          </w:tcPr>
          <w:p w:rsidR="00000000" w:rsidDel="00000000" w:rsidP="00000000" w:rsidRDefault="00000000" w:rsidRPr="00000000" w14:paraId="0000002D">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F">
            <w:pPr>
              <w:rPr>
                <w:b w:val="0"/>
                <w:color w:val="000000"/>
                <w:vertAlign w:val="baseline"/>
              </w:rPr>
            </w:pPr>
            <w:r w:rsidDel="00000000" w:rsidR="00000000" w:rsidRPr="00000000">
              <w:rPr>
                <w:rtl w:val="0"/>
              </w:rPr>
              <w:t xml:space="preserve">Formative/Summative:</w:t>
            </w:r>
            <w:r w:rsidDel="00000000" w:rsidR="00000000" w:rsidRPr="00000000">
              <w:rPr>
                <w:rtl w:val="0"/>
              </w:rPr>
            </w:r>
          </w:p>
          <w:p w:rsidR="00000000" w:rsidDel="00000000" w:rsidP="00000000" w:rsidRDefault="00000000" w:rsidRPr="00000000" w14:paraId="00000030">
            <w:pPr>
              <w:rPr>
                <w:b w:val="0"/>
                <w:color w:val="000000"/>
                <w:vertAlign w:val="baseline"/>
              </w:rPr>
            </w:pPr>
            <w:r w:rsidDel="00000000" w:rsidR="00000000" w:rsidRPr="00000000">
              <w:rPr>
                <w:rtl w:val="0"/>
              </w:rPr>
              <w:t xml:space="preserve">Students will take the chapter 1 test on Introduction to Living Things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2">
            <w:pPr>
              <w:rPr>
                <w:b w:val="0"/>
                <w:color w:val="000000"/>
                <w:vertAlign w:val="baseline"/>
              </w:rPr>
            </w:pPr>
            <w:r w:rsidDel="00000000" w:rsidR="00000000" w:rsidRPr="00000000">
              <w:rPr>
                <w:rtl w:val="0"/>
              </w:rPr>
            </w:r>
          </w:p>
        </w:tc>
      </w:tr>
    </w:tbl>
    <w:p w:rsidR="00000000" w:rsidDel="00000000" w:rsidP="00000000" w:rsidRDefault="00000000" w:rsidRPr="00000000" w14:paraId="00000034">
      <w:pPr>
        <w:rPr>
          <w:rFonts w:ascii="Calibri" w:cs="Calibri" w:eastAsia="Calibri" w:hAnsi="Calibri"/>
          <w:color w:val="f3f3f3"/>
          <w:sz w:val="8"/>
          <w:szCs w:val="8"/>
        </w:rPr>
      </w:pPr>
      <w:hyperlink r:id="rId7">
        <w:r w:rsidDel="00000000" w:rsidR="00000000" w:rsidRPr="00000000">
          <w:rPr>
            <w:rFonts w:ascii="Calibri" w:cs="Calibri" w:eastAsia="Calibri" w:hAnsi="Calibri"/>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Teacher’s Name submitting plan: Cassandra Lockward</w:t>
      </w:r>
    </w:p>
    <w:p w:rsidR="00000000" w:rsidDel="00000000" w:rsidP="00000000" w:rsidRDefault="00000000" w:rsidRPr="00000000" w14:paraId="00000037">
      <w:pPr>
        <w:rPr>
          <w:b w:val="1"/>
        </w:rPr>
      </w:pPr>
      <w:r w:rsidDel="00000000" w:rsidR="00000000" w:rsidRPr="00000000">
        <w:rPr>
          <w:b w:val="1"/>
          <w:rtl w:val="0"/>
        </w:rPr>
        <w:t xml:space="preserve">Date submitted:</w:t>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 w:name="Calibri"/>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utechspot.com/lesson-plan-template-google-do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WehIGcBYgJjLM4NcPuQ7W6CC8A==">AMUW2mVbdNRUim25Eb72EoDVZks4Sr7rtMXrf/2EpOaT90GFJ6T6Jini23medVE+soMZX8seA/c2Kepo2f6ME+28J8HSjoEonRcQrkJU/exM4fobZhKbzE8=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2005-08-16T17:27:00Z</dcterms:created>
  <dc:creator>Rusty Mumford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1214317929</vt:i4>
  </property>
  <property fmtid="{D5CDD505-2E9C-101B-9397-08002B2CF9AE}" pid="3" name="_EmailSubject">
    <vt:lpwstr>Module II oops</vt:lpwstr>
  </property>
  <property fmtid="{D5CDD505-2E9C-101B-9397-08002B2CF9AE}" pid="4" name="_AuthorEmail">
    <vt:lpwstr>VoelkerC@calvertnet.k12.md.us</vt:lpwstr>
  </property>
  <property fmtid="{D5CDD505-2E9C-101B-9397-08002B2CF9AE}" pid="5" name="_AuthorEmailDisplayName">
    <vt:lpwstr>Voelker, Chris</vt:lpwstr>
  </property>
</Properties>
</file>