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8"/>
        <w:gridCol w:w="5508"/>
        <w:tblGridChange w:id="0">
          <w:tblGrid>
            <w:gridCol w:w="5508"/>
            <w:gridCol w:w="550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99ccff" w:val="clear"/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Quicksand" w:cs="Quicksand" w:eastAsia="Quicksand" w:hAnsi="Quicksand"/>
                <w:sz w:val="40"/>
                <w:szCs w:val="40"/>
                <w:vertAlign w:val="baseline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40"/>
                <w:szCs w:val="40"/>
                <w:rtl w:val="0"/>
              </w:rPr>
              <w:t xml:space="preserve">Social Studies </w:t>
            </w:r>
            <w:r w:rsidDel="00000000" w:rsidR="00000000" w:rsidRPr="00000000">
              <w:rPr>
                <w:rFonts w:ascii="Quicksand" w:cs="Quicksand" w:eastAsia="Quicksand" w:hAnsi="Quicksand"/>
                <w:b w:val="1"/>
                <w:sz w:val="40"/>
                <w:szCs w:val="40"/>
                <w:vertAlign w:val="baseline"/>
                <w:rtl w:val="0"/>
              </w:rPr>
              <w:t xml:space="preserve">Instructional Lesson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rPr>
                <w:rFonts w:ascii="Quicksand" w:cs="Quicksand" w:eastAsia="Quicksand" w:hAnsi="Quicksand"/>
                <w:vertAlign w:val="baseline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000000"/>
                <w:vertAlign w:val="baseline"/>
                <w:rtl w:val="0"/>
              </w:rPr>
              <w:t xml:space="preserve">Content Area(s)/Course/Grade</w:t>
            </w:r>
            <w:r w:rsidDel="00000000" w:rsidR="00000000" w:rsidRPr="00000000">
              <w:rPr>
                <w:rFonts w:ascii="Quicksand" w:cs="Quicksand" w:eastAsia="Quicksand" w:hAnsi="Quicksand"/>
                <w:color w:val="000000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 2nd Grade 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Quicksand" w:cs="Quicksand" w:eastAsia="Quicksand" w:hAnsi="Quicksand"/>
                <w:vertAlign w:val="baseline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000000"/>
                <w:vertAlign w:val="baseline"/>
                <w:rtl w:val="0"/>
              </w:rPr>
              <w:t xml:space="preserve">Unit</w:t>
            </w:r>
            <w:r w:rsidDel="00000000" w:rsidR="00000000" w:rsidRPr="00000000">
              <w:rPr>
                <w:rFonts w:ascii="Quicksand" w:cs="Quicksand" w:eastAsia="Quicksand" w:hAnsi="Quicksand"/>
                <w:color w:val="000000"/>
                <w:vertAlign w:val="baseline"/>
                <w:rtl w:val="0"/>
              </w:rPr>
              <w:t xml:space="preserve">: Black 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History Month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rFonts w:ascii="Quicksand" w:cs="Quicksand" w:eastAsia="Quicksand" w:hAnsi="Quicksand"/>
                <w:color w:val="000000"/>
                <w:vertAlign w:val="baseline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000000"/>
                <w:vertAlign w:val="baseline"/>
                <w:rtl w:val="0"/>
              </w:rPr>
              <w:t xml:space="preserve">Lesson Topic</w:t>
            </w:r>
            <w:r w:rsidDel="00000000" w:rsidR="00000000" w:rsidRPr="00000000">
              <w:rPr>
                <w:rFonts w:ascii="Quicksand" w:cs="Quicksand" w:eastAsia="Quicksand" w:hAnsi="Quicksand"/>
                <w:color w:val="000000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 MLK &amp; Black History 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Approx. Date/s</w:t>
            </w:r>
            <w:r w:rsidDel="00000000" w:rsidR="00000000" w:rsidRPr="00000000">
              <w:rPr>
                <w:rFonts w:ascii="Quicksand" w:cs="Quicksand" w:eastAsia="Quicksand" w:hAnsi="Quicksand"/>
                <w:color w:val="000000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 Winter</w:t>
            </w:r>
          </w:p>
        </w:tc>
      </w:tr>
      <w:tr>
        <w:trPr>
          <w:cantSplit w:val="0"/>
          <w:trHeight w:val="2105.5517578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Diversity Integration Topic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Arial" w:cs="Arial" w:eastAsia="Arial" w:hAnsi="Arial"/>
                <w:sz w:val="26"/>
                <w:szCs w:val="26"/>
              </w:rPr>
            </w:pPr>
            <w:r w:rsidDel="00000000" w:rsidR="00000000" w:rsidRPr="00000000">
              <w:rPr>
                <w:rFonts w:ascii="Arial" w:cs="Arial" w:eastAsia="Arial" w:hAnsi="Arial"/>
                <w:sz w:val="26"/>
                <w:szCs w:val="26"/>
                <w:rtl w:val="0"/>
              </w:rPr>
              <w:t xml:space="preserve">What struggles did MLK experience in the decision-making process when sharing his opinions?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NJSL Standard/s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6.1.2.CivicsPD.1 Engage in discussions effectively by asking questions, considering facts, listening to the ideas of others, and sharing opinions.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6.1.2.CivicsPD.2 Establish a process for how individuals can effectively work together to make decisions.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3.90625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E">
            <w:pPr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Textbook, Materials, Resources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: MLK BrainPop, MLK texts</w:t>
            </w:r>
          </w:p>
          <w:p w:rsidR="00000000" w:rsidDel="00000000" w:rsidP="00000000" w:rsidRDefault="00000000" w:rsidRPr="00000000" w14:paraId="0000000F">
            <w:pPr>
              <w:rPr>
                <w:rFonts w:ascii="Quicksand" w:cs="Quicksand" w:eastAsia="Quicksand" w:hAnsi="Quicksand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99ccff" w:val="clear"/>
            <w:vAlign w:val="top"/>
          </w:tcPr>
          <w:p w:rsidR="00000000" w:rsidDel="00000000" w:rsidP="00000000" w:rsidRDefault="00000000" w:rsidRPr="00000000" w14:paraId="00000011">
            <w:pPr>
              <w:rPr>
                <w:rFonts w:ascii="Quicksand" w:cs="Quicksand" w:eastAsia="Quicksand" w:hAnsi="Quicksand"/>
                <w:b w:val="1"/>
                <w:color w:val="000000"/>
                <w:vertAlign w:val="baseline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Lesson Objective: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.140625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spacing w:after="240" w:lineRule="auto"/>
              <w:rPr>
                <w:rFonts w:ascii="Quicksand" w:cs="Quicksand" w:eastAsia="Quicksand" w:hAnsi="Quicksand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Big Idea -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When all members of the group are given the opportunity to participate in the decision-making process everyone’s voice is heard.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99ccff" w:val="clear"/>
            <w:vAlign w:val="top"/>
          </w:tcPr>
          <w:p w:rsidR="00000000" w:rsidDel="00000000" w:rsidP="00000000" w:rsidRDefault="00000000" w:rsidRPr="00000000" w14:paraId="00000015">
            <w:pPr>
              <w:rPr>
                <w:rFonts w:ascii="Quicksand" w:cs="Quicksand" w:eastAsia="Quicksand" w:hAnsi="Quicksand"/>
                <w:color w:val="000000"/>
                <w:vertAlign w:val="baseline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000000"/>
                <w:vertAlign w:val="baseline"/>
                <w:rtl w:val="0"/>
              </w:rPr>
              <w:t xml:space="preserve">Instructional Delivery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7.265625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7">
            <w:pPr>
              <w:rPr>
                <w:rFonts w:ascii="Quicksand" w:cs="Quicksand" w:eastAsia="Quicksand" w:hAnsi="Quicksand"/>
                <w:color w:val="000000"/>
                <w:vertAlign w:val="baseline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Culturally Responsive Teaching strategy</w:t>
            </w:r>
            <w:r w:rsidDel="00000000" w:rsidR="00000000" w:rsidRPr="00000000">
              <w:rPr>
                <w:rFonts w:ascii="Quicksand" w:cs="Quicksand" w:eastAsia="Quicksand" w:hAnsi="Quicksand"/>
                <w:color w:val="000000"/>
                <w:vertAlign w:val="baseline"/>
                <w:rtl w:val="0"/>
              </w:rPr>
              <w:t xml:space="preserve">: Making Learning Contextual</w:t>
            </w:r>
          </w:p>
          <w:p w:rsidR="00000000" w:rsidDel="00000000" w:rsidP="00000000" w:rsidRDefault="00000000" w:rsidRPr="00000000" w14:paraId="00000018">
            <w:pPr>
              <w:rPr>
                <w:rFonts w:ascii="Quicksand" w:cs="Quicksand" w:eastAsia="Quicksand" w:hAnsi="Quicksand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rFonts w:ascii="Quicksand" w:cs="Quicksand" w:eastAsia="Quicksand" w:hAnsi="Quicksand"/>
                <w:color w:val="000000"/>
                <w:vertAlign w:val="baseline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000000"/>
                <w:vertAlign w:val="baseline"/>
                <w:rtl w:val="0"/>
              </w:rPr>
              <w:t xml:space="preserve">Procedures</w:t>
            </w:r>
            <w:r w:rsidDel="00000000" w:rsidR="00000000" w:rsidRPr="00000000">
              <w:rPr>
                <w:rFonts w:ascii="Quicksand" w:cs="Quicksand" w:eastAsia="Quicksand" w:hAnsi="Quicksand"/>
                <w:color w:val="000000"/>
                <w:vertAlign w:val="baseline"/>
                <w:rtl w:val="0"/>
              </w:rPr>
              <w:t xml:space="preserve">: Students will study the impact Martin Luther King JR had on our society. Students will have to think about the struggles that MLK experience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 when sharing his opinions.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240" w:lineRule="auto"/>
              <w:rPr>
                <w:rFonts w:ascii="Quicksand" w:cs="Quicksand" w:eastAsia="Quicksand" w:hAnsi="Quicksand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99ccff" w:val="clear"/>
            <w:vAlign w:val="top"/>
          </w:tcPr>
          <w:p w:rsidR="00000000" w:rsidDel="00000000" w:rsidP="00000000" w:rsidRDefault="00000000" w:rsidRPr="00000000" w14:paraId="0000001D">
            <w:pPr>
              <w:rPr>
                <w:rFonts w:ascii="Quicksand" w:cs="Quicksand" w:eastAsia="Quicksand" w:hAnsi="Quicksand"/>
                <w:color w:val="000000"/>
                <w:vertAlign w:val="baseline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000000"/>
                <w:vertAlign w:val="baseline"/>
                <w:rtl w:val="0"/>
              </w:rPr>
              <w:t xml:space="preserve">Assessment/Evaluation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F">
            <w:pPr>
              <w:rPr>
                <w:rFonts w:ascii="Quicksand" w:cs="Quicksand" w:eastAsia="Quicksand" w:hAnsi="Quicksand"/>
                <w:color w:val="000000"/>
                <w:vertAlign w:val="baseline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Formative/Summative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: Students will be assessed by completing an exit ticket explaining the struggles MLK faced when sharing his opinions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Quicksand" w:cs="Quicksand" w:eastAsia="Quicksand" w:hAnsi="Quicksand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Quicksand" w:cs="Quicksand" w:eastAsia="Quicksand" w:hAnsi="Quicksand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3">
            <w:pPr>
              <w:rPr>
                <w:rFonts w:ascii="Quicksand" w:cs="Quicksand" w:eastAsia="Quicksand" w:hAnsi="Quicksand"/>
                <w:color w:val="000000"/>
                <w:vertAlign w:val="baseline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color w:val="000000"/>
                <w:vertAlign w:val="baseline"/>
                <w:rtl w:val="0"/>
              </w:rPr>
              <w:t xml:space="preserve">Closure</w:t>
            </w:r>
            <w:r w:rsidDel="00000000" w:rsidR="00000000" w:rsidRPr="00000000">
              <w:rPr>
                <w:rFonts w:ascii="Quicksand" w:cs="Quicksand" w:eastAsia="Quicksand" w:hAnsi="Quicksand"/>
                <w:color w:val="000000"/>
                <w:vertAlign w:val="baseline"/>
                <w:rtl w:val="0"/>
              </w:rPr>
              <w:t xml:space="preserve">: As a closure to the lesson, stud</w:t>
            </w: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ents will make a connection to MLK and how they would have felt if they were in his shoes.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Quicksand" w:cs="Quicksand" w:eastAsia="Quicksand" w:hAnsi="Quicksand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Quicksand" w:cs="Quicksand" w:eastAsia="Quicksand" w:hAnsi="Quicksand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Quicksand" w:cs="Quicksand" w:eastAsia="Quicksand" w:hAnsi="Quicksand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rPr>
          <w:rFonts w:ascii="Quicksand" w:cs="Quicksand" w:eastAsia="Quicksand" w:hAnsi="Quicksand"/>
          <w:color w:val="f3f3f3"/>
          <w:sz w:val="8"/>
          <w:szCs w:val="8"/>
        </w:rPr>
      </w:pPr>
      <w:hyperlink r:id="rId7">
        <w:r w:rsidDel="00000000" w:rsidR="00000000" w:rsidRPr="00000000">
          <w:rPr>
            <w:rFonts w:ascii="Quicksand" w:cs="Quicksand" w:eastAsia="Quicksand" w:hAnsi="Quicksand"/>
            <w:color w:val="f3f3f3"/>
            <w:sz w:val="8"/>
            <w:szCs w:val="8"/>
            <w:u w:val="single"/>
            <w:rtl w:val="0"/>
          </w:rPr>
          <w:t xml:space="preserve">weekly lesson plan template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Teacher’s Name submitting plan:</w:t>
      </w:r>
    </w:p>
    <w:p w:rsidR="00000000" w:rsidDel="00000000" w:rsidP="00000000" w:rsidRDefault="00000000" w:rsidRPr="00000000" w14:paraId="0000002B">
      <w:pPr>
        <w:rPr>
          <w:rFonts w:ascii="Quicksand" w:cs="Quicksand" w:eastAsia="Quicksand" w:hAnsi="Quicksand"/>
          <w:b w:val="1"/>
        </w:rPr>
      </w:pPr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Date submitted:</w:t>
      </w:r>
    </w:p>
    <w:p w:rsidR="00000000" w:rsidDel="00000000" w:rsidP="00000000" w:rsidRDefault="00000000" w:rsidRPr="00000000" w14:paraId="0000002C">
      <w:pPr>
        <w:spacing w:line="276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80" w:top="18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mic Sans MS" w:cs="Comic Sans MS" w:eastAsia="Comic Sans MS" w:hAnsi="Comic Sans M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hAnsi="Comic Sans MS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dutechspot.com/lesson-plan-template-google-doc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mV4J6nZdLIQ7eHNY2mpAyBRIIQ==">AMUW2mUeIS+UtJ8nJ3f43N4nDChNPxD2j8o1yWlmfLKLMSUVCCjrkNHuHzERIEbzVLjQ5M/1ULtzDRSGsWDFhmyoVDjSIKxgx5a2hfLHdA2gGLOktgjuRI0=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2005-08-16T17:27:00Z</dcterms:created>
  <dc:creator>Rusty Mumford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1214317929</vt:i4>
  </property>
  <property fmtid="{D5CDD505-2E9C-101B-9397-08002B2CF9AE}" pid="3" name="_EmailSubject">
    <vt:lpwstr>Module II oops</vt:lpwstr>
  </property>
  <property fmtid="{D5CDD505-2E9C-101B-9397-08002B2CF9AE}" pid="4" name="_AuthorEmail">
    <vt:lpwstr>VoelkerC@calvertnet.k12.md.us</vt:lpwstr>
  </property>
  <property fmtid="{D5CDD505-2E9C-101B-9397-08002B2CF9AE}" pid="5" name="_AuthorEmailDisplayName">
    <vt:lpwstr>Voelker, Chris</vt:lpwstr>
  </property>
</Properties>
</file>