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D4" w:rsidRPr="00F02CD4" w:rsidRDefault="00F02CD4" w:rsidP="00F02CD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</w:pPr>
      <w:r w:rsidRPr="00F02CD4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8th Grade ELA Scope and Sequence, aligned with the New Jersey Student Learning Standards (NJSLS)</w:t>
      </w:r>
    </w:p>
    <w:p w:rsidR="00F02CD4" w:rsidRPr="00F02CD4" w:rsidRDefault="00F02CD4" w:rsidP="00F02CD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units. The 8th-grade year demands a significant leap in analytical rigor. The focus shifts to evaluating the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strength and relevance of evidence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analyzing an author's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allusions and analogies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and writing sophisticated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arguments that skillfully address counterclaims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F02CD4" w:rsidRPr="00F02CD4" w:rsidRDefault="00F02CD4" w:rsidP="00F02CD4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practiced continuously and integrated into all units.</w:t>
      </w:r>
    </w:p>
    <w:p w:rsidR="00F02CD4" w:rsidRPr="00F02CD4" w:rsidRDefault="00F02CD4" w:rsidP="00F02CD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Vocabulary Development (L.8.4):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unknown words using context clues, knowledge of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Greek and Latin affixes and roots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, and reference materials.</w:t>
      </w:r>
    </w:p>
    <w:p w:rsidR="00F02CD4" w:rsidRPr="00F02CD4" w:rsidRDefault="00F02CD4" w:rsidP="00F02CD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Conventions of Grammar (L.8.2):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Demonstrating command of conventions, including the correct use of punctuation (commas, ellipses, dashes) to indicate pauses or breaks.</w:t>
      </w:r>
    </w:p>
    <w:p w:rsidR="00F02CD4" w:rsidRPr="00F02CD4" w:rsidRDefault="00F02CD4" w:rsidP="00F02CD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(SL.8.1):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discussions, citing evidence, and responding thoughtfully to diverse perspectives.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Power of Evidence</w:t>
      </w:r>
    </w:p>
    <w:p w:rsidR="00F02CD4" w:rsidRPr="00F02CD4" w:rsidRDefault="00F02CD4" w:rsidP="00F02CD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Identity &amp; The Individual; Finding Your Voice</w:t>
      </w:r>
    </w:p>
    <w:p w:rsidR="00F02CD4" w:rsidRPr="00F02CD4" w:rsidRDefault="00F02CD4" w:rsidP="00F02CD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routines. Mastering the year's core reading skill: Citing the textual evidence that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most strongly supports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analysis (a shift from 7th grade's "several pieces").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(RL.8.1 &amp; RI.8.1):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Citing the textual evidence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most strongly supports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analysis of what the text says explicitly as well as inferences drawn from the text.</w:t>
      </w:r>
    </w:p>
    <w:p w:rsidR="00F02CD4" w:rsidRPr="00F02CD4" w:rsidRDefault="00F02CD4" w:rsidP="00F02CD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(W.8.3):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narratives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 effective technique (e.g., dialogue, pacing, description), a well-structured event sequence, and a reflective conclusion.</w:t>
      </w:r>
    </w:p>
    <w:p w:rsidR="00F02CD4" w:rsidRPr="00F02CD4" w:rsidRDefault="00F02CD4" w:rsidP="00F02CD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(L.8.1d):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and correcting inappropriate shifts in verb voice and mood.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Analyzing Author's Craft</w:t>
      </w:r>
    </w:p>
    <w:p w:rsidR="00F02CD4" w:rsidRPr="00F02CD4" w:rsidRDefault="00F02CD4" w:rsidP="00F02CD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Suspense &amp; Surprise; Historical Fiction</w:t>
      </w:r>
    </w:p>
    <w:p w:rsidR="00F02CD4" w:rsidRPr="00F02CD4" w:rsidRDefault="00F02CD4" w:rsidP="00F02CD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how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author creates an effect. How do specific incidents, lines of dialogue, or word choices (analogies, allusions) propel the plot and reveal character?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(RL.8.3):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particular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lines of dialogue or incidents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story propel the action, reveal aspects of a character, or provoke a decision.</w:t>
      </w:r>
    </w:p>
    <w:p w:rsidR="00F02CD4" w:rsidRPr="00F02CD4" w:rsidRDefault="00F02CD4" w:rsidP="00F02CD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(RL.8.4):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words and phrases, including figurative language, and analyzing the impact of specific word choices, such as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analogies or allusions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other texts.</w:t>
      </w:r>
    </w:p>
    <w:p w:rsidR="00F02CD4" w:rsidRPr="00F02CD4" w:rsidRDefault="00F02CD4" w:rsidP="00F02CD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(W.8.9a):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literary texts to support analysis (e.g., analytical paragraphs on author's craft).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Informational Text &amp; Central Idea</w:t>
      </w:r>
    </w:p>
    <w:p w:rsidR="00F02CD4" w:rsidRPr="00F02CD4" w:rsidRDefault="00F02CD4" w:rsidP="00F02CD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Science &amp; Society; Technology's Impact</w:t>
      </w:r>
    </w:p>
    <w:p w:rsidR="00F02CD4" w:rsidRPr="00F02CD4" w:rsidRDefault="00F02CD4" w:rsidP="00F02CD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development of a central idea, including its relationship to supporting ideas. Writing a multi-paragraph informative text.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(RI.8.2):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central idea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text and analyzing its development, including its relationship to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supporting ideas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(RI.8.5):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structure of a specific paragraph, including the role of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particular sentences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developing and refining a key concept.</w:t>
      </w:r>
    </w:p>
    <w:p w:rsidR="00F02CD4" w:rsidRPr="00F02CD4" w:rsidRDefault="00F02CD4" w:rsidP="00F02CD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(W.8.2):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informative/explanatory texts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domain-specific vocabulary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, varied transitions, and a formal style.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Delineating &amp; Evaluating Arguments (Reading)</w:t>
      </w:r>
    </w:p>
    <w:p w:rsidR="00F02CD4" w:rsidRPr="00F02CD4" w:rsidRDefault="00F02CD4" w:rsidP="00F02CD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Media Literacy; Current Events; Persuasion</w:t>
      </w:r>
    </w:p>
    <w:p w:rsidR="00F02CD4" w:rsidRPr="00F02CD4" w:rsidRDefault="00F02CD4" w:rsidP="00F02CD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a crucial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reading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unit. Students will learn to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delineate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(trace) an author's argument and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evaluate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its soundness, identifying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irrelevant evidence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 flawed reasoning.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(RI.8.8):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Delineating and evaluating the argument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specific claims in a text, assessing whether the reasoning is sound and the evidence is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relevant and sufficient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; recognizing when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irrelevant evidence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is introduced.</w:t>
      </w:r>
    </w:p>
    <w:p w:rsidR="00F02CD4" w:rsidRPr="00F02CD4" w:rsidRDefault="00F02CD4" w:rsidP="00F02CD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(RI.8.6):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an author's point of view and analyzing how the author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acknowledges and responds to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conflicting evidence or viewpoints.</w:t>
      </w:r>
    </w:p>
    <w:p w:rsidR="00F02CD4" w:rsidRPr="00F02CD4" w:rsidRDefault="00F02CD4" w:rsidP="00F02CD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(L.8.1b):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Forming and using verbs in the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active and passive voice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lastRenderedPageBreak/>
        <w:t>🧊 January: Writing the Argumentative Essay</w:t>
      </w:r>
    </w:p>
    <w:p w:rsidR="00F02CD4" w:rsidRPr="00F02CD4" w:rsidRDefault="00F02CD4" w:rsidP="00F02CD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Taking a Stand; Social Issues</w:t>
      </w:r>
    </w:p>
    <w:p w:rsidR="00F02CD4" w:rsidRPr="00F02CD4" w:rsidRDefault="00F02CD4" w:rsidP="00F02CD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the major 8th-grade writing unit. Students will write a formal argument that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acknowledges and skillfully distinguishes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counterclaims, a significant step up from 7th grade.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(W.8.1):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arguments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claims with clear reasons and relevant evidence.</w:t>
      </w:r>
    </w:p>
    <w:p w:rsidR="00F02CD4" w:rsidRPr="00F02CD4" w:rsidRDefault="00F02CD4" w:rsidP="00F02CD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W.8.1b: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Support claim(s) with logical reasoning and relevant evidence, using credible sources and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acknowledging and distinguishing the claim(s) from alternate or opposing claims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(W.8.4):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clear and coherent writing with development, organization, and style appropriate to task, purpose, and audience.</w:t>
      </w:r>
    </w:p>
    <w:p w:rsidR="00F02CD4" w:rsidRPr="00F02CD4" w:rsidRDefault="00F02CD4" w:rsidP="00F02CD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(L.8.1c):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Forming and using verbs in the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indicative, imperative, conditional, and subjunctive mood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Research Project</w:t>
      </w:r>
    </w:p>
    <w:p w:rsidR="00F02CD4" w:rsidRPr="00F02CD4" w:rsidRDefault="00F02CD4" w:rsidP="00F02CD4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Inquiry &amp; Investigation (Student-Choice Topics)</w:t>
      </w:r>
    </w:p>
    <w:p w:rsidR="00F02CD4" w:rsidRPr="00F02CD4" w:rsidRDefault="00F02CD4" w:rsidP="00F02CD4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short research projects. The 8th-grade emphasis is on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generating new, related questions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further research and adhering to a standard citation format.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(W.8.7):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answer a question, drawing on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several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sources and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generating additional focused questions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 further investigation.</w:t>
      </w:r>
    </w:p>
    <w:p w:rsidR="00F02CD4" w:rsidRPr="00F02CD4" w:rsidRDefault="00F02CD4" w:rsidP="00F02CD4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(W.8.8):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Gathering relevant information from multiple credible sources;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quoting or paraphrasing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while avoiding plagiarism; and following a standard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citation format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MLA, APA).</w:t>
      </w:r>
    </w:p>
    <w:p w:rsidR="00F02CD4" w:rsidRPr="00F02CD4" w:rsidRDefault="00F02CD4" w:rsidP="00F02CD4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(W.8.6):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technology to produce, publish, and collaborate on writing.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Connecting to the Classics (Allusion)</w:t>
      </w:r>
    </w:p>
    <w:p w:rsidR="00F02CD4" w:rsidRPr="00F02CD4" w:rsidRDefault="00F02CD4" w:rsidP="00F02CD4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Myths, Legends, &amp; Modern Interpretations</w:t>
      </w:r>
    </w:p>
    <w:p w:rsidR="00F02CD4" w:rsidRPr="00F02CD4" w:rsidRDefault="00F02CD4" w:rsidP="00F02CD4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unit targets a key 8th-grade standard: analyzing how modern texts are built on foundational stories. Students will read/summarize myths or traditional stories, then analyze modern works that allude to them.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(RL.8.9):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 modern work of fiction draws on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myths, traditional stories, or religious works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, including rendering new character types or themes.</w:t>
      </w:r>
    </w:p>
    <w:p w:rsidR="00F02CD4" w:rsidRPr="00F02CD4" w:rsidRDefault="00F02CD4" w:rsidP="00F02CD4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(W.8.9a):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comparative analysis of a modern and a traditional text.</w:t>
      </w:r>
    </w:p>
    <w:p w:rsidR="00F02CD4" w:rsidRPr="00F02CD4" w:rsidRDefault="00F02CD4" w:rsidP="00F02CD4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Language (L.8.1a):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and using </w:t>
      </w:r>
      <w:proofErr w:type="spellStart"/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verbals</w:t>
      </w:r>
      <w:proofErr w:type="spellEnd"/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(gerunds, participles, infinitives).</w:t>
      </w:r>
    </w:p>
    <w:p w:rsidR="00F02CD4" w:rsidRPr="00F02CD4" w:rsidRDefault="00F02CD4" w:rsidP="00F02CD4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4210050"/>
            <wp:effectExtent l="0" t="0" r="0" b="0"/>
            <wp:docPr id="1" name="Picture 1" descr="Image of verbals (gerunds, participles, infinitives)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of verbals (gerunds, participles, infinitives) ch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D4" w:rsidRPr="00F02CD4" w:rsidRDefault="00F02CD4" w:rsidP="00F02CD4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Shutterstock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Poetry &amp; Drama</w:t>
      </w:r>
    </w:p>
    <w:p w:rsidR="00F02CD4" w:rsidRPr="00F02CD4" w:rsidRDefault="00F02CD4" w:rsidP="00F02CD4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Justice &amp; Injustice; Human Rights</w:t>
      </w:r>
    </w:p>
    <w:p w:rsidR="00F02CD4" w:rsidRPr="00F02CD4" w:rsidRDefault="00F02CD4" w:rsidP="00F02CD4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figurative language and structure create meaning in poetry and drama. This unit often centers on a class play (e.g., </w:t>
      </w:r>
      <w:r w:rsidRPr="00F02CD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The Diary of Anne Frank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) or a poetry collection.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(RL.8.4):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impact of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analogies and allusions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meaning and tone in poetry and prose.</w:t>
      </w:r>
    </w:p>
    <w:p w:rsidR="00F02CD4" w:rsidRPr="00F02CD4" w:rsidRDefault="00F02CD4" w:rsidP="00F02CD4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(RL.8.3):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dialogue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play reveals character and provokes decisions.</w:t>
      </w:r>
    </w:p>
    <w:p w:rsidR="00F02CD4" w:rsidRPr="00F02CD4" w:rsidRDefault="00F02CD4" w:rsidP="00F02CD4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(L.8.5):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figurative language (e.g., verbal irony, puns) in context.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Synthesis Across Media &amp; Texts</w:t>
      </w:r>
    </w:p>
    <w:p w:rsidR="00F02CD4" w:rsidRPr="00F02CD4" w:rsidRDefault="00F02CD4" w:rsidP="00F02CD4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Text-to-Screen; Fact vs. Interpretation</w:t>
      </w:r>
    </w:p>
    <w:p w:rsidR="00F02CD4" w:rsidRPr="00F02CD4" w:rsidRDefault="00F02CD4" w:rsidP="00F02CD4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texts in different formats. How does a film adaptation stay faithful to, or depart from, its source text? Where do two authors disagree on the same historical event?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Literature (RL.8.7):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the extent to which a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filmed or live production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story or drama stays faithful to or departs from the text, evaluating the choices made by the director or actors.</w:t>
      </w:r>
    </w:p>
    <w:p w:rsidR="00F02CD4" w:rsidRPr="00F02CD4" w:rsidRDefault="00F02CD4" w:rsidP="00F02CD4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Informational Text (RI.8.9):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a case where two or more texts provide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conflicting information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the same topic and identifying where the texts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disagree on matters of fact or interpretation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F02CD4" w:rsidRPr="00F02CD4" w:rsidRDefault="00F02CD4" w:rsidP="00F02CD4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(W.8.9b):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comparative analysis of a text and its film adaptation.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F02CD4" w:rsidRPr="00F02CD4" w:rsidRDefault="00F02CD4" w:rsidP="00F02CD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F02CD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Culminating Projects &amp; Reflection</w:t>
      </w:r>
    </w:p>
    <w:p w:rsidR="00F02CD4" w:rsidRPr="00F02CD4" w:rsidRDefault="00F02CD4" w:rsidP="00F02CD4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Back, Moving Forward</w:t>
      </w:r>
    </w:p>
    <w:p w:rsidR="00F02CD4" w:rsidRPr="00F02CD4" w:rsidRDefault="00F02CD4" w:rsidP="00F02CD4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Publishing a "capstone" project (e.g., a final research presentation, a digital portfolio). Reflecting on the year's growth and preparing for high school.</w:t>
      </w:r>
    </w:p>
    <w:p w:rsidR="00F02CD4" w:rsidRPr="00F02CD4" w:rsidRDefault="00F02CD4" w:rsidP="00F02CD4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F02CD4" w:rsidRPr="00F02CD4" w:rsidRDefault="00F02CD4" w:rsidP="00F02CD4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(SL.8.4):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Presenting claims and findings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>, emphasizing salient points with relevant evidence, sound reasoning, and a clear line of reasoning.</w:t>
      </w:r>
    </w:p>
    <w:p w:rsidR="00F02CD4" w:rsidRPr="00F02CD4" w:rsidRDefault="00F02CD4" w:rsidP="00F02CD4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(SL.8.5):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Integrating </w:t>
      </w: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multimedia and visual displays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into presentations to clarify information and add interest.</w:t>
      </w:r>
    </w:p>
    <w:p w:rsidR="00F02CD4" w:rsidRPr="00F02CD4" w:rsidRDefault="00F02CD4" w:rsidP="00F02CD4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Activity:</w:t>
      </w: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"This I Believe" speeches, digital portfolios, or presenting a final argument/research project.</w:t>
      </w:r>
    </w:p>
    <w:p w:rsidR="00F02CD4" w:rsidRPr="00F02CD4" w:rsidRDefault="00F02CD4" w:rsidP="00F02CD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F02CD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7" style="width:0;height:1.5pt" o:hralign="center" o:hrstd="t" o:hrnoshade="t" o:hr="t" fillcolor="gray" stroked="f"/>
        </w:pict>
      </w:r>
    </w:p>
    <w:p w:rsidR="00216CE3" w:rsidRDefault="00216CE3">
      <w:bookmarkStart w:id="0" w:name="_GoBack"/>
      <w:bookmarkEnd w:id="0"/>
    </w:p>
    <w:sectPr w:rsidR="00216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41FBC"/>
    <w:multiLevelType w:val="multilevel"/>
    <w:tmpl w:val="5A14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04682"/>
    <w:multiLevelType w:val="multilevel"/>
    <w:tmpl w:val="6B6E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D226C"/>
    <w:multiLevelType w:val="multilevel"/>
    <w:tmpl w:val="8A50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C54A0"/>
    <w:multiLevelType w:val="multilevel"/>
    <w:tmpl w:val="A19A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717FB"/>
    <w:multiLevelType w:val="multilevel"/>
    <w:tmpl w:val="472C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6530A"/>
    <w:multiLevelType w:val="multilevel"/>
    <w:tmpl w:val="BFF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520D2"/>
    <w:multiLevelType w:val="multilevel"/>
    <w:tmpl w:val="9044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914CD"/>
    <w:multiLevelType w:val="multilevel"/>
    <w:tmpl w:val="51D2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683087"/>
    <w:multiLevelType w:val="multilevel"/>
    <w:tmpl w:val="C004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0222E"/>
    <w:multiLevelType w:val="multilevel"/>
    <w:tmpl w:val="0D4A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255D5"/>
    <w:multiLevelType w:val="multilevel"/>
    <w:tmpl w:val="3862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0D0697"/>
    <w:multiLevelType w:val="multilevel"/>
    <w:tmpl w:val="20E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63DE5"/>
    <w:multiLevelType w:val="multilevel"/>
    <w:tmpl w:val="84B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C7E7F"/>
    <w:multiLevelType w:val="multilevel"/>
    <w:tmpl w:val="5DCE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FA5066"/>
    <w:multiLevelType w:val="multilevel"/>
    <w:tmpl w:val="26D4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42E74"/>
    <w:multiLevelType w:val="multilevel"/>
    <w:tmpl w:val="8518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B1A99"/>
    <w:multiLevelType w:val="multilevel"/>
    <w:tmpl w:val="3F0E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A0FC0"/>
    <w:multiLevelType w:val="multilevel"/>
    <w:tmpl w:val="DAE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158D6"/>
    <w:multiLevelType w:val="multilevel"/>
    <w:tmpl w:val="88F8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3E19B8"/>
    <w:multiLevelType w:val="multilevel"/>
    <w:tmpl w:val="B8A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7643FB"/>
    <w:multiLevelType w:val="multilevel"/>
    <w:tmpl w:val="57CE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7"/>
  </w:num>
  <w:num w:numId="5">
    <w:abstractNumId w:val="0"/>
  </w:num>
  <w:num w:numId="6">
    <w:abstractNumId w:val="20"/>
  </w:num>
  <w:num w:numId="7">
    <w:abstractNumId w:val="12"/>
  </w:num>
  <w:num w:numId="8">
    <w:abstractNumId w:val="17"/>
  </w:num>
  <w:num w:numId="9">
    <w:abstractNumId w:val="15"/>
  </w:num>
  <w:num w:numId="10">
    <w:abstractNumId w:val="6"/>
  </w:num>
  <w:num w:numId="11">
    <w:abstractNumId w:val="9"/>
  </w:num>
  <w:num w:numId="12">
    <w:abstractNumId w:val="3"/>
  </w:num>
  <w:num w:numId="13">
    <w:abstractNumId w:val="13"/>
  </w:num>
  <w:num w:numId="14">
    <w:abstractNumId w:val="14"/>
  </w:num>
  <w:num w:numId="15">
    <w:abstractNumId w:val="16"/>
  </w:num>
  <w:num w:numId="16">
    <w:abstractNumId w:val="5"/>
  </w:num>
  <w:num w:numId="17">
    <w:abstractNumId w:val="10"/>
  </w:num>
  <w:num w:numId="18">
    <w:abstractNumId w:val="1"/>
  </w:num>
  <w:num w:numId="19">
    <w:abstractNumId w:val="18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D4"/>
    <w:rsid w:val="00216CE3"/>
    <w:rsid w:val="00F0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D9BAB"/>
  <w15:chartTrackingRefBased/>
  <w15:docId w15:val="{B23F9531-FB6A-491E-A6E9-8FB6074B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02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02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2CD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02C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0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2025-11-14T20:50:00Z</dcterms:created>
  <dcterms:modified xsi:type="dcterms:W3CDTF">2025-11-14T20:51:00Z</dcterms:modified>
</cp:coreProperties>
</file>