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5.3.0 -->
  <w:background w:color="ffffff">
    <v:background id="_x0000_s1025" filled="t"/>
  </w:background>
  <w:body>
    <w:p w:rsidR="00000000" w:rsidRPr="00000000" w:rsidP="00000000" w14:paraId="00000001">
      <w:pPr>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Arial" w:eastAsia="Arial" w:hAnsi="Arial" w:cs="Arial"/>
          <w:b w:val="0"/>
          <w:bCs w:val="0"/>
          <w:i w:val="0"/>
          <w:iCs w:val="0"/>
          <w:smallCaps w:val="0"/>
          <w:strike w:val="0"/>
          <w:color w:val="000000"/>
          <w:sz w:val="22"/>
          <w:szCs w:val="22"/>
          <w:u w:val="none"/>
          <w:shd w:val="clear" w:color="auto" w:fill="auto"/>
          <w:vertAlign w:val="baseline"/>
        </w:rPr>
      </w:pPr>
    </w:p>
    <w:tbl>
      <w:tblPr>
        <w:tblStyle w:val="Table1"/>
        <w:tblW w:w="13176" w:type="dxa"/>
        <w:jc w:val="left"/>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294"/>
        <w:gridCol w:w="1067"/>
        <w:gridCol w:w="2227"/>
        <w:gridCol w:w="1407"/>
        <w:gridCol w:w="1887"/>
        <w:gridCol w:w="3294"/>
      </w:tblGrid>
      <w:tr>
        <w:tblPrEx>
          <w:tblW w:w="13176" w:type="dxa"/>
          <w:tblInd w:w="-230" w:type="dxa"/>
          <w:tblLayout w:type="fixed"/>
          <w:tblLook w:val="0400"/>
        </w:tblPrEx>
        <w:trPr>
          <w:cantSplit w:val="0"/>
          <w:trHeight w:val="220"/>
          <w:tblHeader w:val="0"/>
        </w:trPr>
        <w:tc>
          <w:tcPr>
            <w:gridSpan w:val="6"/>
            <w:shd w:val="clear" w:color="auto" w:fill="1F497D"/>
          </w:tcPr>
          <w:p w:rsidR="00000000" w:rsidRPr="00000000" w:rsidP="00000000" w14:paraId="00000002">
            <w:pPr>
              <w:pageBreakBefore w:val="0"/>
              <w:pBdr>
                <w:top w:val="nil"/>
                <w:left w:val="nil"/>
                <w:bottom w:val="nil"/>
                <w:right w:val="nil"/>
                <w:between w:val="nil"/>
              </w:pBdr>
              <w:shd w:val="clear" w:color="auto" w:fill="auto"/>
              <w:spacing w:before="0" w:after="200" w:line="276" w:lineRule="auto"/>
              <w:jc w:val="center"/>
              <w:rPr>
                <w:rFonts w:ascii="Calibri" w:eastAsia="Calibri" w:hAnsi="Calibri" w:cs="Calibri"/>
                <w:b/>
                <w:bCs/>
                <w:i/>
                <w:iCs/>
                <w:color w:val="FFFFFF"/>
                <w:sz w:val="28"/>
                <w:szCs w:val="28"/>
              </w:rPr>
            </w:pPr>
            <w:r w:rsidRPr="00000000">
              <w:rPr>
                <w:rFonts w:ascii="Calibri" w:eastAsia="Calibri" w:hAnsi="Calibri" w:cs="Calibri"/>
                <w:b/>
                <w:bCs/>
                <w:i/>
                <w:iCs/>
                <w:color w:val="FFFFFF"/>
                <w:sz w:val="28"/>
                <w:szCs w:val="28"/>
                <w:rtl w:val="0"/>
              </w:rPr>
              <w:t xml:space="preserve">Grades </w:t>
            </w:r>
            <w:r w:rsidRPr="00000000">
              <w:rPr>
                <w:b/>
                <w:bCs/>
                <w:i/>
                <w:iCs/>
                <w:color w:val="FFFFFF"/>
                <w:sz w:val="28"/>
                <w:szCs w:val="28"/>
                <w:rtl w:val="0"/>
              </w:rPr>
              <w:t>4-5</w:t>
            </w:r>
            <w:r w:rsidRPr="00000000">
              <w:rPr>
                <w:rFonts w:ascii="Calibri" w:eastAsia="Calibri" w:hAnsi="Calibri" w:cs="Calibri"/>
                <w:b/>
                <w:bCs/>
                <w:i/>
                <w:iCs/>
                <w:color w:val="FFFFFF"/>
                <w:sz w:val="28"/>
                <w:szCs w:val="28"/>
                <w:rtl w:val="0"/>
              </w:rPr>
              <w:t xml:space="preserve"> </w:t>
            </w:r>
            <w:r w:rsidRPr="00000000">
              <w:rPr>
                <w:b/>
                <w:bCs/>
                <w:i/>
                <w:iCs/>
                <w:color w:val="FFFFFF"/>
                <w:sz w:val="28"/>
                <w:szCs w:val="28"/>
                <w:rtl w:val="0"/>
              </w:rPr>
              <w:t>Physical Education Trimester 1</w:t>
            </w:r>
            <w:r w:rsidRPr="00000000">
              <w:rPr>
                <w:rFonts w:ascii="Calibri" w:eastAsia="Calibri" w:hAnsi="Calibri" w:cs="Calibri"/>
                <w:b/>
                <w:bCs/>
                <w:i/>
                <w:iCs/>
                <w:color w:val="FFFFFF"/>
                <w:sz w:val="28"/>
                <w:szCs w:val="28"/>
                <w:rtl w:val="0"/>
              </w:rPr>
              <w:t xml:space="preserve">: Movement Skills, Fitness, and Physical Wellness </w:t>
            </w:r>
          </w:p>
          <w:p w:rsidR="00000000" w:rsidRPr="00000000" w:rsidP="00000000" w14:paraId="00000003">
            <w:pPr>
              <w:pageBreakBefore w:val="0"/>
              <w:pBdr>
                <w:top w:val="nil"/>
                <w:left w:val="nil"/>
                <w:bottom w:val="nil"/>
                <w:right w:val="nil"/>
                <w:between w:val="nil"/>
              </w:pBdr>
              <w:shd w:val="clear" w:color="auto" w:fill="auto"/>
              <w:spacing w:before="0" w:after="200" w:line="276" w:lineRule="auto"/>
              <w:jc w:val="center"/>
              <w:rPr>
                <w:rFonts w:ascii="Calibri" w:eastAsia="Calibri" w:hAnsi="Calibri" w:cs="Calibri"/>
                <w:b w:val="0"/>
                <w:bCs w:val="0"/>
                <w:color w:val="FFFFFF"/>
                <w:sz w:val="22"/>
                <w:szCs w:val="22"/>
              </w:rPr>
            </w:pPr>
            <w:r w:rsidRPr="00000000">
              <w:rPr>
                <w:b/>
                <w:bCs/>
                <w:i/>
                <w:iCs/>
                <w:color w:val="FFFFFF"/>
                <w:sz w:val="28"/>
                <w:szCs w:val="28"/>
                <w:rtl w:val="0"/>
              </w:rPr>
              <w:t>September - December</w:t>
            </w:r>
          </w:p>
        </w:tc>
      </w:tr>
      <w:tr>
        <w:tblPrEx>
          <w:tblW w:w="13176" w:type="dxa"/>
          <w:tblInd w:w="-230" w:type="dxa"/>
          <w:tblLayout w:type="fixed"/>
          <w:tblLook w:val="0400"/>
        </w:tblPrEx>
        <w:trPr>
          <w:cantSplit w:val="0"/>
          <w:trHeight w:val="1120"/>
          <w:tblHeader w:val="0"/>
        </w:trPr>
        <w:tc>
          <w:tcPr>
            <w:gridSpan w:val="6"/>
          </w:tcPr>
          <w:p w:rsidR="00000000" w:rsidRPr="00000000" w:rsidP="00000000" w14:paraId="00000009">
            <w:pPr>
              <w:pageBreakBefore w:val="0"/>
              <w:pBdr>
                <w:top w:val="nil"/>
                <w:left w:val="nil"/>
                <w:bottom w:val="nil"/>
                <w:right w:val="nil"/>
                <w:between w:val="nil"/>
              </w:pBdr>
              <w:shd w:val="clear" w:color="auto" w:fill="auto"/>
              <w:spacing w:before="0" w:after="200" w:line="276" w:lineRule="auto"/>
            </w:pPr>
            <w:r w:rsidRPr="00000000">
              <w:rPr>
                <w:rFonts w:ascii="Calibri" w:eastAsia="Calibri" w:hAnsi="Calibri" w:cs="Calibri"/>
                <w:b/>
                <w:bCs/>
                <w:color w:val="000000"/>
                <w:sz w:val="22"/>
                <w:szCs w:val="22"/>
                <w:u w:val="single"/>
                <w:rtl w:val="0"/>
              </w:rPr>
              <w:t>Targeted Standards</w:t>
            </w:r>
            <w:r w:rsidRPr="00000000">
              <w:rPr>
                <w:rFonts w:ascii="Calibri" w:eastAsia="Calibri" w:hAnsi="Calibri" w:cs="Calibri"/>
                <w:b w:val="0"/>
                <w:bCs w:val="0"/>
                <w:color w:val="000000"/>
                <w:sz w:val="22"/>
                <w:szCs w:val="22"/>
                <w:rtl w:val="0"/>
              </w:rPr>
              <w:t xml:space="preserve">: </w:t>
            </w:r>
          </w:p>
          <w:p w:rsidR="00000000" w:rsidRPr="00000000" w:rsidP="00000000" w14:paraId="0000000A">
            <w:pPr>
              <w:spacing w:before="240" w:after="240" w:line="276" w:lineRule="auto"/>
            </w:pPr>
            <w:r w:rsidRPr="00000000">
              <w:rPr>
                <w:rtl w:val="0"/>
              </w:rPr>
              <w:t xml:space="preserve">• </w:t>
            </w:r>
            <w:r w:rsidRPr="00000000">
              <w:rPr>
                <w:b/>
                <w:bCs/>
                <w:rtl w:val="0"/>
              </w:rPr>
              <w:t>2.2.5.MSC.1:</w:t>
            </w:r>
            <w:r w:rsidRPr="00000000">
              <w:rPr>
                <w:rtl w:val="0"/>
              </w:rPr>
              <w:t xml:space="preserve"> Explain and demonstrate the use of force and motion (weight transfer, power, speed, agility, balance) in a variety of movement activities.</w:t>
              <w:br/>
              <w:t xml:space="preserve"> • </w:t>
            </w:r>
            <w:r w:rsidRPr="00000000">
              <w:rPr>
                <w:b/>
                <w:bCs/>
                <w:rtl w:val="0"/>
              </w:rPr>
              <w:t>2.2.5.MSC.2:</w:t>
            </w:r>
            <w:r w:rsidRPr="00000000">
              <w:rPr>
                <w:rtl w:val="0"/>
              </w:rPr>
              <w:t xml:space="preserve"> Explain how components of skill-related fitness contribute to athletic performance and movement efficiency.</w:t>
              <w:br/>
              <w:t xml:space="preserve"> • </w:t>
            </w:r>
            <w:r w:rsidRPr="00000000">
              <w:rPr>
                <w:b/>
                <w:bCs/>
                <w:rtl w:val="0"/>
              </w:rPr>
              <w:t>2.2.5.MSC.3:</w:t>
            </w:r>
            <w:r w:rsidRPr="00000000">
              <w:rPr>
                <w:rtl w:val="0"/>
              </w:rPr>
              <w:t xml:space="preserve"> Demonstrate and refine movement skills in individual, dual, and team activities.</w:t>
              <w:br/>
              <w:t xml:space="preserve"> • </w:t>
            </w:r>
            <w:r w:rsidRPr="00000000">
              <w:rPr>
                <w:b/>
                <w:bCs/>
                <w:rtl w:val="0"/>
              </w:rPr>
              <w:t>2.2.5.MSC.4:</w:t>
            </w:r>
            <w:r w:rsidRPr="00000000">
              <w:rPr>
                <w:rtl w:val="0"/>
              </w:rPr>
              <w:t xml:space="preserve"> Differentiate between offensive and defensive movement strategies in a variety of physical activities and sports.</w:t>
              <w:br/>
              <w:t xml:space="preserve">• </w:t>
            </w:r>
            <w:r w:rsidRPr="00000000">
              <w:rPr>
                <w:b/>
                <w:bCs/>
                <w:rtl w:val="0"/>
              </w:rPr>
              <w:t>2.2.5.PF.1:</w:t>
            </w:r>
            <w:r w:rsidRPr="00000000">
              <w:rPr>
                <w:rtl w:val="0"/>
              </w:rPr>
              <w:t xml:space="preserve"> Assess personal fitness levels by measuring cardiovascular endurance, muscular strength, muscular endurance, flexibility, and body composition.</w:t>
              <w:br/>
              <w:t xml:space="preserve"> • </w:t>
            </w:r>
            <w:r w:rsidRPr="00000000">
              <w:rPr>
                <w:b/>
                <w:bCs/>
                <w:rtl w:val="0"/>
              </w:rPr>
              <w:t>2.2.5.PF.2:</w:t>
            </w:r>
            <w:r w:rsidRPr="00000000">
              <w:rPr>
                <w:rtl w:val="0"/>
              </w:rPr>
              <w:t xml:space="preserve"> Develop and implement a personal fitness plan that incorporates health-related fitness components.</w:t>
              <w:br/>
              <w:t xml:space="preserve"> • </w:t>
            </w:r>
            <w:r w:rsidRPr="00000000">
              <w:rPr>
                <w:b/>
                <w:bCs/>
                <w:rtl w:val="0"/>
              </w:rPr>
              <w:t>2.2.5.PF.3:</w:t>
            </w:r>
            <w:r w:rsidRPr="00000000">
              <w:rPr>
                <w:rtl w:val="0"/>
              </w:rPr>
              <w:t xml:space="preserve"> Explain how regular physical activity impacts overall health and wellness.</w:t>
              <w:br/>
              <w:t xml:space="preserve"> • </w:t>
            </w:r>
            <w:r w:rsidRPr="00000000">
              <w:rPr>
                <w:b/>
                <w:bCs/>
                <w:rtl w:val="0"/>
              </w:rPr>
              <w:t>2.2.5.PF.4:</w:t>
            </w:r>
            <w:r w:rsidRPr="00000000">
              <w:rPr>
                <w:rtl w:val="0"/>
              </w:rPr>
              <w:t xml:space="preserve"> Analyze the relationship between physical activity, fitness, and healthy lifestyle choices.</w:t>
            </w:r>
          </w:p>
          <w:p w:rsidR="00000000" w:rsidRPr="00000000" w:rsidP="00000000" w14:paraId="0000000B">
            <w:pPr>
              <w:spacing w:after="200" w:line="276" w:lineRule="auto"/>
            </w:pPr>
          </w:p>
        </w:tc>
      </w:tr>
      <w:tr>
        <w:tblPrEx>
          <w:tblW w:w="13176" w:type="dxa"/>
          <w:tblInd w:w="-230" w:type="dxa"/>
          <w:tblLayout w:type="fixed"/>
          <w:tblLook w:val="0400"/>
        </w:tblPrEx>
        <w:trPr>
          <w:cantSplit w:val="0"/>
          <w:trHeight w:val="1120"/>
          <w:tblHeader w:val="0"/>
        </w:trPr>
        <w:tc>
          <w:tcPr>
            <w:gridSpan w:val="6"/>
          </w:tcPr>
          <w:p w:rsidR="00000000" w:rsidRPr="00000000" w:rsidP="00000000" w14:paraId="00000011">
            <w:pPr>
              <w:pageBreakBefore w:val="0"/>
              <w:pBdr>
                <w:top w:val="nil"/>
                <w:left w:val="nil"/>
                <w:bottom w:val="nil"/>
                <w:right w:val="nil"/>
                <w:between w:val="nil"/>
              </w:pBdr>
              <w:shd w:val="clear" w:color="auto" w:fill="auto"/>
              <w:spacing w:before="0" w:after="200" w:line="276" w:lineRule="auto"/>
              <w:rPr>
                <w:sz w:val="24"/>
                <w:szCs w:val="24"/>
              </w:rPr>
            </w:pPr>
            <w:r w:rsidRPr="00000000">
              <w:rPr>
                <w:b/>
                <w:bCs/>
                <w:sz w:val="20"/>
                <w:szCs w:val="20"/>
                <w:u w:val="single"/>
                <w:rtl w:val="0"/>
              </w:rPr>
              <w:br/>
            </w:r>
            <w:r w:rsidRPr="00000000">
              <w:rPr>
                <w:rFonts w:ascii="Calibri" w:eastAsia="Calibri" w:hAnsi="Calibri" w:cs="Calibri"/>
                <w:b/>
                <w:bCs/>
                <w:color w:val="000000"/>
                <w:u w:val="single"/>
                <w:rtl w:val="0"/>
              </w:rPr>
              <w:t>Rationale and Transfer Goals:</w:t>
            </w:r>
            <w:r w:rsidRPr="00000000">
              <w:rPr>
                <w:rFonts w:ascii="Calibri" w:eastAsia="Calibri" w:hAnsi="Calibri" w:cs="Calibri"/>
                <w:b w:val="0"/>
                <w:bCs w:val="0"/>
                <w:color w:val="000000"/>
                <w:rtl w:val="0"/>
              </w:rPr>
              <w:t xml:space="preserve"> </w:t>
            </w:r>
          </w:p>
          <w:p w:rsidR="00000000" w:rsidRPr="00000000" w:rsidP="00000000" w14:paraId="00000012">
            <w:pPr>
              <w:spacing w:before="240" w:after="240" w:line="276" w:lineRule="auto"/>
            </w:pPr>
            <w:r w:rsidRPr="00000000">
              <w:rPr>
                <w:rtl w:val="0"/>
              </w:rPr>
              <w:t>The Grades 4–5 Physical Education curriculum provides students with opportunities to develop movement competence, physical fitness, and the knowledge necessary to lead healthy, active lives. Through participation in a variety of individual, partner, and team activities, students will refine fundamental and specialized movement skills while applying concepts such as force, motion, balance, agility, coordination, and strategy. Students will also explore the components of health-related and skill-related fitness and gain an understanding of how regular physical activity contributes to overall health and wellness.</w:t>
            </w:r>
          </w:p>
          <w:p w:rsidR="00000000" w:rsidRPr="00000000" w:rsidP="00000000" w14:paraId="00000013">
            <w:pPr>
              <w:spacing w:before="240" w:after="240" w:line="276" w:lineRule="auto"/>
            </w:pPr>
            <w:r w:rsidRPr="00000000">
              <w:rPr>
                <w:rtl w:val="0"/>
              </w:rPr>
              <w:t>As students engage in fitness assessments, goal setting, skill development, and cooperative learning experiences, they will build self-awareness, confidence, perseverance, and personal responsibility. They will learn how movement skills and fitness concepts can be applied in physical education, sports, recreation, and everyday life. Students will also develop an appreciation for teamwork, sportsmanship, communication, and safe participation while working collaboratively with others to achieve individual and group goals.</w:t>
            </w:r>
          </w:p>
          <w:p w:rsidR="00000000" w:rsidRPr="00000000" w:rsidP="00000000" w14:paraId="00000014">
            <w:pPr>
              <w:spacing w:before="240" w:after="240" w:line="276" w:lineRule="auto"/>
            </w:pPr>
            <w:r w:rsidRPr="00000000">
              <w:rPr>
                <w:rtl w:val="0"/>
              </w:rPr>
              <w:t>Students will independently transfer their learning by applying movement skills, fitness principles, and activity strategies to a variety of physical activities and lifelong fitness pursuits. They will make informed decisions that support personal health and wellness, participate regularly in physical activity, demonstrate responsible personal and social behaviors, and value an active lifestyle as an essential component of lifelong well-being.</w:t>
            </w:r>
          </w:p>
          <w:p w:rsidR="00000000" w:rsidRPr="00000000" w:rsidP="00000000" w14:paraId="00000015">
            <w:pPr>
              <w:pageBreakBefore w:val="0"/>
              <w:pBdr>
                <w:top w:val="nil"/>
                <w:left w:val="nil"/>
                <w:bottom w:val="nil"/>
                <w:right w:val="nil"/>
                <w:between w:val="nil"/>
              </w:pBdr>
              <w:shd w:val="clear" w:color="auto" w:fill="auto"/>
              <w:spacing w:before="0" w:after="200" w:line="276" w:lineRule="auto"/>
            </w:pPr>
          </w:p>
        </w:tc>
      </w:tr>
      <w:tr>
        <w:tblPrEx>
          <w:tblW w:w="13176" w:type="dxa"/>
          <w:tblInd w:w="-230" w:type="dxa"/>
          <w:tblLayout w:type="fixed"/>
          <w:tblLook w:val="0400"/>
        </w:tblPrEx>
        <w:trPr>
          <w:cantSplit w:val="0"/>
          <w:trHeight w:val="3105"/>
          <w:tblHeader w:val="0"/>
        </w:trPr>
        <w:tc>
          <w:tcPr>
            <w:gridSpan w:val="6"/>
          </w:tcPr>
          <w:p w:rsidR="00000000" w:rsidRPr="00000000" w:rsidP="00000000" w14:paraId="0000001B">
            <w:pPr>
              <w:pageBreakBefore w:val="0"/>
              <w:pBdr>
                <w:top w:val="nil"/>
                <w:left w:val="nil"/>
                <w:bottom w:val="nil"/>
                <w:right w:val="nil"/>
                <w:between w:val="nil"/>
              </w:pBdr>
              <w:shd w:val="clear" w:color="auto" w:fill="auto"/>
              <w:spacing w:before="0" w:after="200" w:line="276" w:lineRule="auto"/>
              <w:rPr>
                <w:b/>
                <w:bCs/>
                <w:sz w:val="26"/>
                <w:szCs w:val="26"/>
                <w:u w:val="single"/>
              </w:rPr>
            </w:pPr>
            <w:r w:rsidRPr="00000000">
              <w:rPr>
                <w:rFonts w:ascii="Calibri" w:eastAsia="Calibri" w:hAnsi="Calibri" w:cs="Calibri"/>
                <w:b/>
                <w:bCs/>
                <w:color w:val="000000"/>
                <w:sz w:val="22"/>
                <w:szCs w:val="22"/>
                <w:u w:val="single"/>
                <w:rtl w:val="0"/>
              </w:rPr>
              <w:t>Enduring Understandings:</w:t>
              <w:br/>
            </w:r>
          </w:p>
          <w:p w:rsidR="00000000" w:rsidRPr="00000000" w:rsidP="00000000" w14:paraId="0000001C">
            <w:pPr>
              <w:numPr>
                <w:ilvl w:val="0"/>
                <w:numId w:val="1"/>
              </w:numPr>
              <w:spacing w:before="240" w:after="0" w:afterAutospacing="0" w:line="276" w:lineRule="auto"/>
              <w:ind w:left="720" w:hanging="360"/>
            </w:pPr>
            <w:r w:rsidRPr="00000000">
              <w:rPr>
                <w:rtl w:val="0"/>
              </w:rPr>
              <w:t>Movement skills and concepts improve performance, confidence, and success in a variety of physical activities and sports.</w:t>
            </w:r>
          </w:p>
          <w:p w:rsidR="00000000" w:rsidRPr="00000000" w:rsidP="00000000" w14:paraId="0000001D">
            <w:pPr>
              <w:numPr>
                <w:ilvl w:val="0"/>
                <w:numId w:val="1"/>
              </w:numPr>
              <w:spacing w:before="0" w:beforeAutospacing="0" w:after="0" w:afterAutospacing="0" w:line="276" w:lineRule="auto"/>
              <w:ind w:left="720" w:hanging="360"/>
            </w:pPr>
            <w:r w:rsidRPr="00000000">
              <w:rPr>
                <w:rtl w:val="0"/>
              </w:rPr>
              <w:t>Physical activity and fitness are essential components of a healthy lifestyle and contribute to overall well-being.</w:t>
            </w:r>
          </w:p>
          <w:p w:rsidR="00000000" w:rsidRPr="00000000" w:rsidP="00000000" w14:paraId="0000001E">
            <w:pPr>
              <w:numPr>
                <w:ilvl w:val="0"/>
                <w:numId w:val="1"/>
              </w:numPr>
              <w:spacing w:before="0" w:beforeAutospacing="0" w:after="0" w:afterAutospacing="0" w:line="276" w:lineRule="auto"/>
              <w:ind w:left="720" w:hanging="360"/>
            </w:pPr>
            <w:r w:rsidRPr="00000000">
              <w:rPr>
                <w:rtl w:val="0"/>
              </w:rPr>
              <w:t>Regular participation in physical activity improves cardiovascular endurance, muscular strength, flexibility, and overall fitness.</w:t>
            </w:r>
          </w:p>
          <w:p w:rsidR="00000000" w:rsidRPr="00000000" w:rsidP="00000000" w14:paraId="0000001F">
            <w:pPr>
              <w:numPr>
                <w:ilvl w:val="0"/>
                <w:numId w:val="1"/>
              </w:numPr>
              <w:spacing w:before="0" w:beforeAutospacing="0" w:after="0" w:afterAutospacing="0" w:line="276" w:lineRule="auto"/>
              <w:ind w:left="720" w:hanging="360"/>
            </w:pPr>
            <w:r w:rsidRPr="00000000">
              <w:rPr>
                <w:rtl w:val="0"/>
              </w:rPr>
              <w:t>Skill-related fitness components, such as agility, balance, coordination, power, reaction time, and speed, enhance movement efficiency and performance.</w:t>
            </w:r>
          </w:p>
          <w:p w:rsidR="00000000" w:rsidRPr="00000000" w:rsidP="00000000" w14:paraId="00000020">
            <w:pPr>
              <w:numPr>
                <w:ilvl w:val="0"/>
                <w:numId w:val="1"/>
              </w:numPr>
              <w:spacing w:before="0" w:beforeAutospacing="0" w:after="0" w:afterAutospacing="0" w:line="276" w:lineRule="auto"/>
              <w:ind w:left="720" w:hanging="360"/>
            </w:pPr>
            <w:r w:rsidRPr="00000000">
              <w:rPr>
                <w:rtl w:val="0"/>
              </w:rPr>
              <w:t>Applying movement strategies and understanding game concepts can improve success in individual, partner, and team activities.</w:t>
            </w:r>
          </w:p>
          <w:p w:rsidR="00000000" w:rsidRPr="00000000" w:rsidP="00000000" w14:paraId="00000021">
            <w:pPr>
              <w:numPr>
                <w:ilvl w:val="0"/>
                <w:numId w:val="1"/>
              </w:numPr>
              <w:spacing w:before="0" w:beforeAutospacing="0" w:after="0" w:afterAutospacing="0" w:line="276" w:lineRule="auto"/>
              <w:ind w:left="720" w:hanging="360"/>
            </w:pPr>
            <w:r w:rsidRPr="00000000">
              <w:rPr>
                <w:rtl w:val="0"/>
              </w:rPr>
              <w:t>Setting goals, monitoring progress, and reflecting on performance support personal growth and fitness improvement.</w:t>
            </w:r>
          </w:p>
          <w:p w:rsidR="00000000" w:rsidRPr="00000000" w:rsidP="00000000" w14:paraId="00000022">
            <w:pPr>
              <w:numPr>
                <w:ilvl w:val="0"/>
                <w:numId w:val="1"/>
              </w:numPr>
              <w:spacing w:before="0" w:beforeAutospacing="0" w:after="0" w:afterAutospacing="0" w:line="276" w:lineRule="auto"/>
              <w:ind w:left="720" w:hanging="360"/>
            </w:pPr>
            <w:r w:rsidRPr="00000000">
              <w:rPr>
                <w:rtl w:val="0"/>
              </w:rPr>
              <w:t>Safe and responsible participation promotes enjoyment, reduces the risk of injury, and contributes to lifelong physical activity.</w:t>
            </w:r>
          </w:p>
          <w:p w:rsidR="00000000" w:rsidRPr="00000000" w:rsidP="00000000" w14:paraId="00000023">
            <w:pPr>
              <w:numPr>
                <w:ilvl w:val="0"/>
                <w:numId w:val="1"/>
              </w:numPr>
              <w:spacing w:before="0" w:beforeAutospacing="0" w:after="0" w:afterAutospacing="0" w:line="276" w:lineRule="auto"/>
              <w:ind w:left="720" w:hanging="360"/>
            </w:pPr>
            <w:r w:rsidRPr="00000000">
              <w:rPr>
                <w:rtl w:val="0"/>
              </w:rPr>
              <w:t>Cooperation, communication, sportsmanship, and respect for others are essential for positive experiences in physical activity settings.</w:t>
            </w:r>
          </w:p>
          <w:p w:rsidR="00000000" w:rsidRPr="00000000" w:rsidP="00000000" w14:paraId="00000024">
            <w:pPr>
              <w:numPr>
                <w:ilvl w:val="0"/>
                <w:numId w:val="1"/>
              </w:numPr>
              <w:spacing w:before="0" w:beforeAutospacing="0" w:after="0" w:afterAutospacing="0" w:line="276" w:lineRule="auto"/>
              <w:ind w:left="720" w:hanging="360"/>
            </w:pPr>
            <w:r w:rsidRPr="00000000">
              <w:rPr>
                <w:rtl w:val="0"/>
              </w:rPr>
              <w:t>Physical fitness and movement skills developed during childhood provide a foundation for lifelong health and wellness.</w:t>
            </w:r>
          </w:p>
          <w:p w:rsidR="00000000" w:rsidRPr="00000000" w:rsidP="00000000" w14:paraId="00000025">
            <w:pPr>
              <w:numPr>
                <w:ilvl w:val="0"/>
                <w:numId w:val="1"/>
              </w:numPr>
              <w:spacing w:before="0" w:beforeAutospacing="0" w:after="240" w:line="276" w:lineRule="auto"/>
              <w:ind w:left="720" w:hanging="360"/>
            </w:pPr>
            <w:r w:rsidRPr="00000000">
              <w:rPr>
                <w:rtl w:val="0"/>
              </w:rPr>
              <w:t>Individuals can use knowledge of fitness principles to make informed decisions that support active and healthy lifestyles.</w:t>
            </w:r>
          </w:p>
          <w:p w:rsidR="00000000" w:rsidRPr="00000000" w:rsidP="00000000" w14:paraId="00000026">
            <w:pPr>
              <w:pageBreakBefore w:val="0"/>
              <w:pBdr>
                <w:top w:val="nil"/>
                <w:left w:val="nil"/>
                <w:bottom w:val="nil"/>
                <w:right w:val="nil"/>
                <w:between w:val="nil"/>
              </w:pBdr>
              <w:shd w:val="clear" w:color="auto" w:fill="auto"/>
              <w:spacing w:before="0" w:after="200" w:line="276" w:lineRule="auto"/>
              <w:rPr>
                <w:b/>
                <w:bCs/>
                <w:u w:val="single"/>
              </w:rPr>
            </w:pPr>
          </w:p>
          <w:p w:rsidR="00000000" w:rsidRPr="00000000" w:rsidP="00000000" w14:paraId="00000027">
            <w:pPr>
              <w:spacing w:before="240" w:after="240" w:line="276" w:lineRule="auto"/>
              <w:ind w:left="720" w:firstLine="0"/>
            </w:pPr>
          </w:p>
          <w:p w:rsidR="00000000" w:rsidRPr="00000000" w:rsidP="00000000" w14:paraId="00000028">
            <w:pPr>
              <w:spacing w:after="200" w:line="276" w:lineRule="auto"/>
            </w:pPr>
          </w:p>
        </w:tc>
      </w:tr>
      <w:tr>
        <w:tblPrEx>
          <w:tblW w:w="13176" w:type="dxa"/>
          <w:tblInd w:w="-230" w:type="dxa"/>
          <w:tblLayout w:type="fixed"/>
          <w:tblLook w:val="0400"/>
        </w:tblPrEx>
        <w:trPr>
          <w:cantSplit w:val="0"/>
          <w:trHeight w:val="900"/>
          <w:tblHeader w:val="0"/>
        </w:trPr>
        <w:tc>
          <w:tcPr>
            <w:gridSpan w:val="6"/>
          </w:tcPr>
          <w:p w:rsidR="00000000" w:rsidRPr="00000000" w:rsidP="00000000" w14:paraId="0000002E">
            <w:pPr>
              <w:pageBreakBefore w:val="0"/>
              <w:pBdr>
                <w:top w:val="nil"/>
                <w:left w:val="nil"/>
                <w:bottom w:val="nil"/>
                <w:right w:val="nil"/>
                <w:between w:val="nil"/>
              </w:pBdr>
              <w:shd w:val="clear" w:color="auto" w:fill="auto"/>
              <w:spacing w:before="0" w:after="200" w:line="276" w:lineRule="auto"/>
              <w:rPr>
                <w:sz w:val="26"/>
                <w:szCs w:val="26"/>
              </w:rPr>
            </w:pPr>
            <w:r w:rsidRPr="00000000">
              <w:rPr>
                <w:rFonts w:ascii="Calibri" w:eastAsia="Calibri" w:hAnsi="Calibri" w:cs="Calibri"/>
                <w:b/>
                <w:bCs/>
                <w:color w:val="000000"/>
                <w:sz w:val="22"/>
                <w:szCs w:val="22"/>
                <w:u w:val="single"/>
                <w:rtl w:val="0"/>
              </w:rPr>
              <w:t>Essential Questions</w:t>
            </w:r>
            <w:r w:rsidRPr="00000000">
              <w:rPr>
                <w:rFonts w:ascii="Calibri" w:eastAsia="Calibri" w:hAnsi="Calibri" w:cs="Calibri"/>
                <w:b w:val="0"/>
                <w:bCs w:val="0"/>
                <w:color w:val="000000"/>
                <w:sz w:val="22"/>
                <w:szCs w:val="22"/>
                <w:rtl w:val="0"/>
              </w:rPr>
              <w:t xml:space="preserve">: </w:t>
            </w:r>
          </w:p>
          <w:p w:rsidR="00000000" w:rsidRPr="00000000" w:rsidP="00000000" w14:paraId="0000002F">
            <w:pPr>
              <w:numPr>
                <w:ilvl w:val="0"/>
                <w:numId w:val="4"/>
              </w:numPr>
              <w:spacing w:before="240" w:after="0" w:afterAutospacing="0" w:line="276" w:lineRule="auto"/>
              <w:ind w:left="720" w:hanging="360"/>
            </w:pPr>
            <w:r w:rsidRPr="00000000">
              <w:rPr>
                <w:rtl w:val="0"/>
              </w:rPr>
              <w:t>Why is physical activity important for maintaining a healthy body and mind?</w:t>
            </w:r>
          </w:p>
          <w:p w:rsidR="00000000" w:rsidRPr="00000000" w:rsidP="00000000" w14:paraId="00000030">
            <w:pPr>
              <w:numPr>
                <w:ilvl w:val="0"/>
                <w:numId w:val="4"/>
              </w:numPr>
              <w:spacing w:before="0" w:beforeAutospacing="0" w:after="0" w:afterAutospacing="0" w:line="276" w:lineRule="auto"/>
              <w:ind w:left="720" w:hanging="360"/>
            </w:pPr>
            <w:r w:rsidRPr="00000000">
              <w:rPr>
                <w:rtl w:val="0"/>
              </w:rPr>
              <w:t>How do movement skills and concepts improve performance in physical activities and sports?</w:t>
            </w:r>
          </w:p>
          <w:p w:rsidR="00000000" w:rsidRPr="00000000" w:rsidP="00000000" w14:paraId="00000031">
            <w:pPr>
              <w:numPr>
                <w:ilvl w:val="0"/>
                <w:numId w:val="4"/>
              </w:numPr>
              <w:spacing w:before="0" w:beforeAutospacing="0" w:after="0" w:afterAutospacing="0" w:line="276" w:lineRule="auto"/>
              <w:ind w:left="720" w:hanging="360"/>
            </w:pPr>
            <w:r w:rsidRPr="00000000">
              <w:rPr>
                <w:rtl w:val="0"/>
              </w:rPr>
              <w:t>What role do the components of health-related and skill-related fitness play in overall wellness?</w:t>
            </w:r>
          </w:p>
          <w:p w:rsidR="00000000" w:rsidRPr="00000000" w:rsidP="00000000" w14:paraId="00000032">
            <w:pPr>
              <w:numPr>
                <w:ilvl w:val="0"/>
                <w:numId w:val="4"/>
              </w:numPr>
              <w:spacing w:before="0" w:beforeAutospacing="0" w:after="0" w:afterAutospacing="0" w:line="276" w:lineRule="auto"/>
              <w:ind w:left="720" w:hanging="360"/>
            </w:pPr>
            <w:r w:rsidRPr="00000000">
              <w:rPr>
                <w:rtl w:val="0"/>
              </w:rPr>
              <w:t>How can setting and monitoring fitness goals help improve personal fitness and performance?</w:t>
            </w:r>
          </w:p>
          <w:p w:rsidR="00000000" w:rsidRPr="00000000" w:rsidP="00000000" w14:paraId="00000033">
            <w:pPr>
              <w:numPr>
                <w:ilvl w:val="0"/>
                <w:numId w:val="4"/>
              </w:numPr>
              <w:spacing w:before="0" w:beforeAutospacing="0" w:after="0" w:afterAutospacing="0" w:line="276" w:lineRule="auto"/>
              <w:ind w:left="720" w:hanging="360"/>
            </w:pPr>
            <w:r w:rsidRPr="00000000">
              <w:rPr>
                <w:rtl w:val="0"/>
              </w:rPr>
              <w:t>How do force, motion, balance, coordination, and agility contribute to successful movement?</w:t>
            </w:r>
          </w:p>
          <w:p w:rsidR="00000000" w:rsidRPr="00000000" w:rsidP="00000000" w14:paraId="00000034">
            <w:pPr>
              <w:numPr>
                <w:ilvl w:val="0"/>
                <w:numId w:val="4"/>
              </w:numPr>
              <w:spacing w:before="0" w:beforeAutospacing="0" w:after="0" w:afterAutospacing="0" w:line="276" w:lineRule="auto"/>
              <w:ind w:left="720" w:hanging="360"/>
            </w:pPr>
            <w:r w:rsidRPr="00000000">
              <w:rPr>
                <w:rtl w:val="0"/>
              </w:rPr>
              <w:t>What strategies can be used to improve performance in individual, partner, and team activities?</w:t>
            </w:r>
          </w:p>
          <w:p w:rsidR="00000000" w:rsidRPr="00000000" w:rsidP="00000000" w14:paraId="00000035">
            <w:pPr>
              <w:numPr>
                <w:ilvl w:val="0"/>
                <w:numId w:val="4"/>
              </w:numPr>
              <w:spacing w:before="0" w:beforeAutospacing="0" w:after="0" w:afterAutospacing="0" w:line="276" w:lineRule="auto"/>
              <w:ind w:left="720" w:hanging="360"/>
            </w:pPr>
            <w:r w:rsidRPr="00000000">
              <w:rPr>
                <w:rtl w:val="0"/>
              </w:rPr>
              <w:t>How can regular participation in physical activity support lifelong health and wellness?</w:t>
            </w:r>
          </w:p>
          <w:p w:rsidR="00000000" w:rsidRPr="00000000" w:rsidP="00000000" w14:paraId="00000036">
            <w:pPr>
              <w:numPr>
                <w:ilvl w:val="0"/>
                <w:numId w:val="4"/>
              </w:numPr>
              <w:spacing w:before="0" w:beforeAutospacing="0" w:after="0" w:afterAutospacing="0" w:line="276" w:lineRule="auto"/>
              <w:ind w:left="720" w:hanging="360"/>
            </w:pPr>
            <w:r w:rsidRPr="00000000">
              <w:rPr>
                <w:rtl w:val="0"/>
              </w:rPr>
              <w:t>Why is it important to demonstrate sportsmanship, cooperation, and respect during physical activities?</w:t>
            </w:r>
          </w:p>
          <w:p w:rsidR="00000000" w:rsidRPr="00000000" w:rsidP="00000000" w14:paraId="00000037">
            <w:pPr>
              <w:numPr>
                <w:ilvl w:val="0"/>
                <w:numId w:val="4"/>
              </w:numPr>
              <w:spacing w:before="0" w:beforeAutospacing="0" w:after="0" w:afterAutospacing="0" w:line="276" w:lineRule="auto"/>
              <w:ind w:left="720" w:hanging="360"/>
            </w:pPr>
            <w:r w:rsidRPr="00000000">
              <w:rPr>
                <w:rtl w:val="0"/>
              </w:rPr>
              <w:t>How can individuals make safe and responsible decisions while participating in physical activity?</w:t>
            </w:r>
          </w:p>
          <w:p w:rsidR="00000000" w:rsidRPr="00000000" w:rsidP="00000000" w14:paraId="00000038">
            <w:pPr>
              <w:numPr>
                <w:ilvl w:val="0"/>
                <w:numId w:val="4"/>
              </w:numPr>
              <w:spacing w:before="0" w:beforeAutospacing="0" w:after="240" w:line="276" w:lineRule="auto"/>
              <w:ind w:left="720" w:hanging="360"/>
            </w:pPr>
            <w:r w:rsidRPr="00000000">
              <w:rPr>
                <w:rtl w:val="0"/>
              </w:rPr>
              <w:t>How can the knowledge and skills learned in physical education be applied outside of school and throughout life?</w:t>
            </w:r>
          </w:p>
          <w:p w:rsidR="00000000" w:rsidRPr="00000000" w:rsidP="00000000" w14:paraId="00000039">
            <w:pPr>
              <w:spacing w:before="240" w:after="240" w:line="276" w:lineRule="auto"/>
              <w:ind w:left="0" w:firstLine="0"/>
            </w:pPr>
          </w:p>
          <w:p w:rsidR="00000000" w:rsidRPr="00000000" w:rsidP="00000000" w14:paraId="0000003A">
            <w:pPr>
              <w:pageBreakBefore w:val="0"/>
              <w:pBdr>
                <w:top w:val="nil"/>
                <w:left w:val="nil"/>
                <w:bottom w:val="nil"/>
                <w:right w:val="nil"/>
                <w:between w:val="nil"/>
              </w:pBdr>
              <w:shd w:val="clear" w:color="auto" w:fill="auto"/>
              <w:spacing w:before="0" w:after="0" w:line="276" w:lineRule="auto"/>
              <w:ind w:left="0" w:firstLine="0"/>
            </w:pPr>
          </w:p>
          <w:p w:rsidR="00000000" w:rsidRPr="00000000" w:rsidP="00000000" w14:paraId="0000003B">
            <w:pPr>
              <w:pageBreakBefore w:val="0"/>
              <w:pBdr>
                <w:top w:val="nil"/>
                <w:left w:val="nil"/>
                <w:bottom w:val="nil"/>
                <w:right w:val="nil"/>
                <w:between w:val="nil"/>
              </w:pBdr>
              <w:shd w:val="clear" w:color="auto" w:fill="auto"/>
              <w:spacing w:before="0" w:after="200" w:line="276" w:lineRule="auto"/>
            </w:pPr>
          </w:p>
        </w:tc>
      </w:tr>
      <w:tr>
        <w:tblPrEx>
          <w:tblW w:w="13176" w:type="dxa"/>
          <w:tblInd w:w="-230" w:type="dxa"/>
          <w:tblLayout w:type="fixed"/>
          <w:tblLook w:val="0400"/>
        </w:tblPrEx>
        <w:trPr>
          <w:cantSplit w:val="0"/>
          <w:trHeight w:val="220"/>
          <w:tblHeader w:val="0"/>
        </w:trPr>
        <w:tc>
          <w:tcPr>
            <w:gridSpan w:val="3"/>
            <w:shd w:val="clear" w:color="auto" w:fill="1F497D"/>
          </w:tcPr>
          <w:p w:rsidR="00000000" w:rsidRPr="00000000" w:rsidP="00000000" w14:paraId="00000041">
            <w:pPr>
              <w:pageBreakBefore w:val="0"/>
              <w:pBdr>
                <w:top w:val="nil"/>
                <w:left w:val="nil"/>
                <w:bottom w:val="nil"/>
                <w:right w:val="nil"/>
                <w:between w:val="nil"/>
              </w:pBdr>
              <w:shd w:val="clear" w:color="auto" w:fill="auto"/>
              <w:spacing w:before="0" w:after="200" w:line="276" w:lineRule="auto"/>
              <w:jc w:val="center"/>
              <w:rPr>
                <w:rFonts w:ascii="Calibri" w:eastAsia="Calibri" w:hAnsi="Calibri" w:cs="Calibri"/>
                <w:b w:val="0"/>
                <w:bCs w:val="0"/>
                <w:color w:val="FFFFFF"/>
                <w:sz w:val="22"/>
                <w:szCs w:val="22"/>
              </w:rPr>
            </w:pPr>
            <w:r w:rsidRPr="00000000">
              <w:rPr>
                <w:rFonts w:ascii="Calibri" w:eastAsia="Calibri" w:hAnsi="Calibri" w:cs="Calibri"/>
                <w:b/>
                <w:bCs/>
                <w:color w:val="FFFFFF"/>
                <w:sz w:val="24"/>
                <w:szCs w:val="24"/>
                <w:rtl w:val="0"/>
              </w:rPr>
              <w:t>Content/Objectives</w:t>
            </w:r>
          </w:p>
        </w:tc>
        <w:tc>
          <w:tcPr>
            <w:gridSpan w:val="3"/>
            <w:shd w:val="clear" w:color="auto" w:fill="1F497D"/>
          </w:tcPr>
          <w:p w:rsidR="00000000" w:rsidRPr="00000000" w:rsidP="00000000" w14:paraId="00000044">
            <w:pPr>
              <w:pageBreakBefore w:val="0"/>
              <w:pBdr>
                <w:top w:val="nil"/>
                <w:left w:val="nil"/>
                <w:bottom w:val="nil"/>
                <w:right w:val="nil"/>
                <w:between w:val="nil"/>
              </w:pBdr>
              <w:shd w:val="clear" w:color="auto" w:fill="auto"/>
              <w:spacing w:before="0" w:after="200" w:line="276" w:lineRule="auto"/>
              <w:jc w:val="center"/>
              <w:rPr>
                <w:rFonts w:ascii="Calibri" w:eastAsia="Calibri" w:hAnsi="Calibri" w:cs="Calibri"/>
                <w:b w:val="0"/>
                <w:bCs w:val="0"/>
                <w:color w:val="FFFFFF"/>
                <w:sz w:val="22"/>
                <w:szCs w:val="22"/>
              </w:rPr>
            </w:pPr>
            <w:r w:rsidRPr="00000000">
              <w:rPr>
                <w:rFonts w:ascii="Calibri" w:eastAsia="Calibri" w:hAnsi="Calibri" w:cs="Calibri"/>
                <w:b/>
                <w:bCs/>
                <w:color w:val="FFFFFF"/>
                <w:sz w:val="24"/>
                <w:szCs w:val="24"/>
                <w:rtl w:val="0"/>
              </w:rPr>
              <w:t>Instructional Actions</w:t>
            </w:r>
          </w:p>
        </w:tc>
      </w:tr>
      <w:tr>
        <w:tblPrEx>
          <w:tblW w:w="13176" w:type="dxa"/>
          <w:tblInd w:w="-230" w:type="dxa"/>
          <w:tblLayout w:type="fixed"/>
          <w:tblLook w:val="0400"/>
        </w:tblPrEx>
        <w:trPr>
          <w:cantSplit w:val="0"/>
          <w:trHeight w:val="885"/>
          <w:tblHeader w:val="0"/>
        </w:trPr>
        <w:tc>
          <w:tcPr/>
          <w:p w:rsidR="00000000" w:rsidRPr="00000000" w:rsidP="00000000" w14:paraId="00000047">
            <w:pPr>
              <w:spacing w:before="240" w:after="240" w:line="276" w:lineRule="auto"/>
              <w:jc w:val="center"/>
              <w:rPr>
                <w:sz w:val="26"/>
                <w:szCs w:val="26"/>
              </w:rPr>
            </w:pPr>
            <w:r w:rsidRPr="00000000">
              <w:rPr>
                <w:b/>
                <w:bCs/>
                <w:rtl w:val="0"/>
              </w:rPr>
              <w:t>For the</w:t>
            </w:r>
            <w:r w:rsidRPr="00000000">
              <w:rPr>
                <w:rtl w:val="0"/>
              </w:rPr>
              <w:t xml:space="preserve"> </w:t>
            </w:r>
            <w:r w:rsidRPr="00000000">
              <w:rPr>
                <w:b/>
                <w:bCs/>
                <w:rtl w:val="0"/>
              </w:rPr>
              <w:t>Content – What Students Will Know</w:t>
            </w:r>
            <w:r w:rsidRPr="00000000">
              <w:rPr>
                <w:rtl w:val="0"/>
              </w:rPr>
              <w:t xml:space="preserve"> </w:t>
            </w:r>
          </w:p>
          <w:p w:rsidR="00000000" w:rsidRPr="00000000" w:rsidP="00000000" w14:paraId="00000048">
            <w:pPr>
              <w:spacing w:before="240" w:after="240" w:line="276" w:lineRule="auto"/>
            </w:pPr>
          </w:p>
          <w:p w:rsidR="00000000" w:rsidRPr="00000000" w:rsidP="00000000" w14:paraId="00000049">
            <w:pPr>
              <w:numPr>
                <w:ilvl w:val="0"/>
                <w:numId w:val="9"/>
              </w:numPr>
              <w:spacing w:before="240" w:after="0" w:afterAutospacing="0" w:line="276" w:lineRule="auto"/>
              <w:ind w:left="720" w:hanging="360"/>
            </w:pPr>
            <w:r w:rsidRPr="00000000">
              <w:rPr>
                <w:rtl w:val="0"/>
              </w:rPr>
              <w:t>The relationship between movement skills, physical activity, fitness, and overall health.</w:t>
            </w:r>
          </w:p>
          <w:p w:rsidR="00000000" w:rsidRPr="00000000" w:rsidP="00000000" w14:paraId="0000004A">
            <w:pPr>
              <w:numPr>
                <w:ilvl w:val="0"/>
                <w:numId w:val="9"/>
              </w:numPr>
              <w:spacing w:before="0" w:beforeAutospacing="0" w:after="0" w:afterAutospacing="0" w:line="276" w:lineRule="auto"/>
              <w:ind w:left="720" w:hanging="360"/>
            </w:pPr>
            <w:r w:rsidRPr="00000000">
              <w:rPr>
                <w:rtl w:val="0"/>
              </w:rPr>
              <w:t>The components of health-related fitness: cardiovascular endurance, muscular strength, muscular endurance, flexibility, and body composition.</w:t>
            </w:r>
          </w:p>
          <w:p w:rsidR="00000000" w:rsidRPr="00000000" w:rsidP="00000000" w14:paraId="0000004B">
            <w:pPr>
              <w:numPr>
                <w:ilvl w:val="0"/>
                <w:numId w:val="9"/>
              </w:numPr>
              <w:spacing w:before="0" w:beforeAutospacing="0" w:after="0" w:afterAutospacing="0" w:line="276" w:lineRule="auto"/>
              <w:ind w:left="720" w:hanging="360"/>
            </w:pPr>
            <w:r w:rsidRPr="00000000">
              <w:rPr>
                <w:rtl w:val="0"/>
              </w:rPr>
              <w:t>The components of skill-related fitness: agility, balance, coordination, power, reaction time, and speed.</w:t>
            </w:r>
          </w:p>
          <w:p w:rsidR="00000000" w:rsidRPr="00000000" w:rsidP="00000000" w14:paraId="0000004C">
            <w:pPr>
              <w:numPr>
                <w:ilvl w:val="0"/>
                <w:numId w:val="9"/>
              </w:numPr>
              <w:spacing w:before="0" w:beforeAutospacing="0" w:after="0" w:afterAutospacing="0" w:line="276" w:lineRule="auto"/>
              <w:ind w:left="720" w:hanging="360"/>
            </w:pPr>
            <w:r w:rsidRPr="00000000">
              <w:rPr>
                <w:rtl w:val="0"/>
              </w:rPr>
              <w:t>How force, motion, balance, and coordination affect movement performance.</w:t>
            </w:r>
          </w:p>
          <w:p w:rsidR="00000000" w:rsidRPr="00000000" w:rsidP="00000000" w14:paraId="0000004D">
            <w:pPr>
              <w:numPr>
                <w:ilvl w:val="0"/>
                <w:numId w:val="9"/>
              </w:numPr>
              <w:spacing w:before="0" w:beforeAutospacing="0" w:after="0" w:afterAutospacing="0" w:line="276" w:lineRule="auto"/>
              <w:ind w:left="720" w:hanging="360"/>
            </w:pPr>
            <w:r w:rsidRPr="00000000">
              <w:rPr>
                <w:rtl w:val="0"/>
              </w:rPr>
              <w:t>Fundamental and specialized movement skills used in a variety of physical activities and sports.</w:t>
            </w:r>
          </w:p>
          <w:p w:rsidR="00000000" w:rsidRPr="00000000" w:rsidP="00000000" w14:paraId="0000004E">
            <w:pPr>
              <w:numPr>
                <w:ilvl w:val="0"/>
                <w:numId w:val="9"/>
              </w:numPr>
              <w:spacing w:before="0" w:beforeAutospacing="0" w:after="0" w:afterAutospacing="0" w:line="276" w:lineRule="auto"/>
              <w:ind w:left="720" w:hanging="360"/>
            </w:pPr>
            <w:r w:rsidRPr="00000000">
              <w:rPr>
                <w:rtl w:val="0"/>
              </w:rPr>
              <w:t>Offensive and defensive strategies used in individual, dual, and team activities.</w:t>
            </w:r>
          </w:p>
          <w:p w:rsidR="00000000" w:rsidRPr="00000000" w:rsidP="00000000" w14:paraId="0000004F">
            <w:pPr>
              <w:numPr>
                <w:ilvl w:val="0"/>
                <w:numId w:val="9"/>
              </w:numPr>
              <w:spacing w:before="0" w:beforeAutospacing="0" w:after="0" w:afterAutospacing="0" w:line="276" w:lineRule="auto"/>
              <w:ind w:left="720" w:hanging="360"/>
            </w:pPr>
            <w:r w:rsidRPr="00000000">
              <w:rPr>
                <w:rtl w:val="0"/>
              </w:rPr>
              <w:t>The importance of regular physical activity in maintaining lifelong health and wellness.</w:t>
            </w:r>
          </w:p>
          <w:p w:rsidR="00000000" w:rsidRPr="00000000" w:rsidP="00000000" w14:paraId="00000050">
            <w:pPr>
              <w:numPr>
                <w:ilvl w:val="0"/>
                <w:numId w:val="9"/>
              </w:numPr>
              <w:spacing w:before="0" w:beforeAutospacing="0" w:after="0" w:afterAutospacing="0" w:line="276" w:lineRule="auto"/>
              <w:ind w:left="720" w:hanging="360"/>
            </w:pPr>
            <w:r w:rsidRPr="00000000">
              <w:rPr>
                <w:rtl w:val="0"/>
              </w:rPr>
              <w:t>Methods for assessing personal fitness and monitoring fitness progress.</w:t>
            </w:r>
          </w:p>
          <w:p w:rsidR="00000000" w:rsidRPr="00000000" w:rsidP="00000000" w14:paraId="00000051">
            <w:pPr>
              <w:numPr>
                <w:ilvl w:val="0"/>
                <w:numId w:val="9"/>
              </w:numPr>
              <w:spacing w:before="0" w:beforeAutospacing="0" w:after="0" w:afterAutospacing="0" w:line="276" w:lineRule="auto"/>
              <w:ind w:left="720" w:hanging="360"/>
            </w:pPr>
            <w:r w:rsidRPr="00000000">
              <w:rPr>
                <w:rtl w:val="0"/>
              </w:rPr>
              <w:t>The purpose of setting and achieving personal fitness goals.</w:t>
            </w:r>
          </w:p>
          <w:p w:rsidR="00000000" w:rsidRPr="00000000" w:rsidP="00000000" w14:paraId="00000052">
            <w:pPr>
              <w:numPr>
                <w:ilvl w:val="0"/>
                <w:numId w:val="9"/>
              </w:numPr>
              <w:spacing w:before="0" w:beforeAutospacing="0" w:after="0" w:afterAutospacing="0" w:line="276" w:lineRule="auto"/>
              <w:ind w:left="720" w:hanging="360"/>
            </w:pPr>
            <w:r w:rsidRPr="00000000">
              <w:rPr>
                <w:rtl w:val="0"/>
              </w:rPr>
              <w:t>Safe practices and procedures for participation in physical activity.</w:t>
            </w:r>
          </w:p>
          <w:p w:rsidR="00000000" w:rsidRPr="00000000" w:rsidP="00000000" w14:paraId="00000053">
            <w:pPr>
              <w:numPr>
                <w:ilvl w:val="0"/>
                <w:numId w:val="9"/>
              </w:numPr>
              <w:spacing w:before="0" w:beforeAutospacing="0" w:after="0" w:afterAutospacing="0" w:line="276" w:lineRule="auto"/>
              <w:ind w:left="720" w:hanging="360"/>
            </w:pPr>
            <w:r w:rsidRPr="00000000">
              <w:rPr>
                <w:rtl w:val="0"/>
              </w:rPr>
              <w:t>The value of teamwork, cooperation, communication, and sportsmanship.</w:t>
            </w:r>
          </w:p>
          <w:p w:rsidR="00000000" w:rsidRPr="00000000" w:rsidP="00000000" w14:paraId="00000054">
            <w:pPr>
              <w:numPr>
                <w:ilvl w:val="0"/>
                <w:numId w:val="9"/>
              </w:numPr>
              <w:spacing w:before="0" w:beforeAutospacing="0" w:after="0" w:afterAutospacing="0" w:line="276" w:lineRule="auto"/>
              <w:ind w:left="720" w:hanging="360"/>
            </w:pPr>
            <w:r w:rsidRPr="00000000">
              <w:rPr>
                <w:rtl w:val="0"/>
              </w:rPr>
              <w:t>How personal choices related to physical activity impact overall health and fitness.</w:t>
            </w:r>
          </w:p>
          <w:p w:rsidR="00000000" w:rsidRPr="00000000" w:rsidP="00000000" w14:paraId="00000055">
            <w:pPr>
              <w:numPr>
                <w:ilvl w:val="0"/>
                <w:numId w:val="9"/>
              </w:numPr>
              <w:spacing w:before="0" w:beforeAutospacing="0" w:after="0" w:afterAutospacing="0" w:line="276" w:lineRule="auto"/>
              <w:ind w:left="720" w:hanging="360"/>
            </w:pPr>
            <w:r w:rsidRPr="00000000">
              <w:rPr>
                <w:rtl w:val="0"/>
              </w:rPr>
              <w:t>The benefits of participating in a variety of physical activities for enjoyment, recreation, and lifelong fitness.</w:t>
            </w:r>
          </w:p>
          <w:p w:rsidR="00000000" w:rsidRPr="00000000" w:rsidP="00000000" w14:paraId="00000056">
            <w:pPr>
              <w:numPr>
                <w:ilvl w:val="0"/>
                <w:numId w:val="9"/>
              </w:numPr>
              <w:spacing w:before="0" w:beforeAutospacing="0" w:after="0" w:afterAutospacing="0" w:line="276" w:lineRule="auto"/>
              <w:ind w:left="720" w:hanging="360"/>
            </w:pPr>
            <w:r w:rsidRPr="00000000">
              <w:rPr>
                <w:rtl w:val="0"/>
              </w:rPr>
              <w:t>Strategies for improving movement skills and fitness performance through practice and effort.</w:t>
            </w:r>
          </w:p>
          <w:p w:rsidR="00000000" w:rsidRPr="00000000" w:rsidP="00000000" w14:paraId="00000057">
            <w:pPr>
              <w:numPr>
                <w:ilvl w:val="0"/>
                <w:numId w:val="9"/>
              </w:numPr>
              <w:spacing w:before="0" w:beforeAutospacing="0" w:after="240" w:line="276" w:lineRule="auto"/>
              <w:ind w:left="720" w:hanging="360"/>
            </w:pPr>
            <w:r w:rsidRPr="00000000">
              <w:rPr>
                <w:rtl w:val="0"/>
              </w:rPr>
              <w:t>The importance of respecting individual differences and contributing positively to group activities.</w:t>
            </w:r>
          </w:p>
          <w:p w:rsidR="00000000" w:rsidRPr="00000000" w:rsidP="00000000" w14:paraId="00000058">
            <w:pPr>
              <w:spacing w:before="240" w:after="240" w:line="276" w:lineRule="auto"/>
            </w:pPr>
          </w:p>
        </w:tc>
        <w:tc>
          <w:tcPr>
            <w:gridSpan w:val="2"/>
          </w:tcPr>
          <w:p w:rsidR="00000000" w:rsidRPr="00000000" w:rsidP="00000000" w14:paraId="00000059">
            <w:pPr>
              <w:spacing w:before="240" w:after="240" w:line="276" w:lineRule="auto"/>
              <w:jc w:val="center"/>
              <w:rPr>
                <w:b/>
                <w:bCs/>
              </w:rPr>
            </w:pPr>
            <w:r w:rsidRPr="00000000">
              <w:rPr>
                <w:b/>
                <w:bCs/>
                <w:rtl w:val="0"/>
              </w:rPr>
              <w:t>Skills – What Students Will Be Able to Do</w:t>
            </w:r>
          </w:p>
          <w:p w:rsidR="00000000" w:rsidRPr="00000000" w:rsidP="00000000" w14:paraId="0000005A">
            <w:pPr>
              <w:spacing w:before="240" w:after="240" w:line="276" w:lineRule="auto"/>
              <w:jc w:val="center"/>
              <w:rPr>
                <w:b/>
                <w:bCs/>
              </w:rPr>
            </w:pPr>
          </w:p>
          <w:p w:rsidR="00000000" w:rsidRPr="00000000" w:rsidP="00000000" w14:paraId="0000005B">
            <w:pPr>
              <w:numPr>
                <w:ilvl w:val="0"/>
                <w:numId w:val="10"/>
              </w:numPr>
              <w:spacing w:before="240" w:after="0" w:afterAutospacing="0" w:line="276" w:lineRule="auto"/>
              <w:ind w:left="720" w:hanging="360"/>
            </w:pPr>
            <w:r w:rsidRPr="00000000">
              <w:rPr>
                <w:rtl w:val="0"/>
              </w:rPr>
              <w:t>Demonstrate and refine fundamental and specialized movement skills in a variety of physical activities and sports.</w:t>
            </w:r>
          </w:p>
          <w:p w:rsidR="00000000" w:rsidRPr="00000000" w:rsidP="00000000" w14:paraId="0000005C">
            <w:pPr>
              <w:numPr>
                <w:ilvl w:val="0"/>
                <w:numId w:val="10"/>
              </w:numPr>
              <w:spacing w:before="0" w:beforeAutospacing="0" w:after="0" w:afterAutospacing="0" w:line="276" w:lineRule="auto"/>
              <w:ind w:left="720" w:hanging="360"/>
            </w:pPr>
            <w:r w:rsidRPr="00000000">
              <w:rPr>
                <w:rtl w:val="0"/>
              </w:rPr>
              <w:t>Apply concepts of force, motion, balance, coordination, agility, and speed to improve movement performance.</w:t>
            </w:r>
          </w:p>
          <w:p w:rsidR="00000000" w:rsidRPr="00000000" w:rsidP="00000000" w14:paraId="0000005D">
            <w:pPr>
              <w:numPr>
                <w:ilvl w:val="0"/>
                <w:numId w:val="10"/>
              </w:numPr>
              <w:spacing w:before="0" w:beforeAutospacing="0" w:after="0" w:afterAutospacing="0" w:line="276" w:lineRule="auto"/>
              <w:ind w:left="720" w:hanging="360"/>
            </w:pPr>
            <w:r w:rsidRPr="00000000">
              <w:rPr>
                <w:rtl w:val="0"/>
              </w:rPr>
              <w:t>Perform locomotor, non-locomotor, and manipulative skills with increasing proficiency.</w:t>
            </w:r>
          </w:p>
          <w:p w:rsidR="00000000" w:rsidRPr="00000000" w:rsidP="00000000" w14:paraId="0000005E">
            <w:pPr>
              <w:numPr>
                <w:ilvl w:val="0"/>
                <w:numId w:val="10"/>
              </w:numPr>
              <w:spacing w:before="0" w:beforeAutospacing="0" w:after="0" w:afterAutospacing="0" w:line="276" w:lineRule="auto"/>
              <w:ind w:left="720" w:hanging="360"/>
            </w:pPr>
            <w:r w:rsidRPr="00000000">
              <w:rPr>
                <w:rtl w:val="0"/>
              </w:rPr>
              <w:t>Use offensive and defensive strategies during individual, partner, and team activities.</w:t>
            </w:r>
          </w:p>
          <w:p w:rsidR="00000000" w:rsidRPr="00000000" w:rsidP="00000000" w14:paraId="0000005F">
            <w:pPr>
              <w:numPr>
                <w:ilvl w:val="0"/>
                <w:numId w:val="10"/>
              </w:numPr>
              <w:spacing w:before="0" w:beforeAutospacing="0" w:after="0" w:afterAutospacing="0" w:line="276" w:lineRule="auto"/>
              <w:ind w:left="720" w:hanging="360"/>
            </w:pPr>
            <w:r w:rsidRPr="00000000">
              <w:rPr>
                <w:rtl w:val="0"/>
              </w:rPr>
              <w:t>Assess personal fitness levels using a variety of fitness measures and activities.</w:t>
            </w:r>
          </w:p>
          <w:p w:rsidR="00000000" w:rsidRPr="00000000" w:rsidP="00000000" w14:paraId="00000060">
            <w:pPr>
              <w:numPr>
                <w:ilvl w:val="0"/>
                <w:numId w:val="10"/>
              </w:numPr>
              <w:spacing w:before="0" w:beforeAutospacing="0" w:after="0" w:afterAutospacing="0" w:line="276" w:lineRule="auto"/>
              <w:ind w:left="720" w:hanging="360"/>
            </w:pPr>
            <w:r w:rsidRPr="00000000">
              <w:rPr>
                <w:rtl w:val="0"/>
              </w:rPr>
              <w:t>Set, monitor, and evaluate personal fitness goals.</w:t>
            </w:r>
          </w:p>
          <w:p w:rsidR="00000000" w:rsidRPr="00000000" w:rsidP="00000000" w14:paraId="00000061">
            <w:pPr>
              <w:numPr>
                <w:ilvl w:val="0"/>
                <w:numId w:val="10"/>
              </w:numPr>
              <w:spacing w:before="0" w:beforeAutospacing="0" w:after="0" w:afterAutospacing="0" w:line="276" w:lineRule="auto"/>
              <w:ind w:left="720" w:hanging="360"/>
            </w:pPr>
            <w:r w:rsidRPr="00000000">
              <w:rPr>
                <w:rtl w:val="0"/>
              </w:rPr>
              <w:t>Participate regularly in moderate-to-vigorous physical activity to improve and maintain fitness.</w:t>
            </w:r>
          </w:p>
          <w:p w:rsidR="00000000" w:rsidRPr="00000000" w:rsidP="00000000" w14:paraId="00000062">
            <w:pPr>
              <w:numPr>
                <w:ilvl w:val="0"/>
                <w:numId w:val="10"/>
              </w:numPr>
              <w:spacing w:before="0" w:beforeAutospacing="0" w:after="0" w:afterAutospacing="0" w:line="276" w:lineRule="auto"/>
              <w:ind w:left="720" w:hanging="360"/>
            </w:pPr>
            <w:r w:rsidRPr="00000000">
              <w:rPr>
                <w:rtl w:val="0"/>
              </w:rPr>
              <w:t>Apply the components of health-related and skill-related fitness to physical activity and performance.</w:t>
            </w:r>
          </w:p>
          <w:p w:rsidR="00000000" w:rsidRPr="00000000" w:rsidP="00000000" w14:paraId="00000063">
            <w:pPr>
              <w:numPr>
                <w:ilvl w:val="0"/>
                <w:numId w:val="10"/>
              </w:numPr>
              <w:spacing w:before="0" w:beforeAutospacing="0" w:after="0" w:afterAutospacing="0" w:line="276" w:lineRule="auto"/>
              <w:ind w:left="720" w:hanging="360"/>
            </w:pPr>
            <w:r w:rsidRPr="00000000">
              <w:rPr>
                <w:rtl w:val="0"/>
              </w:rPr>
              <w:t>Demonstrate proper technique and safe participation during physical activities and fitness exercises.</w:t>
            </w:r>
          </w:p>
          <w:p w:rsidR="00000000" w:rsidRPr="00000000" w:rsidP="00000000" w14:paraId="00000064">
            <w:pPr>
              <w:numPr>
                <w:ilvl w:val="0"/>
                <w:numId w:val="10"/>
              </w:numPr>
              <w:spacing w:before="0" w:beforeAutospacing="0" w:after="0" w:afterAutospacing="0" w:line="276" w:lineRule="auto"/>
              <w:ind w:left="720" w:hanging="360"/>
            </w:pPr>
            <w:r w:rsidRPr="00000000">
              <w:rPr>
                <w:rtl w:val="0"/>
              </w:rPr>
              <w:t>Work cooperatively with peers to achieve individual and group goals.</w:t>
            </w:r>
          </w:p>
          <w:p w:rsidR="00000000" w:rsidRPr="00000000" w:rsidP="00000000" w14:paraId="00000065">
            <w:pPr>
              <w:numPr>
                <w:ilvl w:val="0"/>
                <w:numId w:val="10"/>
              </w:numPr>
              <w:spacing w:before="0" w:beforeAutospacing="0" w:after="0" w:afterAutospacing="0" w:line="276" w:lineRule="auto"/>
              <w:ind w:left="720" w:hanging="360"/>
            </w:pPr>
            <w:r w:rsidRPr="00000000">
              <w:rPr>
                <w:rtl w:val="0"/>
              </w:rPr>
              <w:t>Demonstrate sportsmanship, respect, and responsible behavior during physical activity.</w:t>
            </w:r>
          </w:p>
          <w:p w:rsidR="00000000" w:rsidRPr="00000000" w:rsidP="00000000" w14:paraId="00000066">
            <w:pPr>
              <w:numPr>
                <w:ilvl w:val="0"/>
                <w:numId w:val="10"/>
              </w:numPr>
              <w:spacing w:before="0" w:beforeAutospacing="0" w:after="0" w:afterAutospacing="0" w:line="276" w:lineRule="auto"/>
              <w:ind w:left="720" w:hanging="360"/>
            </w:pPr>
            <w:r w:rsidRPr="00000000">
              <w:rPr>
                <w:rtl w:val="0"/>
              </w:rPr>
              <w:t>Communicate effectively with teammates and peers during games and activities.</w:t>
            </w:r>
          </w:p>
          <w:p w:rsidR="00000000" w:rsidRPr="00000000" w:rsidP="00000000" w14:paraId="00000067">
            <w:pPr>
              <w:numPr>
                <w:ilvl w:val="0"/>
                <w:numId w:val="10"/>
              </w:numPr>
              <w:spacing w:before="0" w:beforeAutospacing="0" w:after="0" w:afterAutospacing="0" w:line="276" w:lineRule="auto"/>
              <w:ind w:left="720" w:hanging="360"/>
              <w:rPr>
                <w:b/>
                <w:bCs/>
              </w:rPr>
            </w:pPr>
            <w:r w:rsidRPr="00000000">
              <w:rPr>
                <w:rtl w:val="0"/>
              </w:rPr>
              <w:t>Make safe and informed decisions that promote personal health and physical well-being.</w:t>
            </w:r>
          </w:p>
          <w:p w:rsidR="00000000" w:rsidRPr="00000000" w:rsidP="00000000" w14:paraId="00000068">
            <w:pPr>
              <w:numPr>
                <w:ilvl w:val="0"/>
                <w:numId w:val="10"/>
              </w:numPr>
              <w:spacing w:before="0" w:beforeAutospacing="0" w:after="0" w:afterAutospacing="0" w:line="276" w:lineRule="auto"/>
              <w:ind w:left="720" w:hanging="360"/>
            </w:pPr>
            <w:r w:rsidRPr="00000000">
              <w:rPr>
                <w:rtl w:val="0"/>
              </w:rPr>
              <w:t>Reflect on personal performance and identify areas for improvement.</w:t>
            </w:r>
          </w:p>
          <w:p w:rsidR="00000000" w:rsidRPr="00000000" w:rsidP="00000000" w14:paraId="00000069">
            <w:pPr>
              <w:numPr>
                <w:ilvl w:val="0"/>
                <w:numId w:val="10"/>
              </w:numPr>
              <w:spacing w:before="0" w:beforeAutospacing="0" w:after="240" w:line="276" w:lineRule="auto"/>
              <w:ind w:left="720" w:hanging="360"/>
            </w:pPr>
            <w:r w:rsidRPr="00000000">
              <w:rPr>
                <w:rtl w:val="0"/>
              </w:rPr>
              <w:t>Apply movement skills, fitness knowledge, and activity strategies to lifelong physical activity and recreational pursuits.</w:t>
            </w:r>
          </w:p>
          <w:p w:rsidR="00000000" w:rsidRPr="00000000" w:rsidP="00000000" w14:paraId="0000006A">
            <w:pPr>
              <w:spacing w:before="240" w:after="240" w:line="276" w:lineRule="auto"/>
              <w:rPr>
                <w:b/>
                <w:bCs/>
              </w:rPr>
            </w:pPr>
          </w:p>
        </w:tc>
        <w:tc>
          <w:tcPr>
            <w:gridSpan w:val="2"/>
          </w:tcPr>
          <w:p w:rsidR="00000000" w:rsidRPr="00000000" w:rsidP="00000000" w14:paraId="0000006C">
            <w:pPr>
              <w:pageBreakBefore w:val="0"/>
              <w:pBdr>
                <w:top w:val="nil"/>
                <w:left w:val="nil"/>
                <w:bottom w:val="nil"/>
                <w:right w:val="nil"/>
                <w:between w:val="nil"/>
              </w:pBdr>
              <w:shd w:val="clear" w:color="auto" w:fill="auto"/>
              <w:spacing w:before="0" w:after="200" w:line="276" w:lineRule="auto"/>
              <w:jc w:val="center"/>
              <w:rPr>
                <w:rFonts w:ascii="Calibri" w:eastAsia="Calibri" w:hAnsi="Calibri" w:cs="Calibri"/>
                <w:b/>
                <w:bCs/>
                <w:color w:val="000000"/>
                <w:sz w:val="22"/>
                <w:szCs w:val="22"/>
              </w:rPr>
            </w:pPr>
            <w:r w:rsidRPr="00000000">
              <w:rPr>
                <w:rFonts w:ascii="Calibri" w:eastAsia="Calibri" w:hAnsi="Calibri" w:cs="Calibri"/>
                <w:b/>
                <w:bCs/>
                <w:color w:val="000000"/>
                <w:sz w:val="22"/>
                <w:szCs w:val="22"/>
                <w:rtl w:val="0"/>
              </w:rPr>
              <w:t>Activities/Strategies-</w:t>
            </w:r>
            <w:r w:rsidRPr="00000000">
              <w:rPr>
                <w:b/>
                <w:bCs/>
                <w:i/>
                <w:iCs/>
                <w:rtl w:val="0"/>
              </w:rPr>
              <w:t>How we teach content and skills</w:t>
            </w:r>
          </w:p>
          <w:p w:rsidR="00000000" w:rsidRPr="00000000" w:rsidP="00000000" w14:paraId="0000006D">
            <w:pPr>
              <w:pStyle w:val="Heading3"/>
              <w:keepNext w:val="0"/>
              <w:keepLines w:val="0"/>
              <w:rPr>
                <w:i/>
                <w:iCs/>
                <w:sz w:val="26"/>
                <w:szCs w:val="26"/>
              </w:rPr>
            </w:pPr>
            <w:bookmarkStart w:id="0" w:name="_782cz2u6e87b" w:colFirst="0" w:colLast="0"/>
            <w:bookmarkEnd w:id="0"/>
          </w:p>
          <w:p w:rsidR="00000000" w:rsidRPr="00000000" w:rsidP="00000000" w14:paraId="0000006E">
            <w:pPr>
              <w:numPr>
                <w:ilvl w:val="0"/>
                <w:numId w:val="11"/>
              </w:numPr>
              <w:spacing w:before="240" w:after="0" w:afterAutospacing="0" w:line="276" w:lineRule="auto"/>
              <w:ind w:left="720" w:hanging="360"/>
            </w:pPr>
            <w:r w:rsidRPr="00000000">
              <w:rPr>
                <w:rtl w:val="0"/>
              </w:rPr>
              <w:t>Direct instruction and teacher modeling of movement skills, fitness concepts, and activity rules.</w:t>
            </w:r>
          </w:p>
          <w:p w:rsidR="00000000" w:rsidRPr="00000000" w:rsidP="00000000" w14:paraId="0000006F">
            <w:pPr>
              <w:numPr>
                <w:ilvl w:val="0"/>
                <w:numId w:val="11"/>
              </w:numPr>
              <w:spacing w:before="0" w:beforeAutospacing="0" w:after="0" w:afterAutospacing="0" w:line="276" w:lineRule="auto"/>
              <w:ind w:left="720" w:hanging="360"/>
            </w:pPr>
            <w:r w:rsidRPr="00000000">
              <w:rPr>
                <w:rtl w:val="0"/>
              </w:rPr>
              <w:t>Demonstrations of proper techniques for locomotor, non-locomotor, and manipulative skills.</w:t>
            </w:r>
          </w:p>
          <w:p w:rsidR="00000000" w:rsidRPr="00000000" w:rsidP="00000000" w14:paraId="00000070">
            <w:pPr>
              <w:numPr>
                <w:ilvl w:val="0"/>
                <w:numId w:val="11"/>
              </w:numPr>
              <w:spacing w:before="0" w:beforeAutospacing="0" w:after="0" w:afterAutospacing="0" w:line="276" w:lineRule="auto"/>
              <w:ind w:left="720" w:hanging="360"/>
            </w:pPr>
            <w:r w:rsidRPr="00000000">
              <w:rPr>
                <w:rtl w:val="0"/>
              </w:rPr>
              <w:t>Skill progressions that move from basic to advanced levels of performance.</w:t>
            </w:r>
          </w:p>
          <w:p w:rsidR="00000000" w:rsidRPr="00000000" w:rsidP="00000000" w14:paraId="00000071">
            <w:pPr>
              <w:numPr>
                <w:ilvl w:val="0"/>
                <w:numId w:val="11"/>
              </w:numPr>
              <w:spacing w:before="0" w:beforeAutospacing="0" w:after="0" w:afterAutospacing="0" w:line="276" w:lineRule="auto"/>
              <w:ind w:left="720" w:hanging="360"/>
            </w:pPr>
            <w:r w:rsidRPr="00000000">
              <w:rPr>
                <w:rtl w:val="0"/>
              </w:rPr>
              <w:t>Partner, small-group, and whole-class activities to practice and refine skills.</w:t>
            </w:r>
          </w:p>
          <w:p w:rsidR="00000000" w:rsidRPr="00000000" w:rsidP="00000000" w14:paraId="00000072">
            <w:pPr>
              <w:numPr>
                <w:ilvl w:val="0"/>
                <w:numId w:val="11"/>
              </w:numPr>
              <w:spacing w:before="0" w:beforeAutospacing="0" w:after="0" w:afterAutospacing="0" w:line="276" w:lineRule="auto"/>
              <w:ind w:left="720" w:hanging="360"/>
            </w:pPr>
            <w:r w:rsidRPr="00000000">
              <w:rPr>
                <w:rtl w:val="0"/>
              </w:rPr>
              <w:t>Cooperative learning activities that promote teamwork, communication, and problem-solving.</w:t>
            </w:r>
          </w:p>
          <w:p w:rsidR="00000000" w:rsidRPr="00000000" w:rsidP="00000000" w14:paraId="00000073">
            <w:pPr>
              <w:numPr>
                <w:ilvl w:val="0"/>
                <w:numId w:val="11"/>
              </w:numPr>
              <w:spacing w:before="0" w:beforeAutospacing="0" w:after="0" w:afterAutospacing="0" w:line="276" w:lineRule="auto"/>
              <w:ind w:left="720" w:hanging="360"/>
            </w:pPr>
            <w:r w:rsidRPr="00000000">
              <w:rPr>
                <w:rtl w:val="0"/>
              </w:rPr>
              <w:t>Fitness stations and circuit training focused on health-related and skill-related fitness components.</w:t>
            </w:r>
          </w:p>
          <w:p w:rsidR="00000000" w:rsidRPr="00000000" w:rsidP="00000000" w14:paraId="00000074">
            <w:pPr>
              <w:numPr>
                <w:ilvl w:val="0"/>
                <w:numId w:val="11"/>
              </w:numPr>
              <w:spacing w:before="0" w:beforeAutospacing="0" w:after="0" w:afterAutospacing="0" w:line="276" w:lineRule="auto"/>
              <w:ind w:left="720" w:hanging="360"/>
            </w:pPr>
            <w:r w:rsidRPr="00000000">
              <w:rPr>
                <w:rtl w:val="0"/>
              </w:rPr>
              <w:t>Individual, partner, and team sports and games that reinforce movement concepts and strategies.</w:t>
            </w:r>
          </w:p>
          <w:p w:rsidR="00000000" w:rsidRPr="00000000" w:rsidP="00000000" w14:paraId="00000075">
            <w:pPr>
              <w:numPr>
                <w:ilvl w:val="0"/>
                <w:numId w:val="11"/>
              </w:numPr>
              <w:spacing w:before="0" w:beforeAutospacing="0" w:after="0" w:afterAutospacing="0" w:line="276" w:lineRule="auto"/>
              <w:ind w:left="720" w:hanging="360"/>
            </w:pPr>
            <w:r w:rsidRPr="00000000">
              <w:rPr>
                <w:rtl w:val="0"/>
              </w:rPr>
              <w:t>Small-sided games that maximize participation, decision-making, and skill development.</w:t>
            </w:r>
          </w:p>
          <w:p w:rsidR="00000000" w:rsidRPr="00000000" w:rsidP="00000000" w14:paraId="00000076">
            <w:pPr>
              <w:numPr>
                <w:ilvl w:val="0"/>
                <w:numId w:val="11"/>
              </w:numPr>
              <w:spacing w:before="0" w:beforeAutospacing="0" w:after="0" w:afterAutospacing="0" w:line="276" w:lineRule="auto"/>
              <w:ind w:left="720" w:hanging="360"/>
            </w:pPr>
            <w:r w:rsidRPr="00000000">
              <w:rPr>
                <w:rtl w:val="0"/>
              </w:rPr>
              <w:t>Fitness assessments and self-evaluations to monitor progress and set goals.</w:t>
            </w:r>
          </w:p>
          <w:p w:rsidR="00000000" w:rsidRPr="00000000" w:rsidP="00000000" w14:paraId="00000077">
            <w:pPr>
              <w:numPr>
                <w:ilvl w:val="0"/>
                <w:numId w:val="11"/>
              </w:numPr>
              <w:spacing w:before="0" w:beforeAutospacing="0" w:after="0" w:afterAutospacing="0" w:line="276" w:lineRule="auto"/>
              <w:ind w:left="720" w:hanging="360"/>
            </w:pPr>
            <w:r w:rsidRPr="00000000">
              <w:rPr>
                <w:rtl w:val="0"/>
              </w:rPr>
              <w:t>Goal-setting activities that encourage personal responsibility and fitness improvement.</w:t>
            </w:r>
          </w:p>
          <w:p w:rsidR="00000000" w:rsidRPr="00000000" w:rsidP="00000000" w14:paraId="00000078">
            <w:pPr>
              <w:numPr>
                <w:ilvl w:val="0"/>
                <w:numId w:val="11"/>
              </w:numPr>
              <w:spacing w:before="0" w:beforeAutospacing="0" w:after="0" w:afterAutospacing="0" w:line="276" w:lineRule="auto"/>
              <w:ind w:left="720" w:hanging="360"/>
            </w:pPr>
            <w:r w:rsidRPr="00000000">
              <w:rPr>
                <w:rtl w:val="0"/>
              </w:rPr>
              <w:t>Movement challenges and obstacle courses that develop agility, balance, coordination, and speed.</w:t>
            </w:r>
          </w:p>
          <w:p w:rsidR="00000000" w:rsidRPr="00000000" w:rsidP="00000000" w14:paraId="00000079">
            <w:pPr>
              <w:numPr>
                <w:ilvl w:val="0"/>
                <w:numId w:val="11"/>
              </w:numPr>
              <w:spacing w:before="0" w:beforeAutospacing="0" w:after="0" w:afterAutospacing="0" w:line="276" w:lineRule="auto"/>
              <w:ind w:left="720" w:hanging="360"/>
            </w:pPr>
            <w:r w:rsidRPr="00000000">
              <w:rPr>
                <w:rtl w:val="0"/>
              </w:rPr>
              <w:t>Teacher-led discussions and reflection activities focused on fitness, wellness, sportsmanship, and personal growth.</w:t>
            </w:r>
          </w:p>
          <w:p w:rsidR="00000000" w:rsidRPr="00000000" w:rsidP="00000000" w14:paraId="0000007A">
            <w:pPr>
              <w:numPr>
                <w:ilvl w:val="0"/>
                <w:numId w:val="11"/>
              </w:numPr>
              <w:spacing w:before="0" w:beforeAutospacing="0" w:after="0" w:afterAutospacing="0" w:line="276" w:lineRule="auto"/>
              <w:ind w:left="720" w:hanging="360"/>
            </w:pPr>
            <w:r w:rsidRPr="00000000">
              <w:rPr>
                <w:rtl w:val="0"/>
              </w:rPr>
              <w:t>Peer feedback and self-assessment opportunities to improve performance.</w:t>
            </w:r>
          </w:p>
          <w:p w:rsidR="00000000" w:rsidRPr="00000000" w:rsidP="00000000" w14:paraId="0000007B">
            <w:pPr>
              <w:numPr>
                <w:ilvl w:val="0"/>
                <w:numId w:val="11"/>
              </w:numPr>
              <w:spacing w:before="0" w:beforeAutospacing="0" w:after="0" w:afterAutospacing="0" w:line="276" w:lineRule="auto"/>
              <w:ind w:left="720" w:hanging="360"/>
              <w:rPr>
                <w:b/>
                <w:bCs/>
                <w:i/>
                <w:iCs/>
              </w:rPr>
            </w:pPr>
            <w:r w:rsidRPr="00000000">
              <w:rPr>
                <w:rtl w:val="0"/>
              </w:rPr>
              <w:t>Technology-based activities, such as fitness tracking tools, heart rate monitoring, or</w:t>
            </w:r>
            <w:r w:rsidRPr="00000000">
              <w:rPr>
                <w:i/>
                <w:iCs/>
                <w:rtl w:val="0"/>
              </w:rPr>
              <w:t xml:space="preserve"> </w:t>
            </w:r>
            <w:r w:rsidRPr="00000000">
              <w:rPr>
                <w:rtl w:val="0"/>
              </w:rPr>
              <w:t>movement analysis when available.</w:t>
            </w:r>
          </w:p>
          <w:p w:rsidR="00000000" w:rsidRPr="00000000" w:rsidP="00000000" w14:paraId="0000007C">
            <w:pPr>
              <w:numPr>
                <w:ilvl w:val="0"/>
                <w:numId w:val="11"/>
              </w:numPr>
              <w:spacing w:before="0" w:beforeAutospacing="0" w:after="0" w:afterAutospacing="0" w:line="276" w:lineRule="auto"/>
              <w:ind w:left="720" w:hanging="360"/>
            </w:pPr>
            <w:r w:rsidRPr="00000000">
              <w:rPr>
                <w:rtl w:val="0"/>
              </w:rPr>
              <w:t>Adapted and differentiated activities to meet the needs of diverse learners.</w:t>
            </w:r>
          </w:p>
          <w:p w:rsidR="00000000" w:rsidRPr="00000000" w:rsidP="00000000" w14:paraId="0000007D">
            <w:pPr>
              <w:numPr>
                <w:ilvl w:val="0"/>
                <w:numId w:val="11"/>
              </w:numPr>
              <w:spacing w:before="0" w:beforeAutospacing="0" w:after="0" w:afterAutospacing="0" w:line="276" w:lineRule="auto"/>
              <w:ind w:left="720" w:hanging="360"/>
            </w:pPr>
            <w:r w:rsidRPr="00000000">
              <w:rPr>
                <w:rtl w:val="0"/>
              </w:rPr>
              <w:t>Cross-curricular connections that integrate health, science, mathematics, and social-emotional learning concepts.</w:t>
            </w:r>
          </w:p>
          <w:p w:rsidR="00000000" w:rsidRPr="00000000" w:rsidP="00000000" w14:paraId="0000007E">
            <w:pPr>
              <w:numPr>
                <w:ilvl w:val="0"/>
                <w:numId w:val="11"/>
              </w:numPr>
              <w:spacing w:before="0" w:beforeAutospacing="0" w:after="0" w:afterAutospacing="0" w:line="276" w:lineRule="auto"/>
              <w:ind w:left="720" w:hanging="360"/>
            </w:pPr>
            <w:r w:rsidRPr="00000000">
              <w:rPr>
                <w:rtl w:val="0"/>
              </w:rPr>
              <w:t>Outdoor and indoor physical activities that provide varied opportunities for movement and fitness development.</w:t>
            </w:r>
          </w:p>
          <w:p w:rsidR="00000000" w:rsidRPr="00000000" w:rsidP="00000000" w14:paraId="0000007F">
            <w:pPr>
              <w:numPr>
                <w:ilvl w:val="0"/>
                <w:numId w:val="11"/>
              </w:numPr>
              <w:spacing w:before="0" w:beforeAutospacing="0" w:after="240" w:line="276" w:lineRule="auto"/>
              <w:ind w:left="720" w:hanging="360"/>
            </w:pPr>
            <w:r w:rsidRPr="00000000">
              <w:rPr>
                <w:rtl w:val="0"/>
              </w:rPr>
              <w:t>Lifetime fitness activities, recreational games, and wellness-focused experiences that encourage lifelong participation in physical activity.</w:t>
            </w:r>
          </w:p>
          <w:p w:rsidR="00000000" w:rsidRPr="00000000" w:rsidP="00000000" w14:paraId="00000080">
            <w:pPr>
              <w:pageBreakBefore w:val="0"/>
              <w:pBdr>
                <w:top w:val="nil"/>
                <w:left w:val="nil"/>
                <w:bottom w:val="nil"/>
                <w:right w:val="nil"/>
                <w:between w:val="nil"/>
              </w:pBdr>
              <w:shd w:val="clear" w:color="auto" w:fill="auto"/>
              <w:spacing w:before="0" w:after="200" w:line="276" w:lineRule="auto"/>
              <w:jc w:val="left"/>
              <w:rPr>
                <w:b/>
                <w:bCs/>
                <w:i/>
                <w:iCs/>
              </w:rPr>
            </w:pPr>
          </w:p>
        </w:tc>
        <w:tc>
          <w:tcPr/>
          <w:p w:rsidR="00000000" w:rsidRPr="00000000" w:rsidP="00000000" w14:paraId="00000082">
            <w:pPr>
              <w:pageBreakBefore w:val="0"/>
              <w:pBdr>
                <w:top w:val="nil"/>
                <w:left w:val="nil"/>
                <w:bottom w:val="nil"/>
                <w:right w:val="nil"/>
                <w:between w:val="nil"/>
              </w:pBdr>
              <w:shd w:val="clear" w:color="auto" w:fill="auto"/>
              <w:spacing w:before="0" w:after="200" w:line="276" w:lineRule="auto"/>
              <w:jc w:val="center"/>
              <w:rPr>
                <w:rFonts w:ascii="Calibri" w:eastAsia="Calibri" w:hAnsi="Calibri" w:cs="Calibri"/>
                <w:b/>
                <w:bCs/>
                <w:i/>
                <w:iCs/>
                <w:color w:val="000000"/>
              </w:rPr>
            </w:pPr>
            <w:r w:rsidRPr="00000000">
              <w:rPr>
                <w:rFonts w:ascii="Calibri" w:eastAsia="Calibri" w:hAnsi="Calibri" w:cs="Calibri"/>
                <w:b/>
                <w:bCs/>
                <w:color w:val="000000"/>
                <w:sz w:val="22"/>
                <w:szCs w:val="22"/>
                <w:rtl w:val="0"/>
              </w:rPr>
              <w:t>Evidence (Assessments</w:t>
            </w:r>
            <w:r w:rsidRPr="00000000">
              <w:rPr>
                <w:rFonts w:ascii="Calibri" w:eastAsia="Calibri" w:hAnsi="Calibri" w:cs="Calibri"/>
                <w:b/>
                <w:bCs/>
                <w:color w:val="000000"/>
                <w:rtl w:val="0"/>
              </w:rPr>
              <w:t>)</w:t>
            </w:r>
            <w:r w:rsidRPr="00000000">
              <w:rPr>
                <w:rtl w:val="0"/>
              </w:rPr>
              <w:t>-</w:t>
            </w:r>
            <w:r w:rsidRPr="00000000">
              <w:rPr>
                <w:rFonts w:ascii="Calibri" w:eastAsia="Calibri" w:hAnsi="Calibri" w:cs="Calibri"/>
                <w:b/>
                <w:bCs/>
                <w:i/>
                <w:iCs/>
                <w:color w:val="000000"/>
                <w:rtl w:val="0"/>
              </w:rPr>
              <w:t>How we know students have learned</w:t>
            </w:r>
          </w:p>
          <w:p w:rsidR="00000000" w:rsidRPr="00000000" w:rsidP="00000000" w14:paraId="00000083">
            <w:pPr>
              <w:pStyle w:val="Heading3"/>
              <w:keepNext w:val="0"/>
              <w:keepLines w:val="0"/>
              <w:ind w:left="720" w:hanging="360"/>
              <w:rPr>
                <w:b w:val="0"/>
                <w:bCs w:val="0"/>
                <w:sz w:val="26"/>
                <w:szCs w:val="26"/>
              </w:rPr>
            </w:pPr>
            <w:bookmarkStart w:id="1" w:name="_6s8g7nr2v4pj" w:colFirst="0" w:colLast="0"/>
            <w:bookmarkEnd w:id="1"/>
            <w:r w:rsidRPr="00000000">
              <w:rPr>
                <w:b w:val="0"/>
                <w:bCs w:val="0"/>
                <w:sz w:val="26"/>
                <w:szCs w:val="26"/>
                <w:rtl w:val="0"/>
              </w:rPr>
              <w:t>Formative Assessments</w:t>
            </w:r>
          </w:p>
          <w:p w:rsidR="00000000" w:rsidRPr="00000000" w:rsidP="00000000" w14:paraId="00000084">
            <w:pPr>
              <w:numPr>
                <w:ilvl w:val="0"/>
                <w:numId w:val="2"/>
              </w:numPr>
              <w:spacing w:before="240" w:after="0" w:afterAutospacing="0" w:line="276" w:lineRule="auto"/>
              <w:ind w:left="720" w:hanging="360"/>
            </w:pPr>
            <w:r w:rsidRPr="00000000">
              <w:rPr>
                <w:rtl w:val="0"/>
              </w:rPr>
              <w:t>Teacher observation</w:t>
            </w:r>
          </w:p>
          <w:p w:rsidR="00000000" w:rsidRPr="00000000" w:rsidP="00000000" w14:paraId="00000085">
            <w:pPr>
              <w:numPr>
                <w:ilvl w:val="0"/>
                <w:numId w:val="2"/>
              </w:numPr>
              <w:spacing w:before="0" w:beforeAutospacing="0" w:after="0" w:afterAutospacing="0" w:line="276" w:lineRule="auto"/>
              <w:ind w:left="720" w:hanging="360"/>
            </w:pPr>
            <w:r w:rsidRPr="00000000">
              <w:rPr>
                <w:rtl w:val="0"/>
              </w:rPr>
              <w:t>Class discussions</w:t>
            </w:r>
          </w:p>
          <w:p w:rsidR="00000000" w:rsidRPr="00000000" w:rsidP="00000000" w14:paraId="00000086">
            <w:pPr>
              <w:numPr>
                <w:ilvl w:val="0"/>
                <w:numId w:val="2"/>
              </w:numPr>
              <w:spacing w:before="0" w:beforeAutospacing="0" w:after="0" w:afterAutospacing="0" w:line="276" w:lineRule="auto"/>
              <w:ind w:left="720" w:hanging="360"/>
            </w:pPr>
            <w:r w:rsidRPr="00000000">
              <w:rPr>
                <w:rtl w:val="0"/>
              </w:rPr>
              <w:t>Skill checklists</w:t>
            </w:r>
          </w:p>
          <w:p w:rsidR="00000000" w:rsidRPr="00000000" w:rsidP="00000000" w14:paraId="00000087">
            <w:pPr>
              <w:numPr>
                <w:ilvl w:val="0"/>
                <w:numId w:val="2"/>
              </w:numPr>
              <w:spacing w:before="0" w:beforeAutospacing="0" w:after="0" w:afterAutospacing="0" w:line="276" w:lineRule="auto"/>
              <w:ind w:left="720" w:hanging="360"/>
            </w:pPr>
            <w:r w:rsidRPr="00000000">
              <w:rPr>
                <w:rtl w:val="0"/>
              </w:rPr>
              <w:t>Fitness challenges</w:t>
            </w:r>
          </w:p>
          <w:p w:rsidR="00000000" w:rsidRPr="00000000" w:rsidP="00000000" w14:paraId="00000088">
            <w:pPr>
              <w:numPr>
                <w:ilvl w:val="0"/>
                <w:numId w:val="2"/>
              </w:numPr>
              <w:spacing w:before="0" w:beforeAutospacing="0" w:after="0" w:afterAutospacing="0" w:line="276" w:lineRule="auto"/>
              <w:ind w:left="720" w:hanging="360"/>
            </w:pPr>
            <w:r w:rsidRPr="00000000">
              <w:rPr>
                <w:rtl w:val="0"/>
              </w:rPr>
              <w:t>Student self-reflections</w:t>
            </w:r>
          </w:p>
          <w:p w:rsidR="00000000" w:rsidRPr="00000000" w:rsidP="00000000" w14:paraId="00000089">
            <w:pPr>
              <w:numPr>
                <w:ilvl w:val="0"/>
                <w:numId w:val="2"/>
              </w:numPr>
              <w:spacing w:before="0" w:beforeAutospacing="0" w:after="0" w:afterAutospacing="0" w:line="276" w:lineRule="auto"/>
              <w:ind w:left="720" w:hanging="360"/>
            </w:pPr>
            <w:r w:rsidRPr="00000000">
              <w:rPr>
                <w:rtl w:val="0"/>
              </w:rPr>
              <w:t>Goal-setting activities</w:t>
            </w:r>
          </w:p>
          <w:p w:rsidR="00000000" w:rsidRPr="00000000" w:rsidP="00000000" w14:paraId="0000008A">
            <w:pPr>
              <w:numPr>
                <w:ilvl w:val="0"/>
                <w:numId w:val="2"/>
              </w:numPr>
              <w:spacing w:before="0" w:beforeAutospacing="0" w:after="0" w:afterAutospacing="0" w:line="276" w:lineRule="auto"/>
              <w:ind w:left="720" w:hanging="360"/>
            </w:pPr>
            <w:r w:rsidRPr="00000000">
              <w:rPr>
                <w:rtl w:val="0"/>
              </w:rPr>
              <w:t>Peer feedback</w:t>
            </w:r>
          </w:p>
          <w:p w:rsidR="00000000" w:rsidRPr="00000000" w:rsidP="00000000" w14:paraId="0000008B">
            <w:pPr>
              <w:numPr>
                <w:ilvl w:val="0"/>
                <w:numId w:val="2"/>
              </w:numPr>
              <w:spacing w:before="0" w:beforeAutospacing="0" w:after="240" w:line="276" w:lineRule="auto"/>
              <w:ind w:left="720" w:hanging="360"/>
            </w:pPr>
            <w:r w:rsidRPr="00000000">
              <w:rPr>
                <w:rtl w:val="0"/>
              </w:rPr>
              <w:t>Participation in activities</w:t>
            </w:r>
          </w:p>
          <w:p w:rsidR="00000000" w:rsidRPr="00000000" w:rsidP="00000000" w14:paraId="0000008C">
            <w:pPr>
              <w:spacing w:before="240" w:after="240" w:line="276" w:lineRule="auto"/>
              <w:ind w:left="0" w:firstLine="0"/>
            </w:pPr>
          </w:p>
          <w:p w:rsidR="00000000" w:rsidRPr="00000000" w:rsidP="00000000" w14:paraId="0000008D">
            <w:pPr>
              <w:pStyle w:val="Heading3"/>
              <w:keepNext w:val="0"/>
              <w:keepLines w:val="0"/>
              <w:ind w:left="720" w:hanging="360"/>
              <w:rPr>
                <w:b w:val="0"/>
                <w:bCs w:val="0"/>
                <w:sz w:val="26"/>
                <w:szCs w:val="26"/>
              </w:rPr>
            </w:pPr>
            <w:bookmarkStart w:id="2" w:name="_aiig5gy9oism" w:colFirst="0" w:colLast="0"/>
            <w:bookmarkEnd w:id="2"/>
            <w:r w:rsidRPr="00000000">
              <w:rPr>
                <w:b w:val="0"/>
                <w:bCs w:val="0"/>
                <w:sz w:val="26"/>
                <w:szCs w:val="26"/>
                <w:rtl w:val="0"/>
              </w:rPr>
              <w:t>Summative Assessments</w:t>
            </w:r>
          </w:p>
          <w:p w:rsidR="00000000" w:rsidRPr="00000000" w:rsidP="00000000" w14:paraId="0000008E">
            <w:pPr>
              <w:numPr>
                <w:ilvl w:val="0"/>
                <w:numId w:val="6"/>
              </w:numPr>
              <w:spacing w:before="240" w:after="0" w:afterAutospacing="0" w:line="276" w:lineRule="auto"/>
              <w:ind w:left="720" w:hanging="360"/>
            </w:pPr>
            <w:r w:rsidRPr="00000000">
              <w:rPr>
                <w:rtl w:val="0"/>
              </w:rPr>
              <w:t>Skill demonstrations</w:t>
            </w:r>
          </w:p>
          <w:p w:rsidR="00000000" w:rsidRPr="00000000" w:rsidP="00000000" w14:paraId="0000008F">
            <w:pPr>
              <w:numPr>
                <w:ilvl w:val="0"/>
                <w:numId w:val="6"/>
              </w:numPr>
              <w:spacing w:before="0" w:beforeAutospacing="0" w:after="0" w:afterAutospacing="0" w:line="276" w:lineRule="auto"/>
              <w:ind w:left="720" w:hanging="360"/>
            </w:pPr>
            <w:r w:rsidRPr="00000000">
              <w:rPr>
                <w:rtl w:val="0"/>
              </w:rPr>
              <w:t>Performance tasks</w:t>
            </w:r>
          </w:p>
          <w:p w:rsidR="00000000" w:rsidRPr="00000000" w:rsidP="00000000" w14:paraId="00000090">
            <w:pPr>
              <w:numPr>
                <w:ilvl w:val="0"/>
                <w:numId w:val="6"/>
              </w:numPr>
              <w:spacing w:before="0" w:beforeAutospacing="0" w:after="0" w:afterAutospacing="0" w:line="276" w:lineRule="auto"/>
              <w:ind w:left="720" w:hanging="360"/>
            </w:pPr>
            <w:r w:rsidRPr="00000000">
              <w:rPr>
                <w:rtl w:val="0"/>
              </w:rPr>
              <w:t>Small-sided games</w:t>
            </w:r>
          </w:p>
          <w:p w:rsidR="00000000" w:rsidRPr="00000000" w:rsidP="00000000" w14:paraId="00000091">
            <w:pPr>
              <w:numPr>
                <w:ilvl w:val="0"/>
                <w:numId w:val="6"/>
              </w:numPr>
              <w:spacing w:before="0" w:beforeAutospacing="0" w:after="0" w:afterAutospacing="0" w:line="276" w:lineRule="auto"/>
              <w:ind w:left="720" w:hanging="360"/>
            </w:pPr>
            <w:r w:rsidRPr="00000000">
              <w:rPr>
                <w:rtl w:val="0"/>
              </w:rPr>
              <w:t>Unit assessments</w:t>
            </w:r>
          </w:p>
          <w:p w:rsidR="00000000" w:rsidRPr="00000000" w:rsidP="00000000" w14:paraId="00000092">
            <w:pPr>
              <w:numPr>
                <w:ilvl w:val="0"/>
                <w:numId w:val="6"/>
              </w:numPr>
              <w:spacing w:before="0" w:beforeAutospacing="0" w:after="240" w:line="276" w:lineRule="auto"/>
              <w:ind w:left="720" w:hanging="360"/>
            </w:pPr>
            <w:r w:rsidRPr="00000000">
              <w:rPr>
                <w:rtl w:val="0"/>
              </w:rPr>
              <w:t>Culminating activities</w:t>
            </w:r>
          </w:p>
          <w:p w:rsidR="00000000" w:rsidRPr="00000000" w:rsidP="00000000" w14:paraId="00000093">
            <w:pPr>
              <w:spacing w:before="240" w:after="240" w:line="276" w:lineRule="auto"/>
              <w:ind w:left="720" w:firstLine="0"/>
            </w:pPr>
          </w:p>
          <w:p w:rsidR="00000000" w:rsidRPr="00000000" w:rsidP="00000000" w14:paraId="00000094">
            <w:pPr>
              <w:pageBreakBefore w:val="0"/>
              <w:pBdr>
                <w:top w:val="nil"/>
                <w:left w:val="nil"/>
                <w:bottom w:val="nil"/>
                <w:right w:val="nil"/>
                <w:between w:val="nil"/>
              </w:pBdr>
              <w:shd w:val="clear" w:color="auto" w:fill="auto"/>
              <w:spacing w:before="0" w:after="200" w:line="276" w:lineRule="auto"/>
              <w:jc w:val="left"/>
              <w:rPr>
                <w:sz w:val="20"/>
                <w:szCs w:val="20"/>
              </w:rPr>
            </w:pPr>
          </w:p>
        </w:tc>
      </w:tr>
      <w:tr>
        <w:tblPrEx>
          <w:tblW w:w="13176" w:type="dxa"/>
          <w:tblInd w:w="-230" w:type="dxa"/>
          <w:tblLayout w:type="fixed"/>
          <w:tblLook w:val="0400"/>
        </w:tblPrEx>
        <w:trPr>
          <w:cantSplit w:val="0"/>
          <w:trHeight w:val="200"/>
          <w:tblHeader w:val="0"/>
        </w:trPr>
        <w:tc>
          <w:tcPr/>
          <w:p w:rsidR="00000000" w:rsidRPr="00000000" w:rsidP="00000000" w14:paraId="00000095">
            <w:pPr>
              <w:spacing w:before="240" w:after="240" w:line="276" w:lineRule="auto"/>
              <w:jc w:val="center"/>
            </w:pPr>
          </w:p>
        </w:tc>
        <w:tc>
          <w:tcPr>
            <w:gridSpan w:val="2"/>
          </w:tcPr>
          <w:p w:rsidR="00000000" w:rsidRPr="00000000" w:rsidP="00000000" w14:paraId="00000096">
            <w:pPr>
              <w:spacing w:before="240" w:after="240" w:line="276" w:lineRule="auto"/>
              <w:jc w:val="center"/>
              <w:rPr>
                <w:b/>
                <w:bCs/>
              </w:rPr>
            </w:pPr>
          </w:p>
        </w:tc>
        <w:tc>
          <w:tcPr>
            <w:gridSpan w:val="2"/>
          </w:tcPr>
          <w:p w:rsidR="00000000" w:rsidRPr="00000000" w:rsidP="00000000" w14:paraId="00000098">
            <w:pPr>
              <w:pageBreakBefore w:val="0"/>
              <w:pBdr>
                <w:top w:val="nil"/>
                <w:left w:val="nil"/>
                <w:bottom w:val="nil"/>
                <w:right w:val="nil"/>
                <w:between w:val="nil"/>
              </w:pBdr>
              <w:shd w:val="clear" w:color="auto" w:fill="auto"/>
              <w:spacing w:before="0" w:after="200" w:line="276" w:lineRule="auto"/>
              <w:jc w:val="center"/>
              <w:rPr>
                <w:rFonts w:ascii="Calibri" w:eastAsia="Calibri" w:hAnsi="Calibri" w:cs="Calibri"/>
                <w:b/>
                <w:bCs/>
                <w:color w:val="000000"/>
                <w:sz w:val="22"/>
                <w:szCs w:val="22"/>
              </w:rPr>
            </w:pPr>
          </w:p>
        </w:tc>
        <w:tc>
          <w:tcPr/>
          <w:p w:rsidR="00000000" w:rsidRPr="00000000" w:rsidP="00000000" w14:paraId="0000009A">
            <w:pPr>
              <w:pageBreakBefore w:val="0"/>
              <w:pBdr>
                <w:top w:val="nil"/>
                <w:left w:val="nil"/>
                <w:bottom w:val="nil"/>
                <w:right w:val="nil"/>
                <w:between w:val="nil"/>
              </w:pBdr>
              <w:shd w:val="clear" w:color="auto" w:fill="auto"/>
              <w:spacing w:before="0" w:after="200" w:line="276" w:lineRule="auto"/>
              <w:jc w:val="center"/>
              <w:rPr>
                <w:rFonts w:ascii="Calibri" w:eastAsia="Calibri" w:hAnsi="Calibri" w:cs="Calibri"/>
                <w:b/>
                <w:bCs/>
                <w:color w:val="000000"/>
                <w:sz w:val="22"/>
                <w:szCs w:val="22"/>
              </w:rPr>
            </w:pPr>
          </w:p>
        </w:tc>
      </w:tr>
      <w:tr>
        <w:tblPrEx>
          <w:tblW w:w="13176" w:type="dxa"/>
          <w:tblInd w:w="-230" w:type="dxa"/>
          <w:tblLayout w:type="fixed"/>
          <w:tblLook w:val="0400"/>
        </w:tblPrEx>
        <w:trPr>
          <w:cantSplit w:val="0"/>
          <w:trHeight w:val="120"/>
          <w:tblHeader w:val="0"/>
        </w:trPr>
        <w:tc>
          <w:tcPr>
            <w:gridSpan w:val="6"/>
            <w:shd w:val="clear" w:color="auto" w:fill="1F497D"/>
          </w:tcPr>
          <w:p w:rsidR="00000000" w:rsidRPr="00000000" w:rsidP="00000000" w14:paraId="0000009B">
            <w:pPr>
              <w:pageBreakBefore w:val="0"/>
              <w:pBdr>
                <w:top w:val="nil"/>
                <w:left w:val="nil"/>
                <w:bottom w:val="nil"/>
                <w:right w:val="nil"/>
                <w:between w:val="nil"/>
              </w:pBdr>
              <w:shd w:val="clear" w:color="auto" w:fill="auto"/>
              <w:spacing w:before="0" w:after="200" w:line="276" w:lineRule="auto"/>
              <w:jc w:val="center"/>
              <w:rPr>
                <w:rFonts w:ascii="Calibri" w:eastAsia="Calibri" w:hAnsi="Calibri" w:cs="Calibri"/>
                <w:b w:val="0"/>
                <w:bCs w:val="0"/>
                <w:color w:val="FFFFFF"/>
                <w:sz w:val="22"/>
                <w:szCs w:val="22"/>
              </w:rPr>
            </w:pPr>
            <w:r w:rsidRPr="00000000">
              <w:rPr>
                <w:rFonts w:ascii="Calibri" w:eastAsia="Calibri" w:hAnsi="Calibri" w:cs="Calibri"/>
                <w:b/>
                <w:bCs/>
                <w:color w:val="FFFFFF"/>
                <w:sz w:val="24"/>
                <w:szCs w:val="24"/>
                <w:u w:val="single"/>
                <w:rtl w:val="0"/>
              </w:rPr>
              <w:t xml:space="preserve">Spiraling for Mastery </w:t>
            </w:r>
          </w:p>
        </w:tc>
      </w:tr>
      <w:tr>
        <w:tblPrEx>
          <w:tblW w:w="13176" w:type="dxa"/>
          <w:tblInd w:w="-230" w:type="dxa"/>
          <w:tblLayout w:type="fixed"/>
          <w:tblLook w:val="0400"/>
        </w:tblPrEx>
        <w:trPr>
          <w:cantSplit w:val="0"/>
          <w:trHeight w:val="120"/>
          <w:tblHeader w:val="0"/>
        </w:trPr>
        <w:tc>
          <w:tcPr>
            <w:gridSpan w:val="2"/>
          </w:tcPr>
          <w:p w:rsidR="00000000" w:rsidRPr="00000000" w:rsidP="00000000" w14:paraId="000000A1">
            <w:pPr>
              <w:pageBreakBefore w:val="0"/>
              <w:pBdr>
                <w:top w:val="nil"/>
                <w:left w:val="nil"/>
                <w:bottom w:val="nil"/>
                <w:right w:val="nil"/>
                <w:between w:val="nil"/>
              </w:pBdr>
              <w:shd w:val="clear" w:color="auto" w:fill="auto"/>
              <w:spacing w:before="0" w:after="200" w:line="276" w:lineRule="auto"/>
              <w:jc w:val="center"/>
            </w:pPr>
            <w:r w:rsidRPr="00000000">
              <w:rPr>
                <w:rFonts w:ascii="Calibri" w:eastAsia="Calibri" w:hAnsi="Calibri" w:cs="Calibri"/>
                <w:b/>
                <w:bCs/>
                <w:color w:val="000000"/>
                <w:sz w:val="22"/>
                <w:szCs w:val="22"/>
                <w:rtl w:val="0"/>
              </w:rPr>
              <w:t>Content or Skill for this Unit</w:t>
            </w:r>
          </w:p>
        </w:tc>
        <w:tc>
          <w:tcPr>
            <w:gridSpan w:val="2"/>
          </w:tcPr>
          <w:p w:rsidR="00000000" w:rsidRPr="00000000" w:rsidP="00000000" w14:paraId="000000A3">
            <w:pPr>
              <w:pageBreakBefore w:val="0"/>
              <w:pBdr>
                <w:top w:val="nil"/>
                <w:left w:val="nil"/>
                <w:bottom w:val="nil"/>
                <w:right w:val="nil"/>
                <w:between w:val="nil"/>
              </w:pBdr>
              <w:shd w:val="clear" w:color="auto" w:fill="auto"/>
              <w:spacing w:before="0" w:after="200" w:line="276" w:lineRule="auto"/>
              <w:jc w:val="center"/>
            </w:pPr>
            <w:r w:rsidRPr="00000000">
              <w:rPr>
                <w:rFonts w:ascii="Calibri" w:eastAsia="Calibri" w:hAnsi="Calibri" w:cs="Calibri"/>
                <w:b/>
                <w:bCs/>
                <w:color w:val="000000"/>
                <w:sz w:val="22"/>
                <w:szCs w:val="22"/>
                <w:rtl w:val="0"/>
              </w:rPr>
              <w:t>Spiral Focus from Previous Unit</w:t>
            </w:r>
          </w:p>
        </w:tc>
        <w:tc>
          <w:tcPr>
            <w:gridSpan w:val="2"/>
          </w:tcPr>
          <w:p w:rsidR="00000000" w:rsidRPr="00000000" w:rsidP="00000000" w14:paraId="000000A5">
            <w:pPr>
              <w:pageBreakBefore w:val="0"/>
              <w:pBdr>
                <w:top w:val="nil"/>
                <w:left w:val="nil"/>
                <w:bottom w:val="nil"/>
                <w:right w:val="nil"/>
                <w:between w:val="nil"/>
              </w:pBdr>
              <w:shd w:val="clear" w:color="auto" w:fill="auto"/>
              <w:spacing w:before="0" w:after="200" w:line="276" w:lineRule="auto"/>
              <w:jc w:val="center"/>
            </w:pPr>
            <w:r w:rsidRPr="00000000">
              <w:rPr>
                <w:rFonts w:ascii="Calibri" w:eastAsia="Calibri" w:hAnsi="Calibri" w:cs="Calibri"/>
                <w:b/>
                <w:bCs/>
                <w:color w:val="000000"/>
                <w:sz w:val="22"/>
                <w:szCs w:val="22"/>
                <w:rtl w:val="0"/>
              </w:rPr>
              <w:t>Instructional Activity</w:t>
            </w:r>
          </w:p>
        </w:tc>
      </w:tr>
      <w:tr>
        <w:tblPrEx>
          <w:tblW w:w="13176" w:type="dxa"/>
          <w:tblInd w:w="-230" w:type="dxa"/>
          <w:tblLayout w:type="fixed"/>
          <w:tblLook w:val="0400"/>
        </w:tblPrEx>
        <w:trPr>
          <w:cantSplit w:val="0"/>
          <w:trHeight w:val="120"/>
          <w:tblHeader w:val="0"/>
        </w:trPr>
        <w:tc>
          <w:tcPr>
            <w:gridSpan w:val="2"/>
          </w:tcPr>
          <w:p w:rsidR="00000000" w:rsidRPr="00000000" w:rsidP="00000000" w14:paraId="000000A7">
            <w:pPr>
              <w:numPr>
                <w:ilvl w:val="0"/>
                <w:numId w:val="8"/>
              </w:numPr>
              <w:spacing w:before="240" w:after="0" w:afterAutospacing="0" w:line="276" w:lineRule="auto"/>
              <w:ind w:left="720" w:hanging="360"/>
            </w:pPr>
            <w:r w:rsidRPr="00000000">
              <w:rPr>
                <w:rtl w:val="0"/>
              </w:rPr>
              <w:t>Movement Skills and Concepts</w:t>
            </w:r>
          </w:p>
          <w:p w:rsidR="00000000" w:rsidRPr="00000000" w:rsidP="00000000" w14:paraId="000000A8">
            <w:pPr>
              <w:numPr>
                <w:ilvl w:val="0"/>
                <w:numId w:val="8"/>
              </w:numPr>
              <w:spacing w:before="0" w:beforeAutospacing="0" w:after="0" w:afterAutospacing="0" w:line="276" w:lineRule="auto"/>
              <w:ind w:left="720" w:hanging="360"/>
            </w:pPr>
            <w:r w:rsidRPr="00000000">
              <w:rPr>
                <w:rtl w:val="0"/>
              </w:rPr>
              <w:t>Physical Fitness</w:t>
            </w:r>
          </w:p>
          <w:p w:rsidR="00000000" w:rsidRPr="00000000" w:rsidP="00000000" w14:paraId="000000A9">
            <w:pPr>
              <w:numPr>
                <w:ilvl w:val="0"/>
                <w:numId w:val="8"/>
              </w:numPr>
              <w:spacing w:before="0" w:beforeAutospacing="0" w:after="0" w:afterAutospacing="0" w:line="276" w:lineRule="auto"/>
              <w:ind w:left="720" w:hanging="360"/>
            </w:pPr>
            <w:r w:rsidRPr="00000000">
              <w:rPr>
                <w:rtl w:val="0"/>
              </w:rPr>
              <w:t>Fitness Assessment and Goal Setting</w:t>
            </w:r>
          </w:p>
          <w:p w:rsidR="00000000" w:rsidRPr="00000000" w:rsidP="00000000" w14:paraId="000000AA">
            <w:pPr>
              <w:numPr>
                <w:ilvl w:val="0"/>
                <w:numId w:val="8"/>
              </w:numPr>
              <w:spacing w:before="0" w:beforeAutospacing="0" w:after="0" w:afterAutospacing="0" w:line="276" w:lineRule="auto"/>
              <w:ind w:left="720" w:hanging="360"/>
            </w:pPr>
            <w:r w:rsidRPr="00000000">
              <w:rPr>
                <w:rtl w:val="0"/>
              </w:rPr>
              <w:t>Game Strategies</w:t>
            </w:r>
          </w:p>
          <w:p w:rsidR="00000000" w:rsidRPr="00000000" w:rsidP="00000000" w14:paraId="000000AB">
            <w:pPr>
              <w:numPr>
                <w:ilvl w:val="0"/>
                <w:numId w:val="8"/>
              </w:numPr>
              <w:spacing w:before="0" w:beforeAutospacing="0" w:after="0" w:afterAutospacing="0" w:line="276" w:lineRule="auto"/>
              <w:ind w:left="720" w:hanging="360"/>
            </w:pPr>
            <w:r w:rsidRPr="00000000">
              <w:rPr>
                <w:rtl w:val="0"/>
              </w:rPr>
              <w:t>Sportsmanship and Teamwork</w:t>
            </w:r>
          </w:p>
          <w:p w:rsidR="00000000" w:rsidRPr="00000000" w:rsidP="00000000" w14:paraId="000000AC">
            <w:pPr>
              <w:numPr>
                <w:ilvl w:val="0"/>
                <w:numId w:val="8"/>
              </w:numPr>
              <w:spacing w:before="0" w:beforeAutospacing="0" w:after="0" w:afterAutospacing="0" w:line="276" w:lineRule="auto"/>
              <w:ind w:left="720" w:hanging="360"/>
            </w:pPr>
            <w:r w:rsidRPr="00000000">
              <w:rPr>
                <w:rtl w:val="0"/>
              </w:rPr>
              <w:t>Personal Health and Wellness</w:t>
            </w:r>
          </w:p>
          <w:p w:rsidR="00000000" w:rsidRPr="00000000" w:rsidP="00000000" w14:paraId="000000AD">
            <w:pPr>
              <w:numPr>
                <w:ilvl w:val="0"/>
                <w:numId w:val="8"/>
              </w:numPr>
              <w:spacing w:before="0" w:beforeAutospacing="0" w:after="0" w:afterAutospacing="0" w:line="276" w:lineRule="auto"/>
              <w:ind w:left="720" w:hanging="360"/>
            </w:pPr>
            <w:r w:rsidRPr="00000000">
              <w:rPr>
                <w:rtl w:val="0"/>
              </w:rPr>
              <w:t>Safe Participation in Physical Activity</w:t>
            </w:r>
          </w:p>
          <w:p w:rsidR="00000000" w:rsidRPr="00000000" w:rsidP="00000000" w14:paraId="000000AE">
            <w:pPr>
              <w:numPr>
                <w:ilvl w:val="0"/>
                <w:numId w:val="8"/>
              </w:numPr>
              <w:spacing w:before="0" w:beforeAutospacing="0" w:after="240" w:line="276" w:lineRule="auto"/>
              <w:ind w:left="720" w:hanging="360"/>
            </w:pPr>
            <w:r w:rsidRPr="00000000">
              <w:rPr>
                <w:rtl w:val="0"/>
              </w:rPr>
              <w:t>Lifelong Fitness Habits</w:t>
            </w:r>
          </w:p>
          <w:p w:rsidR="00000000" w:rsidRPr="00000000" w:rsidP="00000000" w14:paraId="000000AF">
            <w:pPr>
              <w:spacing w:before="240" w:after="240" w:line="276" w:lineRule="auto"/>
              <w:ind w:left="720" w:firstLine="0"/>
            </w:pPr>
          </w:p>
        </w:tc>
        <w:tc>
          <w:tcPr>
            <w:gridSpan w:val="2"/>
          </w:tcPr>
          <w:p w:rsidR="00000000" w:rsidRPr="00000000" w:rsidP="00000000" w14:paraId="000000B1">
            <w:pPr>
              <w:numPr>
                <w:ilvl w:val="0"/>
                <w:numId w:val="7"/>
              </w:numPr>
              <w:spacing w:before="240" w:after="0" w:afterAutospacing="0" w:line="276" w:lineRule="auto"/>
              <w:ind w:left="390" w:hanging="360"/>
            </w:pPr>
            <w:r w:rsidRPr="00000000">
              <w:rPr>
                <w:rtl w:val="0"/>
              </w:rPr>
              <w:t>Apply previously learned fundamental movement skills in a variety of physical activities.</w:t>
            </w:r>
          </w:p>
          <w:p w:rsidR="00000000" w:rsidRPr="00000000" w:rsidP="00000000" w14:paraId="000000B2">
            <w:pPr>
              <w:numPr>
                <w:ilvl w:val="0"/>
                <w:numId w:val="7"/>
              </w:numPr>
              <w:spacing w:before="0" w:beforeAutospacing="0" w:after="0" w:afterAutospacing="0" w:line="276" w:lineRule="auto"/>
              <w:ind w:left="390" w:hanging="360"/>
            </w:pPr>
            <w:r w:rsidRPr="00000000">
              <w:rPr>
                <w:rtl w:val="0"/>
              </w:rPr>
              <w:t>Demonstrate safe and responsible participation during physical activity.</w:t>
            </w:r>
          </w:p>
          <w:p w:rsidR="00000000" w:rsidRPr="00000000" w:rsidP="00000000" w14:paraId="000000B3">
            <w:pPr>
              <w:numPr>
                <w:ilvl w:val="0"/>
                <w:numId w:val="7"/>
              </w:numPr>
              <w:spacing w:before="0" w:beforeAutospacing="0" w:after="0" w:afterAutospacing="0" w:line="276" w:lineRule="auto"/>
              <w:ind w:left="390" w:hanging="360"/>
            </w:pPr>
            <w:r w:rsidRPr="00000000">
              <w:rPr>
                <w:rtl w:val="0"/>
              </w:rPr>
              <w:t>Use teamwork, cooperation, and communication skills when working with others.</w:t>
            </w:r>
          </w:p>
          <w:p w:rsidR="00000000" w:rsidRPr="00000000" w:rsidP="00000000" w14:paraId="000000B4">
            <w:pPr>
              <w:numPr>
                <w:ilvl w:val="0"/>
                <w:numId w:val="7"/>
              </w:numPr>
              <w:spacing w:before="0" w:beforeAutospacing="0" w:after="0" w:afterAutospacing="0" w:line="276" w:lineRule="auto"/>
              <w:ind w:left="390" w:hanging="360"/>
            </w:pPr>
            <w:r w:rsidRPr="00000000">
              <w:rPr>
                <w:rtl w:val="0"/>
              </w:rPr>
              <w:t>Practice sportsmanship and respect during games and activities.</w:t>
            </w:r>
          </w:p>
          <w:p w:rsidR="00000000" w:rsidRPr="00000000" w:rsidP="00000000" w14:paraId="000000B5">
            <w:pPr>
              <w:numPr>
                <w:ilvl w:val="0"/>
                <w:numId w:val="7"/>
              </w:numPr>
              <w:spacing w:before="0" w:beforeAutospacing="0" w:after="0" w:afterAutospacing="0" w:line="276" w:lineRule="auto"/>
              <w:ind w:left="390" w:hanging="360"/>
            </w:pPr>
            <w:r w:rsidRPr="00000000">
              <w:rPr>
                <w:rtl w:val="0"/>
              </w:rPr>
              <w:t>Build upon locomotor, non-locomotor, and manipulative movement skills.</w:t>
            </w:r>
          </w:p>
          <w:p w:rsidR="00000000" w:rsidRPr="00000000" w:rsidP="00000000" w14:paraId="000000B6">
            <w:pPr>
              <w:numPr>
                <w:ilvl w:val="0"/>
                <w:numId w:val="7"/>
              </w:numPr>
              <w:spacing w:before="0" w:beforeAutospacing="0" w:after="0" w:afterAutospacing="0" w:line="276" w:lineRule="auto"/>
              <w:ind w:left="390" w:hanging="360"/>
            </w:pPr>
            <w:r w:rsidRPr="00000000">
              <w:rPr>
                <w:rtl w:val="0"/>
              </w:rPr>
              <w:t>Apply movement concepts such as balance, coordination, force, and motion.</w:t>
            </w:r>
          </w:p>
          <w:p w:rsidR="00000000" w:rsidRPr="00000000" w:rsidP="00000000" w14:paraId="000000B7">
            <w:pPr>
              <w:numPr>
                <w:ilvl w:val="0"/>
                <w:numId w:val="7"/>
              </w:numPr>
              <w:spacing w:before="0" w:beforeAutospacing="0" w:after="0" w:afterAutospacing="0" w:line="276" w:lineRule="auto"/>
              <w:ind w:left="360" w:hanging="360"/>
            </w:pPr>
            <w:r w:rsidRPr="00000000">
              <w:rPr>
                <w:rtl w:val="0"/>
              </w:rPr>
              <w:t>Continue developing health-related fitness components, including cardiovascular endurance, muscular strength, muscular endurance, and flexibility.</w:t>
            </w:r>
          </w:p>
          <w:p w:rsidR="00000000" w:rsidRPr="00000000" w:rsidP="00000000" w14:paraId="000000B8">
            <w:pPr>
              <w:numPr>
                <w:ilvl w:val="0"/>
                <w:numId w:val="7"/>
              </w:numPr>
              <w:spacing w:before="0" w:beforeAutospacing="0" w:after="0" w:afterAutospacing="0" w:line="276" w:lineRule="auto"/>
              <w:ind w:left="360" w:hanging="360"/>
            </w:pPr>
            <w:r w:rsidRPr="00000000">
              <w:rPr>
                <w:rtl w:val="0"/>
              </w:rPr>
              <w:t>Strengthen skill-related fitness components such as agility, balance, coordination, speed, and reaction time.</w:t>
            </w:r>
          </w:p>
          <w:p w:rsidR="00000000" w:rsidRPr="00000000" w:rsidP="00000000" w14:paraId="000000B9">
            <w:pPr>
              <w:numPr>
                <w:ilvl w:val="0"/>
                <w:numId w:val="7"/>
              </w:numPr>
              <w:spacing w:before="0" w:beforeAutospacing="0" w:after="0" w:afterAutospacing="0" w:line="276" w:lineRule="auto"/>
              <w:ind w:left="360" w:hanging="360"/>
            </w:pPr>
            <w:r w:rsidRPr="00000000">
              <w:rPr>
                <w:rtl w:val="0"/>
              </w:rPr>
              <w:t>Participate in moderate-to-vigorous physical activity to improve fitness.</w:t>
            </w:r>
          </w:p>
          <w:p w:rsidR="00000000" w:rsidRPr="00000000" w:rsidP="00000000" w14:paraId="000000BA">
            <w:pPr>
              <w:numPr>
                <w:ilvl w:val="0"/>
                <w:numId w:val="7"/>
              </w:numPr>
              <w:spacing w:before="0" w:beforeAutospacing="0" w:after="0" w:afterAutospacing="0" w:line="276" w:lineRule="auto"/>
              <w:ind w:left="360" w:hanging="360"/>
            </w:pPr>
            <w:r w:rsidRPr="00000000">
              <w:rPr>
                <w:rtl w:val="0"/>
              </w:rPr>
              <w:t>Set personal fitness goals and monitor progress.</w:t>
            </w:r>
          </w:p>
          <w:p w:rsidR="00000000" w:rsidRPr="00000000" w:rsidP="00000000" w14:paraId="000000BB">
            <w:pPr>
              <w:numPr>
                <w:ilvl w:val="0"/>
                <w:numId w:val="7"/>
              </w:numPr>
              <w:spacing w:before="0" w:beforeAutospacing="0" w:after="0" w:afterAutospacing="0" w:line="276" w:lineRule="auto"/>
              <w:ind w:left="360" w:hanging="360"/>
            </w:pPr>
            <w:r w:rsidRPr="00000000">
              <w:rPr>
                <w:rtl w:val="0"/>
              </w:rPr>
              <w:t>Make connections between physical activity, fitness, and overall wellness.</w:t>
            </w:r>
          </w:p>
          <w:p w:rsidR="00000000" w:rsidRPr="00000000" w:rsidP="00000000" w14:paraId="000000BC">
            <w:pPr>
              <w:numPr>
                <w:ilvl w:val="0"/>
                <w:numId w:val="7"/>
              </w:numPr>
              <w:spacing w:before="0" w:beforeAutospacing="0" w:after="240" w:line="276" w:lineRule="auto"/>
              <w:ind w:left="360" w:hanging="360"/>
            </w:pPr>
            <w:r w:rsidRPr="00000000">
              <w:rPr>
                <w:rtl w:val="0"/>
              </w:rPr>
              <w:t>Use previously learned strategies and skills in individual, partner, and team activities.</w:t>
            </w:r>
          </w:p>
          <w:p w:rsidR="00000000" w:rsidRPr="00000000" w:rsidP="00000000" w14:paraId="000000BD">
            <w:pPr>
              <w:spacing w:before="240" w:after="240" w:line="276" w:lineRule="auto"/>
              <w:ind w:left="720" w:firstLine="0"/>
            </w:pPr>
          </w:p>
        </w:tc>
        <w:tc>
          <w:tcPr>
            <w:gridSpan w:val="2"/>
          </w:tcPr>
          <w:p w:rsidR="00000000" w:rsidRPr="00000000" w:rsidP="00000000" w14:paraId="000000BF">
            <w:pPr>
              <w:numPr>
                <w:ilvl w:val="0"/>
                <w:numId w:val="3"/>
              </w:numPr>
              <w:spacing w:before="240" w:after="0" w:afterAutospacing="0" w:line="276" w:lineRule="auto"/>
              <w:ind w:left="720" w:hanging="360"/>
            </w:pPr>
            <w:r w:rsidRPr="00000000">
              <w:rPr>
                <w:rtl w:val="0"/>
              </w:rPr>
              <w:t>Teacher demonstrations and direct instruction</w:t>
            </w:r>
          </w:p>
          <w:p w:rsidR="00000000" w:rsidRPr="00000000" w:rsidP="00000000" w14:paraId="000000C0">
            <w:pPr>
              <w:numPr>
                <w:ilvl w:val="0"/>
                <w:numId w:val="3"/>
              </w:numPr>
              <w:spacing w:before="0" w:beforeAutospacing="0" w:after="0" w:afterAutospacing="0" w:line="276" w:lineRule="auto"/>
              <w:ind w:left="720" w:hanging="360"/>
            </w:pPr>
            <w:r w:rsidRPr="00000000">
              <w:rPr>
                <w:rtl w:val="0"/>
              </w:rPr>
              <w:t>Dynamic warm-ups and fitness activities</w:t>
            </w:r>
          </w:p>
          <w:p w:rsidR="00000000" w:rsidRPr="00000000" w:rsidP="00000000" w14:paraId="000000C1">
            <w:pPr>
              <w:numPr>
                <w:ilvl w:val="0"/>
                <w:numId w:val="3"/>
              </w:numPr>
              <w:spacing w:before="0" w:beforeAutospacing="0" w:after="0" w:afterAutospacing="0" w:line="276" w:lineRule="auto"/>
              <w:ind w:left="720" w:hanging="360"/>
            </w:pPr>
            <w:r w:rsidRPr="00000000">
              <w:rPr>
                <w:rtl w:val="0"/>
              </w:rPr>
              <w:t>Skill development drills and practice activities</w:t>
            </w:r>
          </w:p>
          <w:p w:rsidR="00000000" w:rsidRPr="00000000" w:rsidP="00000000" w14:paraId="000000C2">
            <w:pPr>
              <w:numPr>
                <w:ilvl w:val="0"/>
                <w:numId w:val="3"/>
              </w:numPr>
              <w:spacing w:before="0" w:beforeAutospacing="0" w:after="0" w:afterAutospacing="0" w:line="276" w:lineRule="auto"/>
              <w:ind w:left="720" w:hanging="360"/>
            </w:pPr>
            <w:r w:rsidRPr="00000000">
              <w:rPr>
                <w:rtl w:val="0"/>
              </w:rPr>
              <w:t>Partner and small-group activities</w:t>
            </w:r>
          </w:p>
          <w:p w:rsidR="00000000" w:rsidRPr="00000000" w:rsidP="00000000" w14:paraId="000000C3">
            <w:pPr>
              <w:numPr>
                <w:ilvl w:val="0"/>
                <w:numId w:val="3"/>
              </w:numPr>
              <w:spacing w:before="0" w:beforeAutospacing="0" w:after="0" w:afterAutospacing="0" w:line="276" w:lineRule="auto"/>
              <w:ind w:left="720" w:hanging="360"/>
            </w:pPr>
            <w:r w:rsidRPr="00000000">
              <w:rPr>
                <w:rtl w:val="0"/>
              </w:rPr>
              <w:t>Cooperative games and team-building challenges</w:t>
            </w:r>
          </w:p>
          <w:p w:rsidR="00000000" w:rsidRPr="00000000" w:rsidP="00000000" w14:paraId="000000C4">
            <w:pPr>
              <w:numPr>
                <w:ilvl w:val="0"/>
                <w:numId w:val="3"/>
              </w:numPr>
              <w:spacing w:before="0" w:beforeAutospacing="0" w:after="0" w:afterAutospacing="0" w:line="276" w:lineRule="auto"/>
              <w:ind w:left="720" w:hanging="360"/>
            </w:pPr>
            <w:r w:rsidRPr="00000000">
              <w:rPr>
                <w:rtl w:val="0"/>
              </w:rPr>
              <w:t>Fitness stations and circuit training</w:t>
            </w:r>
          </w:p>
          <w:p w:rsidR="00000000" w:rsidRPr="00000000" w:rsidP="00000000" w14:paraId="000000C5">
            <w:pPr>
              <w:numPr>
                <w:ilvl w:val="0"/>
                <w:numId w:val="3"/>
              </w:numPr>
              <w:spacing w:before="0" w:beforeAutospacing="0" w:after="0" w:afterAutospacing="0" w:line="276" w:lineRule="auto"/>
              <w:ind w:left="720" w:hanging="360"/>
            </w:pPr>
            <w:r w:rsidRPr="00000000">
              <w:rPr>
                <w:rtl w:val="0"/>
              </w:rPr>
              <w:t>Individual, partner, and team sports</w:t>
            </w:r>
          </w:p>
          <w:p w:rsidR="00000000" w:rsidRPr="00000000" w:rsidP="00000000" w14:paraId="000000C6">
            <w:pPr>
              <w:numPr>
                <w:ilvl w:val="0"/>
                <w:numId w:val="3"/>
              </w:numPr>
              <w:spacing w:before="0" w:beforeAutospacing="0" w:after="0" w:afterAutospacing="0" w:line="276" w:lineRule="auto"/>
              <w:ind w:left="720" w:hanging="360"/>
            </w:pPr>
            <w:r w:rsidRPr="00000000">
              <w:rPr>
                <w:rtl w:val="0"/>
              </w:rPr>
              <w:t>Small-sided games and modified game play</w:t>
            </w:r>
          </w:p>
          <w:p w:rsidR="00000000" w:rsidRPr="00000000" w:rsidP="00000000" w14:paraId="000000C7">
            <w:pPr>
              <w:numPr>
                <w:ilvl w:val="0"/>
                <w:numId w:val="3"/>
              </w:numPr>
              <w:spacing w:before="0" w:beforeAutospacing="0" w:after="0" w:afterAutospacing="0" w:line="276" w:lineRule="auto"/>
              <w:ind w:left="720" w:hanging="360"/>
            </w:pPr>
            <w:r w:rsidRPr="00000000">
              <w:rPr>
                <w:rtl w:val="0"/>
              </w:rPr>
              <w:t>Movement challenges and obstacle courses</w:t>
            </w:r>
          </w:p>
          <w:p w:rsidR="00000000" w:rsidRPr="00000000" w:rsidP="00000000" w14:paraId="000000C8">
            <w:pPr>
              <w:numPr>
                <w:ilvl w:val="0"/>
                <w:numId w:val="3"/>
              </w:numPr>
              <w:spacing w:before="0" w:beforeAutospacing="0" w:after="0" w:afterAutospacing="0" w:line="276" w:lineRule="auto"/>
              <w:ind w:left="720" w:hanging="360"/>
            </w:pPr>
            <w:r w:rsidRPr="00000000">
              <w:rPr>
                <w:rtl w:val="0"/>
              </w:rPr>
              <w:t>Fitness assessments and goal-setting activities</w:t>
            </w:r>
          </w:p>
          <w:p w:rsidR="00000000" w:rsidRPr="00000000" w:rsidP="00000000" w14:paraId="000000C9">
            <w:pPr>
              <w:numPr>
                <w:ilvl w:val="0"/>
                <w:numId w:val="3"/>
              </w:numPr>
              <w:spacing w:before="0" w:beforeAutospacing="0" w:after="0" w:afterAutospacing="0" w:line="276" w:lineRule="auto"/>
              <w:ind w:left="720" w:hanging="360"/>
            </w:pPr>
            <w:r w:rsidRPr="00000000">
              <w:rPr>
                <w:rtl w:val="0"/>
              </w:rPr>
              <w:t>Peer feedback and self-assessments</w:t>
            </w:r>
          </w:p>
          <w:p w:rsidR="00000000" w:rsidRPr="00000000" w:rsidP="00000000" w14:paraId="000000CA">
            <w:pPr>
              <w:numPr>
                <w:ilvl w:val="0"/>
                <w:numId w:val="3"/>
              </w:numPr>
              <w:spacing w:before="0" w:beforeAutospacing="0" w:after="0" w:afterAutospacing="0" w:line="276" w:lineRule="auto"/>
              <w:ind w:left="720" w:hanging="360"/>
            </w:pPr>
            <w:r w:rsidRPr="00000000">
              <w:rPr>
                <w:rtl w:val="0"/>
              </w:rPr>
              <w:t>Class discussions and reflection activities</w:t>
            </w:r>
          </w:p>
          <w:p w:rsidR="00000000" w:rsidRPr="00000000" w:rsidP="00000000" w14:paraId="000000CB">
            <w:pPr>
              <w:numPr>
                <w:ilvl w:val="0"/>
                <w:numId w:val="3"/>
              </w:numPr>
              <w:spacing w:before="0" w:beforeAutospacing="0" w:after="0" w:afterAutospacing="0" w:line="276" w:lineRule="auto"/>
              <w:ind w:left="720" w:hanging="360"/>
            </w:pPr>
            <w:r w:rsidRPr="00000000">
              <w:rPr>
                <w:rtl w:val="0"/>
              </w:rPr>
              <w:t>Outdoor and indoor physical activities</w:t>
            </w:r>
          </w:p>
          <w:p w:rsidR="00000000" w:rsidRPr="00000000" w:rsidP="00000000" w14:paraId="000000CC">
            <w:pPr>
              <w:numPr>
                <w:ilvl w:val="0"/>
                <w:numId w:val="3"/>
              </w:numPr>
              <w:spacing w:before="0" w:beforeAutospacing="0" w:after="0" w:afterAutospacing="0" w:line="276" w:lineRule="auto"/>
              <w:ind w:left="720" w:hanging="360"/>
            </w:pPr>
            <w:r w:rsidRPr="00000000">
              <w:rPr>
                <w:rtl w:val="0"/>
              </w:rPr>
              <w:t>Culminating games and performance-based activities</w:t>
            </w:r>
          </w:p>
          <w:p w:rsidR="00000000" w:rsidRPr="00000000" w:rsidP="00000000" w14:paraId="000000CD">
            <w:pPr>
              <w:numPr>
                <w:ilvl w:val="0"/>
                <w:numId w:val="3"/>
              </w:numPr>
              <w:spacing w:before="0" w:beforeAutospacing="0" w:after="240" w:line="276" w:lineRule="auto"/>
              <w:ind w:left="720" w:hanging="360"/>
            </w:pPr>
            <w:r w:rsidRPr="00000000">
              <w:rPr>
                <w:rtl w:val="0"/>
              </w:rPr>
              <w:t>Cool-down exercises and stretching routines</w:t>
            </w:r>
          </w:p>
          <w:p w:rsidR="00000000" w:rsidRPr="00000000" w:rsidP="00000000" w14:paraId="000000CE">
            <w:pPr>
              <w:spacing w:before="240" w:after="240" w:line="276" w:lineRule="auto"/>
              <w:ind w:left="0" w:firstLine="0"/>
            </w:pPr>
          </w:p>
          <w:p w:rsidR="00000000" w:rsidRPr="00000000" w:rsidP="00000000" w14:paraId="000000CF">
            <w:pPr>
              <w:pageBreakBefore w:val="0"/>
              <w:pBdr>
                <w:top w:val="nil"/>
                <w:left w:val="nil"/>
                <w:bottom w:val="nil"/>
                <w:right w:val="nil"/>
                <w:between w:val="nil"/>
              </w:pBdr>
              <w:shd w:val="clear" w:color="auto" w:fill="auto"/>
              <w:spacing w:before="0" w:after="200" w:line="276" w:lineRule="auto"/>
              <w:ind w:left="0" w:firstLine="0"/>
            </w:pPr>
          </w:p>
        </w:tc>
      </w:tr>
      <w:tr>
        <w:tblPrEx>
          <w:tblW w:w="13176" w:type="dxa"/>
          <w:tblInd w:w="-230" w:type="dxa"/>
          <w:tblLayout w:type="fixed"/>
          <w:tblLook w:val="0400"/>
        </w:tblPrEx>
        <w:trPr>
          <w:cantSplit w:val="0"/>
          <w:trHeight w:val="120"/>
          <w:tblHeader w:val="0"/>
        </w:trPr>
        <w:tc>
          <w:tcPr>
            <w:gridSpan w:val="6"/>
          </w:tcPr>
          <w:p w:rsidR="00000000" w:rsidRPr="00000000" w:rsidP="00000000" w14:paraId="000000D1">
            <w:pPr>
              <w:pageBreakBefore w:val="0"/>
              <w:pBdr>
                <w:top w:val="nil"/>
                <w:left w:val="nil"/>
                <w:bottom w:val="nil"/>
                <w:right w:val="nil"/>
                <w:between w:val="nil"/>
              </w:pBdr>
              <w:shd w:val="clear" w:color="auto" w:fill="auto"/>
              <w:spacing w:before="0" w:after="200" w:line="276" w:lineRule="auto"/>
              <w:rPr>
                <w:sz w:val="26"/>
                <w:szCs w:val="26"/>
              </w:rPr>
            </w:pPr>
            <w:r w:rsidRPr="00000000">
              <w:rPr>
                <w:rFonts w:ascii="Calibri" w:eastAsia="Calibri" w:hAnsi="Calibri" w:cs="Calibri"/>
                <w:b/>
                <w:bCs/>
                <w:color w:val="000000"/>
                <w:sz w:val="22"/>
                <w:szCs w:val="22"/>
                <w:u w:val="single"/>
                <w:rtl w:val="0"/>
              </w:rPr>
              <w:t>21</w:t>
            </w:r>
            <w:r w:rsidRPr="00000000">
              <w:rPr>
                <w:rFonts w:ascii="Calibri" w:eastAsia="Calibri" w:hAnsi="Calibri" w:cs="Calibri"/>
                <w:b/>
                <w:bCs/>
                <w:color w:val="000000"/>
                <w:sz w:val="22"/>
                <w:szCs w:val="22"/>
                <w:u w:val="single"/>
                <w:vertAlign w:val="superscript"/>
                <w:rtl w:val="0"/>
              </w:rPr>
              <w:t>st</w:t>
            </w:r>
            <w:r w:rsidRPr="00000000">
              <w:rPr>
                <w:rFonts w:ascii="Calibri" w:eastAsia="Calibri" w:hAnsi="Calibri" w:cs="Calibri"/>
                <w:b/>
                <w:bCs/>
                <w:color w:val="000000"/>
                <w:sz w:val="22"/>
                <w:szCs w:val="22"/>
                <w:u w:val="single"/>
                <w:rtl w:val="0"/>
              </w:rPr>
              <w:t xml:space="preserve"> Century Skills:</w:t>
            </w:r>
            <w:r w:rsidRPr="00000000">
              <w:rPr>
                <w:rFonts w:ascii="Calibri" w:eastAsia="Calibri" w:hAnsi="Calibri" w:cs="Calibri"/>
                <w:b w:val="0"/>
                <w:bCs w:val="0"/>
                <w:color w:val="000000"/>
                <w:sz w:val="22"/>
                <w:szCs w:val="22"/>
                <w:u w:val="single"/>
                <w:rtl w:val="0"/>
              </w:rPr>
              <w:t xml:space="preserve"> </w:t>
            </w:r>
          </w:p>
          <w:p w:rsidR="00000000" w:rsidRPr="00000000" w:rsidP="00000000" w14:paraId="000000D2">
            <w:pPr>
              <w:numPr>
                <w:ilvl w:val="0"/>
                <w:numId w:val="13"/>
              </w:numPr>
              <w:spacing w:before="240" w:after="0" w:afterAutospacing="0"/>
              <w:ind w:left="720" w:hanging="360"/>
            </w:pPr>
            <w:r w:rsidRPr="00000000">
              <w:rPr>
                <w:b/>
                <w:bCs/>
                <w:rtl w:val="0"/>
              </w:rPr>
              <w:t>Communication (Standards: 2.2.5.MSC.3–4)</w:t>
            </w:r>
            <w:r w:rsidRPr="00000000">
              <w:rPr>
                <w:rtl w:val="0"/>
              </w:rPr>
              <w:t xml:space="preserve"> – Students will communicate effectively with teammates and peers while participating in individual, dual, and team activities. They will use verbal and nonverbal communication to develop strategies, provide feedback, and promote safe and respectful participation.</w:t>
            </w:r>
          </w:p>
          <w:p w:rsidR="00000000" w:rsidRPr="00000000" w:rsidP="00000000" w14:paraId="000000D3">
            <w:pPr>
              <w:numPr>
                <w:ilvl w:val="0"/>
                <w:numId w:val="13"/>
              </w:numPr>
              <w:spacing w:before="0" w:beforeAutospacing="0" w:after="0" w:afterAutospacing="0"/>
              <w:ind w:left="720" w:hanging="360"/>
            </w:pPr>
            <w:r w:rsidRPr="00000000">
              <w:rPr>
                <w:b/>
                <w:bCs/>
                <w:rtl w:val="0"/>
              </w:rPr>
              <w:t>Collaboration &amp; Teamwork (Standards: 2.2.5.MSC.3–4)</w:t>
            </w:r>
            <w:r w:rsidRPr="00000000">
              <w:rPr>
                <w:rtl w:val="0"/>
              </w:rPr>
              <w:t xml:space="preserve"> – Students will work cooperatively in pairs and groups to practice skills, solve movement challenges, and apply offensive and defensive strategies. They will demonstrate cooperation, shared responsibility, and positive teamwork during physical activities.</w:t>
            </w:r>
          </w:p>
          <w:p w:rsidR="00000000" w:rsidRPr="00000000" w:rsidP="00000000" w14:paraId="000000D4">
            <w:pPr>
              <w:numPr>
                <w:ilvl w:val="0"/>
                <w:numId w:val="13"/>
              </w:numPr>
              <w:spacing w:before="0" w:beforeAutospacing="0" w:after="0" w:afterAutospacing="0"/>
              <w:ind w:left="720" w:hanging="360"/>
            </w:pPr>
            <w:r w:rsidRPr="00000000">
              <w:rPr>
                <w:b/>
                <w:bCs/>
                <w:rtl w:val="0"/>
              </w:rPr>
              <w:t>Critical Thinking &amp; Problem Solving (Standards: 2.2.5.MSC.1–4, 2.2.5.PF.4)</w:t>
            </w:r>
            <w:r w:rsidRPr="00000000">
              <w:rPr>
                <w:rtl w:val="0"/>
              </w:rPr>
              <w:t xml:space="preserve"> – Students will analyze movement situations, evaluate performance, and apply offensive and defensive strategies to solve movement challenges. They will use critical thinking to improve performance and make informed decisions that support lifelong fitness.</w:t>
            </w:r>
          </w:p>
          <w:p w:rsidR="00000000" w:rsidRPr="00000000" w:rsidP="00000000" w14:paraId="000000D5">
            <w:pPr>
              <w:numPr>
                <w:ilvl w:val="0"/>
                <w:numId w:val="13"/>
              </w:numPr>
              <w:spacing w:before="0" w:beforeAutospacing="0" w:after="0" w:afterAutospacing="0"/>
              <w:ind w:left="720" w:hanging="360"/>
            </w:pPr>
            <w:r w:rsidRPr="00000000">
              <w:rPr>
                <w:b/>
                <w:bCs/>
                <w:rtl w:val="0"/>
              </w:rPr>
              <w:t>Creativity &amp; Innovation (Standards: 2.2.5.MSC.1, 2.2.5.MSC.3)</w:t>
            </w:r>
            <w:r w:rsidRPr="00000000">
              <w:rPr>
                <w:rtl w:val="0"/>
              </w:rPr>
              <w:t xml:space="preserve"> – Students will create and modify movement sequences, games, and strategies while applying movement concepts such as force, balance, speed, agility, and coordination. They will develop innovative approaches to improve skill performance.</w:t>
            </w:r>
          </w:p>
          <w:p w:rsidR="00000000" w:rsidRPr="00000000" w:rsidP="00000000" w14:paraId="000000D6">
            <w:pPr>
              <w:numPr>
                <w:ilvl w:val="0"/>
                <w:numId w:val="13"/>
              </w:numPr>
              <w:spacing w:before="0" w:beforeAutospacing="0" w:after="0" w:afterAutospacing="0"/>
              <w:ind w:left="720" w:hanging="360"/>
            </w:pPr>
            <w:r w:rsidRPr="00000000">
              <w:rPr>
                <w:b/>
                <w:bCs/>
                <w:rtl w:val="0"/>
              </w:rPr>
              <w:t>Leadership &amp; Responsibility (Standards: 2.2.5.MSC.3–4, 2.2.5.PF.2)</w:t>
            </w:r>
            <w:r w:rsidRPr="00000000">
              <w:rPr>
                <w:rtl w:val="0"/>
              </w:rPr>
              <w:t xml:space="preserve"> – Students will demonstrate leadership by encouraging teammates, modeling positive behavior, and taking responsibility for personal effort and participation. They will contribute to a safe, supportive, and inclusive physical activity environment.</w:t>
            </w:r>
          </w:p>
          <w:p w:rsidR="00000000" w:rsidRPr="00000000" w:rsidP="00000000" w14:paraId="000000D7">
            <w:pPr>
              <w:numPr>
                <w:ilvl w:val="0"/>
                <w:numId w:val="13"/>
              </w:numPr>
              <w:spacing w:before="0" w:beforeAutospacing="0" w:after="0" w:afterAutospacing="0"/>
              <w:ind w:left="720" w:hanging="360"/>
            </w:pPr>
            <w:r w:rsidRPr="00000000">
              <w:rPr>
                <w:b/>
                <w:bCs/>
                <w:rtl w:val="0"/>
              </w:rPr>
              <w:t>Self-Direction &amp; Goal Setting (Standards: 2.2.5.PF.1–4)</w:t>
            </w:r>
            <w:r w:rsidRPr="00000000">
              <w:rPr>
                <w:rtl w:val="0"/>
              </w:rPr>
              <w:t xml:space="preserve"> – Students will assess their fitness levels, develop personal fitness goals, implement fitness plans, and monitor progress toward improving their overall health and wellness.</w:t>
            </w:r>
          </w:p>
          <w:p w:rsidR="00000000" w:rsidRPr="00000000" w:rsidP="00000000" w14:paraId="000000D8">
            <w:pPr>
              <w:numPr>
                <w:ilvl w:val="0"/>
                <w:numId w:val="13"/>
              </w:numPr>
              <w:spacing w:before="0" w:beforeAutospacing="0" w:after="0" w:afterAutospacing="0"/>
              <w:ind w:left="720" w:hanging="360"/>
            </w:pPr>
            <w:r w:rsidRPr="00000000">
              <w:rPr>
                <w:b/>
                <w:bCs/>
                <w:rtl w:val="0"/>
              </w:rPr>
              <w:t>Adaptability &amp; Flexibility (Standards: 2.2.5.MSC.1–4)</w:t>
            </w:r>
            <w:r w:rsidRPr="00000000">
              <w:rPr>
                <w:rtl w:val="0"/>
              </w:rPr>
              <w:t xml:space="preserve"> – Students will adapt movement strategies, modify skills, and respond effectively to changing game situations and challenges. They will demonstrate flexibility in learning new skills and applying feedback to improve performance.</w:t>
            </w:r>
          </w:p>
          <w:p w:rsidR="00000000" w:rsidRPr="00000000" w:rsidP="00000000" w14:paraId="000000D9">
            <w:pPr>
              <w:numPr>
                <w:ilvl w:val="0"/>
                <w:numId w:val="13"/>
              </w:numPr>
              <w:spacing w:before="0" w:beforeAutospacing="0" w:after="0" w:afterAutospacing="0"/>
              <w:ind w:left="720" w:hanging="360"/>
            </w:pPr>
            <w:r w:rsidRPr="00000000">
              <w:rPr>
                <w:b/>
                <w:bCs/>
                <w:rtl w:val="0"/>
              </w:rPr>
              <w:t>Social &amp; Cross-Cultural Skills (Standards: 2.2.5.MSC.3–4)</w:t>
            </w:r>
            <w:r w:rsidRPr="00000000">
              <w:rPr>
                <w:rtl w:val="0"/>
              </w:rPr>
              <w:t xml:space="preserve"> – Students will demonstrate respect, cooperation, and appreciation for diverse abilities and perspectives while participating in physical activities. They will contribute to an inclusive environment where everyone can participate successfully.</w:t>
            </w:r>
          </w:p>
          <w:p w:rsidR="00000000" w:rsidRPr="00000000" w:rsidP="00000000" w14:paraId="000000DA">
            <w:pPr>
              <w:numPr>
                <w:ilvl w:val="0"/>
                <w:numId w:val="13"/>
              </w:numPr>
              <w:spacing w:before="0" w:beforeAutospacing="0" w:after="0" w:afterAutospacing="0"/>
              <w:ind w:left="720" w:hanging="360"/>
            </w:pPr>
            <w:r w:rsidRPr="00000000">
              <w:rPr>
                <w:b/>
                <w:bCs/>
                <w:rtl w:val="0"/>
              </w:rPr>
              <w:t>Productivity &amp; Accountability (Standards: 2.2.5.PF.1–4)</w:t>
            </w:r>
            <w:r w:rsidRPr="00000000">
              <w:rPr>
                <w:rtl w:val="0"/>
              </w:rPr>
              <w:t xml:space="preserve"> – Students will demonstrate responsibility by actively participating, tracking personal fitness progress, and maintaining consistent effort during physical activities. They will reflect on their performance and make improvements over time.</w:t>
            </w:r>
          </w:p>
          <w:p w:rsidR="00000000" w:rsidRPr="00000000" w:rsidP="00000000" w14:paraId="000000DB">
            <w:pPr>
              <w:numPr>
                <w:ilvl w:val="0"/>
                <w:numId w:val="13"/>
              </w:numPr>
              <w:spacing w:before="0" w:beforeAutospacing="0" w:after="0" w:afterAutospacing="0"/>
              <w:ind w:left="720" w:hanging="360"/>
            </w:pPr>
            <w:r w:rsidRPr="00000000">
              <w:rPr>
                <w:b/>
                <w:bCs/>
                <w:rtl w:val="0"/>
              </w:rPr>
              <w:t>Health &amp; Wellness Literacy (Standards: 2.2.5.PF.1–4)</w:t>
            </w:r>
            <w:r w:rsidRPr="00000000">
              <w:rPr>
                <w:rtl w:val="0"/>
              </w:rPr>
              <w:t xml:space="preserve"> – Students will apply knowledge of health-related fitness components and understand how regular physical activity contributes to overall health, wellness, and lifelong fitness.</w:t>
            </w:r>
          </w:p>
          <w:p w:rsidR="00000000" w:rsidRPr="00000000" w:rsidP="00000000" w14:paraId="000000DC">
            <w:pPr>
              <w:numPr>
                <w:ilvl w:val="0"/>
                <w:numId w:val="13"/>
              </w:numPr>
              <w:spacing w:before="0" w:beforeAutospacing="0" w:after="0" w:afterAutospacing="0"/>
              <w:ind w:left="720" w:hanging="360"/>
            </w:pPr>
            <w:r w:rsidRPr="00000000">
              <w:rPr>
                <w:b/>
                <w:bCs/>
                <w:rtl w:val="0"/>
              </w:rPr>
              <w:t>Decision-Making &amp; Risk Assessment (Standards: 2.2.5.MSC.4, 2.2.5.PF.3–4)</w:t>
            </w:r>
            <w:r w:rsidRPr="00000000">
              <w:rPr>
                <w:rtl w:val="0"/>
              </w:rPr>
              <w:t xml:space="preserve"> – Students will evaluate movement options, apply appropriate game strategies, and make safe decisions during physical activities. They will recognize how healthy choices and regular physical activity reduce health risks and improve wellness.</w:t>
            </w:r>
          </w:p>
          <w:p w:rsidR="00000000" w:rsidRPr="00000000" w:rsidP="00000000" w14:paraId="000000DD">
            <w:pPr>
              <w:numPr>
                <w:ilvl w:val="0"/>
                <w:numId w:val="13"/>
              </w:numPr>
              <w:spacing w:before="0" w:beforeAutospacing="0" w:after="0" w:afterAutospacing="0"/>
              <w:ind w:left="720" w:hanging="360"/>
            </w:pPr>
            <w:r w:rsidRPr="00000000">
              <w:rPr>
                <w:b/>
                <w:bCs/>
                <w:rtl w:val="0"/>
              </w:rPr>
              <w:t>Personal Responsibility &amp; Self-Management (Standards: 2.2.5.PF.1–4)</w:t>
            </w:r>
            <w:r w:rsidRPr="00000000">
              <w:rPr>
                <w:rtl w:val="0"/>
              </w:rPr>
              <w:t xml:space="preserve"> – Students will demonstrate self-management by setting goals, monitoring fitness progress, practicing healthy habits, and taking ownership of their physical well-being.</w:t>
            </w:r>
          </w:p>
          <w:p w:rsidR="00000000" w:rsidRPr="00000000" w:rsidP="00000000" w14:paraId="000000DE">
            <w:pPr>
              <w:numPr>
                <w:ilvl w:val="0"/>
                <w:numId w:val="13"/>
              </w:numPr>
              <w:spacing w:before="0" w:beforeAutospacing="0" w:after="0" w:afterAutospacing="0"/>
              <w:ind w:left="720" w:hanging="360"/>
            </w:pPr>
            <w:r w:rsidRPr="00000000">
              <w:rPr>
                <w:b/>
                <w:bCs/>
                <w:rtl w:val="0"/>
              </w:rPr>
              <w:t>Digital Literacy (Standards: 2.2.5.PF.1–2)</w:t>
            </w:r>
            <w:r w:rsidRPr="00000000">
              <w:rPr>
                <w:rtl w:val="0"/>
              </w:rPr>
              <w:t xml:space="preserve"> – Students will use fitness technology and activity-tracking tools, when appropriate, to assess fitness levels, monitor progress, and evaluate personal performance using accurate data.</w:t>
            </w:r>
          </w:p>
          <w:p w:rsidR="00000000" w:rsidRPr="00000000" w:rsidP="00000000" w14:paraId="000000DF">
            <w:pPr>
              <w:numPr>
                <w:ilvl w:val="0"/>
                <w:numId w:val="13"/>
              </w:numPr>
              <w:spacing w:before="0" w:beforeAutospacing="0" w:after="0" w:afterAutospacing="0"/>
              <w:ind w:left="720" w:hanging="360"/>
            </w:pPr>
            <w:r w:rsidRPr="00000000">
              <w:rPr>
                <w:b/>
                <w:bCs/>
                <w:rtl w:val="0"/>
              </w:rPr>
              <w:t>Advocacy for Healthy &amp; Active Lifestyles (Standards: 2.2.5.PF.2–4)</w:t>
            </w:r>
            <w:r w:rsidRPr="00000000">
              <w:rPr>
                <w:rtl w:val="0"/>
              </w:rPr>
              <w:t xml:space="preserve"> – Students will promote the benefits of regular physical activity, encourage healthy lifestyle choices, and advocate for lifelong participation in fitness and wellness activities.</w:t>
            </w:r>
          </w:p>
          <w:p w:rsidR="00000000" w:rsidRPr="00000000" w:rsidP="00000000" w14:paraId="000000E0">
            <w:pPr>
              <w:numPr>
                <w:ilvl w:val="0"/>
                <w:numId w:val="13"/>
              </w:numPr>
              <w:spacing w:before="0" w:beforeAutospacing="0" w:after="240"/>
              <w:ind w:left="720" w:hanging="360"/>
            </w:pPr>
            <w:r w:rsidRPr="00000000">
              <w:rPr>
                <w:b/>
                <w:bCs/>
                <w:rtl w:val="0"/>
              </w:rPr>
              <w:t>Respect, Sportsmanship &amp; Interpersonal Skills (Standards: 2.2.5.MSC.3–4)</w:t>
            </w:r>
            <w:r w:rsidRPr="00000000">
              <w:rPr>
                <w:rtl w:val="0"/>
              </w:rPr>
              <w:t xml:space="preserve"> – Students will demonstrate fairness, respect, self-control, and good sportsmanship during physical activities. They will build positive relationships by encouraging others, resolving conflicts appropriately, and valuing teamwork.</w:t>
            </w:r>
          </w:p>
          <w:p w:rsidR="00000000" w:rsidRPr="00000000" w:rsidP="00000000" w14:paraId="000000E1">
            <w:pPr>
              <w:spacing w:before="240" w:after="240"/>
              <w:ind w:left="720" w:firstLine="0"/>
            </w:pPr>
          </w:p>
          <w:p w:rsidR="00000000" w:rsidRPr="00000000" w:rsidP="00000000" w14:paraId="000000E2">
            <w:pPr>
              <w:spacing w:before="240" w:after="240"/>
              <w:ind w:left="0" w:firstLine="0"/>
              <w:rPr>
                <w:b/>
                <w:bCs/>
              </w:rPr>
            </w:pPr>
          </w:p>
          <w:p w:rsidR="00000000" w:rsidRPr="00000000" w:rsidP="00000000" w14:paraId="000000E3">
            <w:pPr>
              <w:pageBreakBefore w:val="0"/>
              <w:ind w:left="0" w:firstLine="0"/>
              <w:rPr>
                <w:b/>
                <w:bCs/>
              </w:rPr>
            </w:pPr>
          </w:p>
        </w:tc>
      </w:tr>
      <w:tr>
        <w:tblPrEx>
          <w:tblW w:w="13176" w:type="dxa"/>
          <w:tblInd w:w="-230" w:type="dxa"/>
          <w:tblLayout w:type="fixed"/>
          <w:tblLook w:val="0400"/>
        </w:tblPrEx>
        <w:trPr>
          <w:cantSplit w:val="0"/>
          <w:trHeight w:val="120"/>
          <w:tblHeader w:val="0"/>
        </w:trPr>
        <w:tc>
          <w:tcPr>
            <w:gridSpan w:val="6"/>
          </w:tcPr>
          <w:p w:rsidR="00000000" w:rsidRPr="00000000" w:rsidP="00000000" w14:paraId="000000E9">
            <w:pPr>
              <w:pageBreakBefore w:val="0"/>
              <w:pBdr>
                <w:top w:val="nil"/>
                <w:left w:val="nil"/>
                <w:bottom w:val="nil"/>
                <w:right w:val="nil"/>
                <w:between w:val="nil"/>
              </w:pBdr>
              <w:shd w:val="clear" w:color="auto" w:fill="auto"/>
              <w:spacing w:before="0" w:after="200" w:line="276" w:lineRule="auto"/>
              <w:rPr>
                <w:sz w:val="26"/>
                <w:szCs w:val="26"/>
              </w:rPr>
            </w:pPr>
            <w:r w:rsidRPr="00000000">
              <w:rPr>
                <w:rFonts w:ascii="Calibri" w:eastAsia="Calibri" w:hAnsi="Calibri" w:cs="Calibri"/>
                <w:b/>
                <w:bCs/>
                <w:color w:val="000000"/>
                <w:sz w:val="22"/>
                <w:szCs w:val="22"/>
                <w:u w:val="single"/>
                <w:rtl w:val="0"/>
              </w:rPr>
              <w:t>Key resources:</w:t>
            </w:r>
            <w:r w:rsidRPr="00000000">
              <w:rPr>
                <w:rFonts w:ascii="Calibri" w:eastAsia="Calibri" w:hAnsi="Calibri" w:cs="Calibri"/>
                <w:b w:val="0"/>
                <w:bCs w:val="0"/>
                <w:color w:val="000000"/>
                <w:sz w:val="22"/>
                <w:szCs w:val="22"/>
                <w:rtl w:val="0"/>
              </w:rPr>
              <w:t xml:space="preserve"> </w:t>
            </w:r>
          </w:p>
          <w:p w:rsidR="00000000" w:rsidRPr="00000000" w:rsidP="00000000" w14:paraId="000000EA">
            <w:pPr>
              <w:numPr>
                <w:ilvl w:val="0"/>
                <w:numId w:val="12"/>
              </w:numPr>
              <w:spacing w:before="240" w:after="0" w:afterAutospacing="0"/>
              <w:ind w:left="720" w:hanging="360"/>
            </w:pPr>
            <w:hyperlink r:id="rId4">
              <w:r w:rsidRPr="00000000">
                <w:rPr>
                  <w:rtl w:val="0"/>
                </w:rPr>
                <w:t>New Jersey Department of Education – Comprehensive Health and Physical Education Standards</w:t>
              </w:r>
            </w:hyperlink>
          </w:p>
          <w:p w:rsidR="00000000" w:rsidRPr="00000000" w:rsidP="00000000" w14:paraId="000000EB">
            <w:pPr>
              <w:numPr>
                <w:ilvl w:val="0"/>
                <w:numId w:val="12"/>
              </w:numPr>
              <w:spacing w:before="0" w:beforeAutospacing="0" w:after="0" w:afterAutospacing="0"/>
              <w:ind w:left="720" w:hanging="360"/>
            </w:pPr>
            <w:hyperlink r:id="rId5">
              <w:r w:rsidRPr="00000000">
                <w:rPr>
                  <w:rtl w:val="0"/>
                </w:rPr>
                <w:t>SHAPE America (Society of Health and Physical Educators)</w:t>
              </w:r>
            </w:hyperlink>
          </w:p>
          <w:p w:rsidR="00000000" w:rsidRPr="00000000" w:rsidP="00000000" w14:paraId="000000EC">
            <w:pPr>
              <w:numPr>
                <w:ilvl w:val="0"/>
                <w:numId w:val="12"/>
              </w:numPr>
              <w:spacing w:before="0" w:beforeAutospacing="0" w:after="0" w:afterAutospacing="0"/>
              <w:ind w:left="720" w:hanging="360"/>
            </w:pPr>
            <w:hyperlink r:id="rId6">
              <w:r w:rsidRPr="00000000">
                <w:rPr>
                  <w:rtl w:val="0"/>
                </w:rPr>
                <w:t>OPEN Physical Education Curriculum Resources</w:t>
              </w:r>
            </w:hyperlink>
          </w:p>
          <w:p w:rsidR="00000000" w:rsidRPr="00000000" w:rsidP="00000000" w14:paraId="000000ED">
            <w:pPr>
              <w:numPr>
                <w:ilvl w:val="0"/>
                <w:numId w:val="12"/>
              </w:numPr>
              <w:spacing w:before="0" w:beforeAutospacing="0" w:after="0" w:afterAutospacing="0"/>
              <w:ind w:left="720" w:hanging="360"/>
            </w:pPr>
            <w:hyperlink r:id="rId7">
              <w:r w:rsidRPr="00000000">
                <w:rPr>
                  <w:rtl w:val="0"/>
                </w:rPr>
                <w:t>PE Central</w:t>
              </w:r>
            </w:hyperlink>
          </w:p>
          <w:p w:rsidR="00000000" w:rsidRPr="00000000" w:rsidP="00000000" w14:paraId="000000EE">
            <w:pPr>
              <w:numPr>
                <w:ilvl w:val="0"/>
                <w:numId w:val="12"/>
              </w:numPr>
              <w:spacing w:before="0" w:beforeAutospacing="0" w:after="0" w:afterAutospacing="0"/>
              <w:ind w:left="720" w:hanging="360"/>
            </w:pPr>
            <w:hyperlink r:id="rId8">
              <w:r w:rsidRPr="00000000">
                <w:rPr>
                  <w:rtl w:val="0"/>
                </w:rPr>
                <w:t>SPARK Physical Education</w:t>
              </w:r>
            </w:hyperlink>
          </w:p>
          <w:p w:rsidR="00000000" w:rsidRPr="00000000" w:rsidP="00000000" w14:paraId="000000EF">
            <w:pPr>
              <w:numPr>
                <w:ilvl w:val="0"/>
                <w:numId w:val="12"/>
              </w:numPr>
              <w:spacing w:before="0" w:beforeAutospacing="0" w:after="0" w:afterAutospacing="0"/>
              <w:ind w:left="720" w:hanging="360"/>
            </w:pPr>
            <w:hyperlink r:id="rId9">
              <w:r w:rsidRPr="00000000">
                <w:rPr>
                  <w:rtl w:val="0"/>
                </w:rPr>
                <w:t>ThePhysicalEducator.com</w:t>
              </w:r>
            </w:hyperlink>
          </w:p>
          <w:p w:rsidR="00000000" w:rsidRPr="00000000" w:rsidP="00000000" w14:paraId="000000F0">
            <w:pPr>
              <w:numPr>
                <w:ilvl w:val="0"/>
                <w:numId w:val="12"/>
              </w:numPr>
              <w:spacing w:before="0" w:beforeAutospacing="0" w:after="0" w:afterAutospacing="0"/>
              <w:ind w:left="720" w:hanging="360"/>
            </w:pPr>
            <w:hyperlink r:id="rId10">
              <w:r w:rsidRPr="00000000">
                <w:rPr>
                  <w:rtl w:val="0"/>
                </w:rPr>
                <w:t>Gopher PE Resources</w:t>
              </w:r>
            </w:hyperlink>
          </w:p>
          <w:p w:rsidR="00000000" w:rsidRPr="00000000" w:rsidP="00000000" w14:paraId="000000F1">
            <w:pPr>
              <w:numPr>
                <w:ilvl w:val="0"/>
                <w:numId w:val="12"/>
              </w:numPr>
              <w:spacing w:before="0" w:beforeAutospacing="0" w:after="0" w:afterAutospacing="0"/>
              <w:ind w:left="720" w:hanging="360"/>
            </w:pPr>
            <w:hyperlink r:id="rId11">
              <w:r w:rsidRPr="00000000">
                <w:rPr>
                  <w:rtl w:val="0"/>
                </w:rPr>
                <w:t>Active for Life</w:t>
              </w:r>
            </w:hyperlink>
          </w:p>
          <w:p w:rsidR="00000000" w:rsidRPr="00000000" w:rsidP="00000000" w14:paraId="000000F2">
            <w:pPr>
              <w:numPr>
                <w:ilvl w:val="0"/>
                <w:numId w:val="12"/>
              </w:numPr>
              <w:spacing w:before="0" w:beforeAutospacing="0" w:after="0" w:afterAutospacing="0"/>
              <w:ind w:left="720" w:hanging="360"/>
            </w:pPr>
            <w:hyperlink r:id="rId12">
              <w:r w:rsidRPr="00000000">
                <w:rPr>
                  <w:rtl w:val="0"/>
                </w:rPr>
                <w:t>Centers for Disease Control and Prevention (CDC) – Physical Activity Resources</w:t>
              </w:r>
            </w:hyperlink>
          </w:p>
          <w:p w:rsidR="00000000" w:rsidRPr="00000000" w:rsidP="00000000" w14:paraId="000000F3">
            <w:pPr>
              <w:numPr>
                <w:ilvl w:val="0"/>
                <w:numId w:val="12"/>
              </w:numPr>
              <w:spacing w:before="0" w:beforeAutospacing="0" w:after="240"/>
              <w:ind w:left="720" w:hanging="360"/>
            </w:pPr>
            <w:hyperlink r:id="rId13">
              <w:r w:rsidRPr="00000000">
                <w:rPr>
                  <w:rtl w:val="0"/>
                </w:rPr>
                <w:t>National Association for Sport and Physical Education Resources (SHAPE America)</w:t>
              </w:r>
            </w:hyperlink>
          </w:p>
          <w:p w:rsidR="00000000" w:rsidRPr="00000000" w:rsidP="00000000" w14:paraId="000000F4">
            <w:pPr>
              <w:spacing w:before="240" w:after="240"/>
            </w:pPr>
          </w:p>
          <w:p w:rsidR="00000000" w:rsidRPr="00000000" w:rsidP="00000000" w14:paraId="000000F5"/>
          <w:p w:rsidR="00000000" w:rsidRPr="00000000" w:rsidP="00000000" w14:paraId="000000F6">
            <w:pPr>
              <w:pageBreakBefore w:val="0"/>
              <w:pBdr>
                <w:top w:val="nil"/>
                <w:left w:val="nil"/>
                <w:bottom w:val="nil"/>
                <w:right w:val="nil"/>
                <w:between w:val="nil"/>
              </w:pBdr>
              <w:shd w:val="clear" w:color="auto" w:fill="auto"/>
              <w:spacing w:before="0" w:after="200" w:line="276" w:lineRule="auto"/>
            </w:pPr>
          </w:p>
        </w:tc>
      </w:tr>
      <w:tr>
        <w:tblPrEx>
          <w:tblW w:w="13176" w:type="dxa"/>
          <w:tblInd w:w="-230" w:type="dxa"/>
          <w:tblLayout w:type="fixed"/>
          <w:tblLook w:val="0400"/>
        </w:tblPrEx>
        <w:trPr>
          <w:cantSplit w:val="0"/>
          <w:trHeight w:val="120"/>
          <w:tblHeader w:val="0"/>
        </w:trPr>
        <w:tc>
          <w:tcPr>
            <w:gridSpan w:val="6"/>
          </w:tcPr>
          <w:p w:rsidR="00000000" w:rsidRPr="00000000" w:rsidP="00000000" w14:paraId="000000FC">
            <w:pPr>
              <w:pageBreakBefore w:val="0"/>
              <w:pBdr>
                <w:top w:val="nil"/>
                <w:left w:val="nil"/>
                <w:bottom w:val="nil"/>
                <w:right w:val="nil"/>
                <w:between w:val="nil"/>
              </w:pBdr>
              <w:shd w:val="clear" w:color="auto" w:fill="auto"/>
              <w:spacing w:before="0" w:after="200" w:line="276" w:lineRule="auto"/>
              <w:rPr>
                <w:b/>
                <w:bCs/>
                <w:sz w:val="26"/>
                <w:szCs w:val="26"/>
                <w:u w:val="single"/>
              </w:rPr>
            </w:pPr>
            <w:r w:rsidRPr="00000000">
              <w:rPr>
                <w:rFonts w:ascii="Calibri" w:eastAsia="Calibri" w:hAnsi="Calibri" w:cs="Calibri"/>
                <w:b/>
                <w:bCs/>
                <w:color w:val="000000"/>
                <w:sz w:val="22"/>
                <w:szCs w:val="22"/>
                <w:u w:val="single"/>
                <w:rtl w:val="0"/>
              </w:rPr>
              <w:t>Interdisciplinary Connections</w:t>
            </w:r>
            <w:r w:rsidRPr="00000000">
              <w:rPr>
                <w:b/>
                <w:bCs/>
                <w:u w:val="single"/>
                <w:rtl w:val="0"/>
              </w:rPr>
              <w:t>:</w:t>
              <w:br/>
            </w:r>
          </w:p>
          <w:p w:rsidR="00000000" w:rsidRPr="00000000" w:rsidP="00000000" w14:paraId="000000FD">
            <w:pPr>
              <w:numPr>
                <w:ilvl w:val="0"/>
                <w:numId w:val="5"/>
              </w:numPr>
              <w:spacing w:before="240" w:after="0" w:afterAutospacing="0" w:line="276" w:lineRule="auto"/>
              <w:ind w:left="720" w:hanging="360"/>
            </w:pPr>
            <w:r w:rsidRPr="00000000">
              <w:rPr>
                <w:b/>
                <w:bCs/>
                <w:rtl w:val="0"/>
              </w:rPr>
              <w:t>Science – NJSLSA.RST.1:</w:t>
            </w:r>
            <w:r w:rsidRPr="00000000">
              <w:rPr>
                <w:rtl w:val="0"/>
              </w:rPr>
              <w:t xml:space="preserve"> Read closely to determine the central ideas, make logical inferences, and cite specific evidence from scientific and technical texts. Students will explore how body systems respond to physical activity and how exercise affects overall health, fitness, and movement efficiency.</w:t>
            </w:r>
          </w:p>
          <w:p w:rsidR="00000000" w:rsidRPr="00000000" w:rsidP="00000000" w14:paraId="000000FE">
            <w:pPr>
              <w:numPr>
                <w:ilvl w:val="0"/>
                <w:numId w:val="5"/>
              </w:numPr>
              <w:spacing w:before="0" w:beforeAutospacing="0" w:after="0" w:afterAutospacing="0" w:line="276" w:lineRule="auto"/>
              <w:ind w:left="720" w:hanging="360"/>
            </w:pPr>
            <w:r w:rsidRPr="00000000">
              <w:rPr>
                <w:b/>
                <w:bCs/>
                <w:rtl w:val="0"/>
              </w:rPr>
              <w:t>Mathematics – NJSLSA.MP.4:</w:t>
            </w:r>
            <w:r w:rsidRPr="00000000">
              <w:rPr>
                <w:rtl w:val="0"/>
              </w:rPr>
              <w:t xml:space="preserve"> Model with mathematics by applying mathematical concepts to solve real-world problems. Students will collect, record, graph, and analyze fitness data, heart rates, scores, distances, and personal progress to evaluate performance and monitor fitness growth.</w:t>
            </w:r>
          </w:p>
          <w:p w:rsidR="00000000" w:rsidRPr="00000000" w:rsidP="00000000" w14:paraId="000000FF">
            <w:pPr>
              <w:numPr>
                <w:ilvl w:val="0"/>
                <w:numId w:val="5"/>
              </w:numPr>
              <w:spacing w:before="0" w:beforeAutospacing="0" w:after="0" w:afterAutospacing="0" w:line="276" w:lineRule="auto"/>
              <w:ind w:left="720" w:hanging="360"/>
            </w:pPr>
            <w:r w:rsidRPr="00000000">
              <w:rPr>
                <w:b/>
                <w:bCs/>
                <w:rtl w:val="0"/>
              </w:rPr>
              <w:t>ELA – NJSLSA.RI.1:</w:t>
            </w:r>
            <w:r w:rsidRPr="00000000">
              <w:rPr>
                <w:rtl w:val="0"/>
              </w:rPr>
              <w:t xml:space="preserve"> Read closely to determine what the text says explicitly, make logical inferences, and cite specific textual evidence. Students will read and interpret game directions, fitness activities, and instructional materials while using appropriate physical education vocabulary to communicate and apply movement concepts.</w:t>
            </w:r>
          </w:p>
          <w:p w:rsidR="00000000" w:rsidRPr="00000000" w:rsidP="00000000" w14:paraId="00000100">
            <w:pPr>
              <w:numPr>
                <w:ilvl w:val="0"/>
                <w:numId w:val="5"/>
              </w:numPr>
              <w:spacing w:before="0" w:beforeAutospacing="0" w:after="0" w:afterAutospacing="0" w:line="276" w:lineRule="auto"/>
              <w:ind w:left="720" w:hanging="360"/>
            </w:pPr>
            <w:r w:rsidRPr="00000000">
              <w:rPr>
                <w:b/>
                <w:bCs/>
                <w:rtl w:val="0"/>
              </w:rPr>
              <w:t>Health Education – NJSLSA.RST.1:</w:t>
            </w:r>
            <w:r w:rsidRPr="00000000">
              <w:rPr>
                <w:rtl w:val="0"/>
              </w:rPr>
              <w:t xml:space="preserve"> Read closely to determine the central ideas, make logical inferences, and cite specific evidence from scientific and technical texts. Students will connect regular physical activity to healthy lifestyle choices, overall wellness, nutrition, and the development of personal fitness goals.</w:t>
            </w:r>
          </w:p>
          <w:p w:rsidR="00000000" w:rsidRPr="00000000" w:rsidP="00000000" w14:paraId="00000101">
            <w:pPr>
              <w:numPr>
                <w:ilvl w:val="0"/>
                <w:numId w:val="5"/>
              </w:numPr>
              <w:spacing w:before="0" w:beforeAutospacing="0" w:after="240" w:line="276" w:lineRule="auto"/>
              <w:ind w:left="720" w:hanging="360"/>
            </w:pPr>
            <w:r w:rsidRPr="00000000">
              <w:rPr>
                <w:b/>
                <w:bCs/>
                <w:rtl w:val="0"/>
              </w:rPr>
              <w:t>Social Studies – NJSLSA.Civics.2:</w:t>
            </w:r>
            <w:r w:rsidRPr="00000000">
              <w:rPr>
                <w:rtl w:val="0"/>
              </w:rPr>
              <w:t xml:space="preserve"> Analyze the rights, responsibilities, and roles of citizens in local, state, and national communities. Students will examine the history, cultural origins, and global impact of various sports, games, and physical activities while recognizing how physical activity promotes cooperation, inclusion, and community engagement.</w:t>
            </w:r>
          </w:p>
          <w:p w:rsidR="00000000" w:rsidRPr="00000000" w:rsidP="00000000" w14:paraId="00000102">
            <w:pPr>
              <w:spacing w:before="240" w:after="240" w:line="276" w:lineRule="auto"/>
              <w:ind w:left="720" w:firstLine="0"/>
            </w:pPr>
          </w:p>
          <w:p w:rsidR="00000000" w:rsidRPr="00000000" w:rsidP="00000000" w14:paraId="00000103">
            <w:pPr>
              <w:spacing w:before="240" w:after="240" w:line="276" w:lineRule="auto"/>
              <w:ind w:left="720" w:firstLine="0"/>
            </w:pPr>
          </w:p>
          <w:p w:rsidR="00000000" w:rsidRPr="00000000" w:rsidP="00000000" w14:paraId="00000104">
            <w:pPr>
              <w:pageBreakBefore w:val="0"/>
              <w:pBdr>
                <w:top w:val="nil"/>
                <w:left w:val="nil"/>
                <w:bottom w:val="nil"/>
                <w:right w:val="nil"/>
                <w:between w:val="nil"/>
              </w:pBdr>
              <w:shd w:val="clear" w:color="auto" w:fill="auto"/>
              <w:spacing w:before="0" w:after="200" w:line="276" w:lineRule="auto"/>
              <w:rPr>
                <w:b/>
                <w:bCs/>
                <w:u w:val="single"/>
              </w:rPr>
            </w:pPr>
          </w:p>
          <w:p w:rsidR="00000000" w:rsidRPr="00000000" w:rsidP="00000000" w14:paraId="00000105">
            <w:pPr>
              <w:spacing w:before="240" w:after="240" w:line="276" w:lineRule="auto"/>
              <w:ind w:left="720" w:firstLine="0"/>
              <w:rPr>
                <w:b/>
                <w:bCs/>
              </w:rPr>
            </w:pPr>
          </w:p>
          <w:p w:rsidR="00000000" w:rsidRPr="00000000" w:rsidP="00000000" w14:paraId="00000106">
            <w:pPr>
              <w:pageBreakBefore w:val="0"/>
              <w:pBdr>
                <w:top w:val="nil"/>
                <w:left w:val="nil"/>
                <w:bottom w:val="nil"/>
                <w:right w:val="nil"/>
                <w:between w:val="nil"/>
              </w:pBdr>
              <w:shd w:val="clear" w:color="auto" w:fill="auto"/>
              <w:spacing w:before="0" w:after="200" w:line="276" w:lineRule="auto"/>
              <w:rPr>
                <w:b/>
                <w:bCs/>
                <w:u w:val="single"/>
              </w:rPr>
            </w:pPr>
          </w:p>
          <w:p w:rsidR="00000000" w:rsidRPr="00000000" w:rsidP="00000000" w14:paraId="00000107">
            <w:pPr>
              <w:pageBreakBefore w:val="0"/>
              <w:pBdr>
                <w:top w:val="nil"/>
                <w:left w:val="nil"/>
                <w:bottom w:val="nil"/>
                <w:right w:val="nil"/>
                <w:between w:val="nil"/>
              </w:pBdr>
              <w:shd w:val="clear" w:color="auto" w:fill="auto"/>
              <w:spacing w:before="0" w:after="200" w:line="276" w:lineRule="auto"/>
              <w:rPr>
                <w:rFonts w:ascii="Calibri" w:eastAsia="Calibri" w:hAnsi="Calibri" w:cs="Calibri"/>
                <w:b/>
                <w:bCs/>
                <w:color w:val="000000"/>
                <w:sz w:val="22"/>
                <w:szCs w:val="22"/>
                <w:u w:val="single"/>
              </w:rPr>
            </w:pPr>
            <w:bookmarkStart w:id="3" w:name="_gjdgxs" w:colFirst="0" w:colLast="0"/>
            <w:bookmarkEnd w:id="3"/>
          </w:p>
        </w:tc>
      </w:tr>
    </w:tbl>
    <w:p w:rsidR="00000000" w:rsidRPr="00000000" w:rsidP="00000000" w14:paraId="0000010D">
      <w:pPr>
        <w:pageBreakBefore w:val="0"/>
        <w:pBdr>
          <w:top w:val="nil"/>
          <w:left w:val="nil"/>
          <w:bottom w:val="nil"/>
          <w:right w:val="nil"/>
          <w:between w:val="nil"/>
        </w:pBdr>
        <w:shd w:val="clear" w:color="auto" w:fill="auto"/>
        <w:tabs>
          <w:tab w:val="center" w:pos="4680"/>
          <w:tab w:val="right" w:pos="9360"/>
        </w:tabs>
        <w:spacing w:before="0" w:after="0" w:line="240" w:lineRule="auto"/>
        <w:jc w:val="center"/>
      </w:pPr>
    </w:p>
    <w:p w:rsidR="00000000" w:rsidRPr="00000000" w:rsidP="00000000" w14:paraId="0000010E">
      <w:pPr>
        <w:pageBreakBefore w:val="0"/>
        <w:pBdr>
          <w:top w:val="nil"/>
          <w:left w:val="nil"/>
          <w:bottom w:val="nil"/>
          <w:right w:val="nil"/>
          <w:between w:val="nil"/>
        </w:pBdr>
        <w:shd w:val="clear" w:color="auto" w:fill="auto"/>
        <w:tabs>
          <w:tab w:val="center" w:pos="4680"/>
          <w:tab w:val="right" w:pos="9360"/>
        </w:tabs>
        <w:spacing w:before="0" w:after="0" w:line="240" w:lineRule="auto"/>
        <w:jc w:val="center"/>
      </w:pPr>
      <w:bookmarkStart w:id="4" w:name="_30j0zll" w:colFirst="0" w:colLast="0"/>
      <w:bookmarkEnd w:id="4"/>
      <w:hyperlink w:history="1"/>
    </w:p>
    <w:sectPr>
      <w:headerReference w:type="default" r:id="rId14"/>
      <w:footerReference w:type="default" r:id="rId15"/>
      <w:pgSz w:w="15840" w:h="12240" w:orient="landscape"/>
      <w:pgMar w:top="1440" w:right="1440" w:bottom="1440" w:left="1440" w:header="0" w:footer="72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Georgia">
    <w:charset w:val="00"/>
    <w:family w:val="auto"/>
    <w:pitch w:val="default"/>
  </w:font>
  <w:font w:name="Arial">
    <w:charset w:val="00"/>
    <w:family w:val="auto"/>
    <w:pitch w:val="default"/>
  </w:font>
  <w:font w:name="Cambria">
    <w:charset w:val="00"/>
    <w:family w:val="auto"/>
    <w:pitch w:val="default"/>
  </w:font>
  <w:font w:name="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113">
    <w:pPr>
      <w:tabs>
        <w:tab w:val="center" w:pos="4680"/>
        <w:tab w:val="right" w:pos="9360"/>
      </w:tabs>
      <w:spacing w:after="1296" w:line="240" w:lineRule="auto"/>
    </w:pPr>
    <w:r w:rsidRPr="00000000">
      <w:rPr>
        <w:i/>
        <w:iCs/>
        <w:rtl w:val="0"/>
      </w:rPr>
      <w:t xml:space="preserve">BOE Approved </w:t>
    </w:r>
    <w:hyperlink w:history="1"/>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110">
    <w:pPr>
      <w:pageBreakBefore w:val="0"/>
      <w:pBdr>
        <w:top w:val="nil"/>
        <w:left w:val="nil"/>
        <w:bottom w:val="nil"/>
        <w:right w:val="nil"/>
        <w:between w:val="nil"/>
      </w:pBdr>
      <w:shd w:val="clear" w:color="auto" w:fill="auto"/>
      <w:tabs>
        <w:tab w:val="center" w:pos="4680"/>
        <w:tab w:val="right" w:pos="9360"/>
      </w:tabs>
      <w:spacing w:before="720" w:after="0" w:line="240" w:lineRule="auto"/>
      <w:jc w:val="center"/>
    </w:pPr>
    <w:r w:rsidRPr="00000000">
      <w:rPr>
        <w:rFonts w:ascii="Calibri" w:eastAsia="Calibri" w:hAnsi="Calibri" w:cs="Calibri"/>
        <w:b w:val="0"/>
        <w:bCs w:val="0"/>
        <w:color w:val="000000"/>
        <w:sz w:val="22"/>
        <w:szCs w:val="22"/>
      </w:rPr>
      <w:drawing>
        <wp:inline distT="0" distB="0" distL="0" distR="0">
          <wp:extent cx="1132452" cy="313844"/>
          <wp:effectExtent l="0" t="0" r="0" b="0"/>
          <wp:docPr id="1" name="image1.png">
            <a:hlinkClick xmlns:a="http://schemas.openxmlformats.org/drawingml/2006/main" xmlns:r="http://schemas.openxmlformats.org/officeDocument/2006/relationships" r:id="rId1"/>
          </wp:docPr>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2"/>
                  <a:stretch>
                    <a:fillRect/>
                  </a:stretch>
                </pic:blipFill>
                <pic:spPr>
                  <a:xfrm>
                    <a:off x="0" y="0"/>
                    <a:ext cx="1132452" cy="313844"/>
                  </a:xfrm>
                  <a:prstGeom prst="rect">
                    <a:avLst/>
                  </a:prstGeom>
                </pic:spPr>
              </pic:pic>
            </a:graphicData>
          </a:graphic>
        </wp:inline>
      </w:drawing>
    </w:r>
    <w:r w:rsidRPr="00000000">
      <w:fldChar w:fldCharType="begin"/>
    </w:r>
    <w:r w:rsidRPr="00000000">
      <w:instrText xml:space="preserve"> HYPERLINK </w:instrText>
    </w:r>
    <w:r w:rsidRPr="00000000">
      <w:instrText>""</w:instrText>
    </w:r>
    <w:r w:rsidRPr="00000000">
      <w:instrText xml:space="preserve"> </w:instrText>
    </w:r>
    <w:r w:rsidRPr="00000000">
      <w:fldChar w:fldCharType="separate"/>
    </w:r>
  </w:p>
  <w:p w:rsidR="00000000" w:rsidRPr="00000000" w:rsidP="00000000" w14:paraId="00000111">
    <w:pPr>
      <w:pageBreakBefore w:val="0"/>
      <w:pBdr>
        <w:top w:val="nil"/>
        <w:left w:val="nil"/>
        <w:bottom w:val="nil"/>
        <w:right w:val="nil"/>
        <w:between w:val="nil"/>
      </w:pBdr>
      <w:shd w:val="clear" w:color="auto" w:fill="auto"/>
      <w:tabs>
        <w:tab w:val="center" w:pos="4680"/>
        <w:tab w:val="right" w:pos="9360"/>
      </w:tabs>
      <w:spacing w:before="0" w:after="0" w:line="240" w:lineRule="auto"/>
    </w:pPr>
    <w:r w:rsidRPr="00000000">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B0CAF6"/>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21904E4"/>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72B9007"/>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34C746C1"/>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45D644F0"/>
    <w:multiLevelType w:val="hybridMultilevel"/>
    <w:tmpl w:val="000000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nsid w:val="45EA5BED"/>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47F5A954"/>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4CD46B25"/>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5247946E"/>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55923502"/>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68E7C576"/>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7A9B3570"/>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7F135E4F"/>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9"/>
  </w:num>
  <w:num w:numId="2">
    <w:abstractNumId w:val="7"/>
  </w:num>
  <w:num w:numId="3">
    <w:abstractNumId w:val="8"/>
  </w:num>
  <w:num w:numId="4">
    <w:abstractNumId w:val="4"/>
  </w:num>
  <w:num w:numId="5">
    <w:abstractNumId w:val="12"/>
  </w:num>
  <w:num w:numId="6">
    <w:abstractNumId w:val="0"/>
  </w:num>
  <w:num w:numId="7">
    <w:abstractNumId w:val="11"/>
  </w:num>
  <w:num w:numId="8">
    <w:abstractNumId w:val="3"/>
  </w:num>
  <w:num w:numId="9">
    <w:abstractNumId w:val="1"/>
  </w:num>
  <w:num w:numId="10">
    <w:abstractNumId w:val="6"/>
  </w:num>
  <w:num w:numId="11">
    <w:abstractNumId w:val="2"/>
  </w:num>
  <w:num w:numId="12">
    <w:abstractNumId w:val="1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Heading1">
    <w:name w:val="heading 1"/>
    <w:basedOn w:val="Normal"/>
    <w:next w:val="Normal"/>
    <w:pPr>
      <w:keepNext/>
      <w:keepLines/>
      <w:pageBreakBefore w:val="0"/>
      <w:spacing w:before="480" w:after="120" w:line="276" w:lineRule="auto"/>
      <w:outlineLvl w:val="0"/>
    </w:pPr>
    <w:rPr>
      <w:rFonts w:ascii="Calibri" w:eastAsia="Calibri" w:hAnsi="Calibri" w:cs="Calibri"/>
      <w:b/>
      <w:bCs/>
      <w:color w:val="000000"/>
      <w:sz w:val="48"/>
      <w:szCs w:val="48"/>
    </w:rPr>
  </w:style>
  <w:style w:type="paragraph" w:styleId="Heading2">
    <w:name w:val="heading 2"/>
    <w:basedOn w:val="Normal"/>
    <w:next w:val="Normal"/>
    <w:pPr>
      <w:keepNext/>
      <w:keepLines/>
      <w:pageBreakBefore w:val="0"/>
      <w:spacing w:before="360" w:after="80" w:line="276" w:lineRule="auto"/>
      <w:outlineLvl w:val="1"/>
    </w:pPr>
    <w:rPr>
      <w:rFonts w:ascii="Calibri" w:eastAsia="Calibri" w:hAnsi="Calibri" w:cs="Calibri"/>
      <w:b/>
      <w:bCs/>
      <w:color w:val="000000"/>
      <w:sz w:val="36"/>
      <w:szCs w:val="36"/>
    </w:rPr>
  </w:style>
  <w:style w:type="paragraph" w:styleId="Heading3">
    <w:name w:val="heading 3"/>
    <w:basedOn w:val="Normal"/>
    <w:next w:val="Normal"/>
    <w:pPr>
      <w:keepNext/>
      <w:keepLines/>
      <w:pageBreakBefore w:val="0"/>
      <w:spacing w:before="280" w:after="80" w:line="276" w:lineRule="auto"/>
      <w:outlineLvl w:val="2"/>
    </w:pPr>
    <w:rPr>
      <w:rFonts w:ascii="Calibri" w:eastAsia="Calibri" w:hAnsi="Calibri" w:cs="Calibri"/>
      <w:b/>
      <w:bCs/>
      <w:color w:val="000000"/>
      <w:sz w:val="28"/>
      <w:szCs w:val="28"/>
    </w:rPr>
  </w:style>
  <w:style w:type="paragraph" w:styleId="Heading4">
    <w:name w:val="heading 4"/>
    <w:basedOn w:val="Normal"/>
    <w:next w:val="Normal"/>
    <w:pPr>
      <w:keepNext/>
      <w:keepLines/>
      <w:pageBreakBefore w:val="0"/>
      <w:spacing w:before="240" w:after="40" w:line="276" w:lineRule="auto"/>
      <w:outlineLvl w:val="3"/>
    </w:pPr>
    <w:rPr>
      <w:rFonts w:ascii="Calibri" w:eastAsia="Calibri" w:hAnsi="Calibri" w:cs="Calibri"/>
      <w:b/>
      <w:bCs/>
      <w:color w:val="000000"/>
      <w:sz w:val="24"/>
      <w:szCs w:val="24"/>
    </w:rPr>
  </w:style>
  <w:style w:type="paragraph" w:styleId="Heading5">
    <w:name w:val="heading 5"/>
    <w:basedOn w:val="Normal"/>
    <w:next w:val="Normal"/>
    <w:pPr>
      <w:keepNext/>
      <w:keepLines/>
      <w:pageBreakBefore w:val="0"/>
      <w:spacing w:before="220" w:after="40" w:line="276" w:lineRule="auto"/>
      <w:outlineLvl w:val="4"/>
    </w:pPr>
    <w:rPr>
      <w:rFonts w:ascii="Calibri" w:eastAsia="Calibri" w:hAnsi="Calibri" w:cs="Calibri"/>
      <w:b/>
      <w:bCs/>
      <w:color w:val="000000"/>
      <w:sz w:val="22"/>
      <w:szCs w:val="22"/>
    </w:rPr>
  </w:style>
  <w:style w:type="paragraph" w:styleId="Heading6">
    <w:name w:val="heading 6"/>
    <w:basedOn w:val="Normal"/>
    <w:next w:val="Normal"/>
    <w:pPr>
      <w:keepNext/>
      <w:keepLines/>
      <w:pageBreakBefore w:val="0"/>
      <w:spacing w:before="200" w:after="40" w:line="276" w:lineRule="auto"/>
      <w:outlineLvl w:val="5"/>
    </w:pPr>
    <w:rPr>
      <w:rFonts w:ascii="Calibri" w:eastAsia="Calibri" w:hAnsi="Calibri" w:cs="Calibri"/>
      <w:b/>
      <w:bCs/>
      <w:color w:val="000000"/>
      <w:sz w:val="20"/>
      <w:szCs w:val="20"/>
    </w:rPr>
  </w:style>
  <w:style w:type="character" w:default="1" w:styleId="DefaultParagraphFont">
    <w:name w:val="Default Paragraph Font"/>
    <w:uiPriority w:val="1"/>
    <w:semiHidden/>
    <w:unhideWhenUsed/>
  </w:style>
  <w:style w:type="table" w:customStyle="1" w:styleId="TableNormal">
    <w:name w:val="TableNormal"/>
    <w:tblPr>
      <w:tblCellMar>
        <w:top w:w="100" w:type="dxa"/>
        <w:left w:w="100" w:type="dxa"/>
        <w:bottom w:w="100" w:type="dxa"/>
        <w:right w:w="100" w:type="dxa"/>
      </w:tblCellMar>
    </w:tblPr>
  </w:style>
  <w:style w:type="paragraph" w:default="1" w:styleId="Normal">
    <w:name w:val="Normal"/>
  </w:style>
  <w:style w:type="paragraph" w:styleId="Title">
    <w:name w:val="Title"/>
    <w:basedOn w:val="Normal"/>
    <w:next w:val="Normal"/>
    <w:pPr>
      <w:keepNext/>
      <w:keepLines/>
      <w:pageBreakBefore w:val="0"/>
      <w:spacing w:before="480" w:after="120" w:line="276" w:lineRule="auto"/>
    </w:pPr>
    <w:rPr>
      <w:rFonts w:ascii="Calibri" w:eastAsia="Calibri" w:hAnsi="Calibri" w:cs="Calibri"/>
      <w:b/>
      <w:bCs/>
      <w:color w:val="000000"/>
      <w:sz w:val="72"/>
      <w:szCs w:val="72"/>
    </w:rPr>
  </w:style>
  <w:style w:type="paragraph" w:styleId="Subtitle">
    <w:name w:val="Subtitle"/>
    <w:basedOn w:val="Normal"/>
    <w:next w:val="Normal"/>
    <w:pPr>
      <w:keepNext/>
      <w:keepLines/>
      <w:pageBreakBefore w:val="0"/>
      <w:spacing w:before="360" w:after="80" w:line="276" w:lineRule="auto"/>
    </w:pPr>
    <w:rPr>
      <w:rFonts w:ascii="Georgia" w:eastAsia="Georgia" w:hAnsi="Georgia" w:cs="Georgia"/>
      <w:b w:val="0"/>
      <w:bCs w:val="0"/>
      <w:i/>
      <w:iCs/>
      <w:color w:val="666666"/>
      <w:sz w:val="48"/>
      <w:szCs w:val="48"/>
    </w:rPr>
  </w:style>
  <w:style w:type="table" w:customStyle="1" w:styleId="Table1">
    <w:name w:val="Table1"/>
    <w:basedOn w:val="TableNormal"/>
    <w:pPr>
      <w:spacing w:after="0" w:line="240" w:lineRule="auto"/>
    </w:pPr>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gophersport.com/pe?utm_source=chatgpt.com" TargetMode="External" /><Relationship Id="rId11" Type="http://schemas.openxmlformats.org/officeDocument/2006/relationships/hyperlink" Target="https://activeforlife.com/?utm_source=chatgpt.com" TargetMode="External" /><Relationship Id="rId12" Type="http://schemas.openxmlformats.org/officeDocument/2006/relationships/hyperlink" Target="https://www.cdc.gov/physical-activity/index.html?utm_source=chatgpt.com" TargetMode="External" /><Relationship Id="rId13" Type="http://schemas.openxmlformats.org/officeDocument/2006/relationships/hyperlink" Target="https://www.shapeamerica.org/standards/pe/?utm_source=chatgpt.com"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nj.gov/education/standards/chpe/?utm_source=chatgpt.com" TargetMode="External" /><Relationship Id="rId5" Type="http://schemas.openxmlformats.org/officeDocument/2006/relationships/hyperlink" Target="https://www.shapeamerica.org/?utm_source=chatgpt.com" TargetMode="External" /><Relationship Id="rId6" Type="http://schemas.openxmlformats.org/officeDocument/2006/relationships/hyperlink" Target="https://openphysed.org/?utm_source=chatgpt.com" TargetMode="External" /><Relationship Id="rId7" Type="http://schemas.openxmlformats.org/officeDocument/2006/relationships/hyperlink" Target="https://www.pecentral.org/?utm_source=chatgpt.com" TargetMode="External" /><Relationship Id="rId8" Type="http://schemas.openxmlformats.org/officeDocument/2006/relationships/hyperlink" Target="https://sparkpe.org/?utm_source=chatgpt.com" TargetMode="External" /><Relationship Id="rId9" Type="http://schemas.openxmlformats.org/officeDocument/2006/relationships/hyperlink" Target="https://thephysicaleducator.com/?utm_source=chatgpt.com" TargetMode="External" /></Relationships>
</file>

<file path=word/_rels/header1.xml.rels><?xml version="1.0" encoding="utf-8" standalone="yes"?><Relationships xmlns="http://schemas.openxmlformats.org/package/2006/relationships"><Relationship Id="rId1" Type="http://schemas.openxmlformats.org/officeDocument/2006/relationships/hyperlink" Target="about:blank" TargetMode="External" /><Relationship Id="rId2"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