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color w:val="ffffff"/>
                <w:sz w:val="28"/>
                <w:szCs w:val="28"/>
              </w:rPr>
            </w:pPr>
            <w:r w:rsidDel="00000000" w:rsidR="00000000" w:rsidRPr="00000000">
              <w:rPr>
                <w:b w:val="1"/>
                <w:i w:val="1"/>
                <w:color w:val="ffffff"/>
                <w:sz w:val="28"/>
                <w:szCs w:val="28"/>
                <w:rtl w:val="0"/>
              </w:rPr>
              <w:t xml:space="preserve">Unit 2: Resolving Conflicts and Preventing Violence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color w:val="ffffff"/>
                <w:sz w:val="28"/>
                <w:szCs w:val="28"/>
              </w:rPr>
            </w:pPr>
            <w:r w:rsidDel="00000000" w:rsidR="00000000" w:rsidRPr="00000000">
              <w:rPr>
                <w:b w:val="1"/>
                <w:i w:val="1"/>
                <w:color w:val="ffffff"/>
                <w:sz w:val="28"/>
                <w:szCs w:val="28"/>
                <w:rtl w:val="0"/>
              </w:rPr>
              <w:t xml:space="preserve">3 weeks</w:t>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Fonts w:ascii="Calibri" w:cs="Calibri" w:eastAsia="Calibri" w:hAnsi="Calibri"/>
                <w:b w:val="1"/>
                <w:sz w:val="20"/>
                <w:szCs w:val="20"/>
                <w:u w:val="single"/>
                <w:rtl w:val="0"/>
              </w:rPr>
              <w:t xml:space="preserve">Rationale and Transfer Goals </w:t>
            </w:r>
            <w:r w:rsidDel="00000000" w:rsidR="00000000" w:rsidRPr="00000000">
              <w:rPr>
                <w:rFonts w:ascii="Calibri" w:cs="Calibri" w:eastAsia="Calibri" w:hAnsi="Calibri"/>
                <w:b w:val="0"/>
                <w:sz w:val="20"/>
                <w:szCs w:val="20"/>
                <w:rtl w:val="0"/>
              </w:rPr>
              <w:t xml:space="preserve">: </w:t>
            </w: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rationale of the Resolving Conflicts and Preventing Violence unit is to provide students with the basic knowledge and experience they need to to live a healthy life.  The  students will learn how to help themselves and others recognize, deal with, and resolve conflicts, violence and abuse.</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5">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6">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7">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8">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9">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A">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B">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C">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D">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E">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F">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60">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1">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2">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3">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4">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5">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6">
            <w:pPr>
              <w:spacing w:after="200" w:line="276" w:lineRule="auto"/>
              <w:rPr/>
            </w:pPr>
            <w:r w:rsidDel="00000000" w:rsidR="00000000" w:rsidRPr="00000000">
              <w:rPr>
                <w:rtl w:val="0"/>
              </w:rPr>
              <w:t xml:space="preserve">The use of alcohol and drugs can affect the social, emotional, and physical behaviors of individuals and their families.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What are the warning signs of conflicts, violence and abuse?  </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How can conflicts, violence and abuse be resolved?  </w:t>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sz w:val="24"/>
                <w:szCs w:val="24"/>
                <w:rtl w:val="0"/>
              </w:rPr>
              <w:t xml:space="preserve">How can we help others who are dealing with conflicts, violence or abuse?</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sz w:val="22"/>
                <w:szCs w:val="22"/>
                <w:rtl w:val="0"/>
              </w:rPr>
              <w:t xml:space="preserve">Content</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jc w:val="center"/>
              <w:rPr>
                <w:i w:val="1"/>
              </w:rPr>
            </w:pPr>
            <w:r w:rsidDel="00000000" w:rsidR="00000000" w:rsidRPr="00000000">
              <w:rPr>
                <w:i w:val="1"/>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sz w:val="22"/>
                <w:szCs w:val="22"/>
                <w:rtl w:val="0"/>
              </w:rPr>
              <w:t xml:space="preserve">Skills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jc w:val="center"/>
              <w:rPr>
                <w:i w:val="1"/>
              </w:rPr>
            </w:pPr>
            <w:r w:rsidDel="00000000" w:rsidR="00000000" w:rsidRPr="00000000">
              <w:rPr>
                <w:i w:val="1"/>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sz w:val="22"/>
                <w:szCs w:val="22"/>
                <w:rtl w:val="0"/>
              </w:rPr>
              <w:t xml:space="preserve">Activities/Strategies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jc w:val="center"/>
              <w:rPr>
                <w:i w:val="1"/>
              </w:rPr>
            </w:pPr>
            <w:r w:rsidDel="00000000" w:rsidR="00000000" w:rsidRPr="00000000">
              <w:rPr>
                <w:i w:val="1"/>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sz w:val="22"/>
                <w:szCs w:val="22"/>
                <w:rtl w:val="0"/>
              </w:rPr>
              <w:t xml:space="preserve">Evidence (Assessments)</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jc w:val="center"/>
              <w:rPr>
                <w:i w:val="1"/>
              </w:rPr>
            </w:pPr>
            <w:r w:rsidDel="00000000" w:rsidR="00000000" w:rsidRPr="00000000">
              <w:rPr>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24"/>
                <w:szCs w:val="24"/>
                <w:rtl w:val="0"/>
              </w:rPr>
              <w:t xml:space="preserve">The students will understand:</w:t>
            </w: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8">
            <w:pPr>
              <w:pageBreakBefore w:val="0"/>
              <w:widowControl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Understanding Conflict</w:t>
            </w:r>
            <w:r w:rsidDel="00000000" w:rsidR="00000000" w:rsidRPr="00000000">
              <w:rPr>
                <w:rtl w:val="0"/>
              </w:rPr>
            </w:r>
          </w:p>
          <w:p w:rsidR="00000000" w:rsidDel="00000000" w:rsidP="00000000" w:rsidRDefault="00000000" w:rsidRPr="00000000" w14:paraId="00000089">
            <w:pPr>
              <w:pageBreakBefore w:val="0"/>
              <w:widowControl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Conflict-Resolution Skills</w:t>
            </w:r>
            <w:r w:rsidDel="00000000" w:rsidR="00000000" w:rsidRPr="00000000">
              <w:rPr>
                <w:rtl w:val="0"/>
              </w:rPr>
            </w:r>
          </w:p>
          <w:p w:rsidR="00000000" w:rsidDel="00000000" w:rsidP="00000000" w:rsidRDefault="00000000" w:rsidRPr="00000000" w14:paraId="0000008A">
            <w:pPr>
              <w:pageBreakBefore w:val="0"/>
              <w:widowControl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Preventing Violence</w:t>
            </w:r>
            <w:r w:rsidDel="00000000" w:rsidR="00000000" w:rsidRPr="00000000">
              <w:rPr>
                <w:rtl w:val="0"/>
              </w:rPr>
            </w:r>
          </w:p>
          <w:p w:rsidR="00000000" w:rsidDel="00000000" w:rsidP="00000000" w:rsidRDefault="00000000" w:rsidRPr="00000000" w14:paraId="0000008B">
            <w:pPr>
              <w:pageBreakBefore w:val="0"/>
              <w:widowControl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Getting Help for Abuse</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8">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Describe the nature, causes, types and signs of conflict</w:t>
            </w:r>
          </w:p>
          <w:p w:rsidR="00000000" w:rsidDel="00000000" w:rsidP="00000000" w:rsidRDefault="00000000" w:rsidRPr="00000000" w14:paraId="00000099">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Explain when to avoid conflicts</w:t>
            </w:r>
          </w:p>
          <w:p w:rsidR="00000000" w:rsidDel="00000000" w:rsidP="00000000" w:rsidRDefault="00000000" w:rsidRPr="00000000" w14:paraId="0000009A">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Identify the steps in negotiation and mediation</w:t>
            </w:r>
          </w:p>
          <w:p w:rsidR="00000000" w:rsidDel="00000000" w:rsidP="00000000" w:rsidRDefault="00000000" w:rsidRPr="00000000" w14:paraId="0000009B">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Types of conflicts at home and at school</w:t>
            </w:r>
            <w:r w:rsidDel="00000000" w:rsidR="00000000" w:rsidRPr="00000000">
              <w:rPr>
                <w:rtl w:val="0"/>
              </w:rPr>
            </w:r>
          </w:p>
          <w:p w:rsidR="00000000" w:rsidDel="00000000" w:rsidP="00000000" w:rsidRDefault="00000000" w:rsidRPr="00000000" w14:paraId="0000009C">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Identify conflict resolution strategies</w:t>
            </w:r>
          </w:p>
          <w:p w:rsidR="00000000" w:rsidDel="00000000" w:rsidP="00000000" w:rsidRDefault="00000000" w:rsidRPr="00000000" w14:paraId="0000009D">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Explain how conflict can lead to violence</w:t>
            </w:r>
          </w:p>
          <w:p w:rsidR="00000000" w:rsidDel="00000000" w:rsidP="00000000" w:rsidRDefault="00000000" w:rsidRPr="00000000" w14:paraId="0000009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List the causes of violence</w:t>
            </w:r>
          </w:p>
          <w:p w:rsidR="00000000" w:rsidDel="00000000" w:rsidP="00000000" w:rsidRDefault="00000000" w:rsidRPr="00000000" w14:paraId="0000009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Discuss Gangs, bullying, dating violence</w:t>
            </w:r>
          </w:p>
          <w:p w:rsidR="00000000" w:rsidDel="00000000" w:rsidP="00000000" w:rsidRDefault="00000000" w:rsidRPr="00000000" w14:paraId="000000A0">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Understand the skills to protect against violence</w:t>
            </w:r>
          </w:p>
          <w:p w:rsidR="00000000" w:rsidDel="00000000" w:rsidP="00000000" w:rsidRDefault="00000000" w:rsidRPr="00000000" w14:paraId="000000A1">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Explain how abuse is never the victim's fault</w:t>
            </w:r>
          </w:p>
          <w:p w:rsidR="00000000" w:rsidDel="00000000" w:rsidP="00000000" w:rsidRDefault="00000000" w:rsidRPr="00000000" w14:paraId="000000A2">
            <w:pPr>
              <w:pageBreakBefore w:val="0"/>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hanging="360"/>
              <w:rPr>
                <w:sz w:val="24"/>
                <w:szCs w:val="24"/>
              </w:rPr>
            </w:pPr>
            <w:r w:rsidDel="00000000" w:rsidR="00000000" w:rsidRPr="00000000">
              <w:rPr>
                <w:sz w:val="24"/>
                <w:szCs w:val="24"/>
                <w:rtl w:val="0"/>
              </w:rPr>
              <w:t xml:space="preserve">Identify the warning signs of abuse and the sources of help for abuse</w:t>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A5">
            <w:pPr>
              <w:pageBreakBefore w:val="0"/>
              <w:numPr>
                <w:ilvl w:val="0"/>
                <w:numId w:val="1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A6">
            <w:pPr>
              <w:pageBreakBefore w:val="0"/>
              <w:numPr>
                <w:ilvl w:val="0"/>
                <w:numId w:val="1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-Projects</w:t>
            </w:r>
          </w:p>
          <w:p w:rsidR="00000000" w:rsidDel="00000000" w:rsidP="00000000" w:rsidRDefault="00000000" w:rsidRPr="00000000" w14:paraId="000000A8">
            <w:pPr>
              <w:pageBreakBefore w:val="0"/>
              <w:numPr>
                <w:ilvl w:val="0"/>
                <w:numId w:val="16"/>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projects</w:t>
            </w:r>
          </w:p>
          <w:p w:rsidR="00000000" w:rsidDel="00000000" w:rsidP="00000000" w:rsidRDefault="00000000" w:rsidRPr="00000000" w14:paraId="000000A9">
            <w:pPr>
              <w:pageBreakBefore w:val="0"/>
              <w:numPr>
                <w:ilvl w:val="0"/>
                <w:numId w:val="16"/>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AA">
            <w:pPr>
              <w:pageBreakBefore w:val="0"/>
              <w:numPr>
                <w:ilvl w:val="0"/>
                <w:numId w:val="16"/>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AD">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journal entries</w:t>
            </w:r>
          </w:p>
          <w:p w:rsidR="00000000" w:rsidDel="00000000" w:rsidP="00000000" w:rsidRDefault="00000000" w:rsidRPr="00000000" w14:paraId="000000AE">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vocabulary words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B2">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B3">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projects</w:t>
            </w:r>
          </w:p>
          <w:p w:rsidR="00000000" w:rsidDel="00000000" w:rsidP="00000000" w:rsidRDefault="00000000" w:rsidRPr="00000000" w14:paraId="000000B4">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B5">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B6">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worksheets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B9">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lesson quizzes</w:t>
            </w:r>
          </w:p>
          <w:p w:rsidR="00000000" w:rsidDel="00000000" w:rsidP="00000000" w:rsidRDefault="00000000" w:rsidRPr="00000000" w14:paraId="000000BA">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chapter tests</w:t>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BD">
            <w:pPr>
              <w:pageBreakBefore w:val="0"/>
              <w:numPr>
                <w:ilvl w:val="0"/>
                <w:numId w:val="15"/>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expected to participate in daily class discussions.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C0">
            <w:pPr>
              <w:pageBreakBefore w:val="0"/>
              <w:numPr>
                <w:ilvl w:val="0"/>
                <w:numId w:val="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presence of the required notes.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C3">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completion of their classwork and homework.</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C6">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on one test for each chapter of the unit and one quiz for each lesson of a chapter.</w:t>
            </w:r>
          </w:p>
        </w:tc>
      </w:tr>
      <w:tr>
        <w:trPr>
          <w:cantSplit w:val="0"/>
          <w:trHeight w:val="120" w:hRule="atLeast"/>
          <w:tblHeader w:val="0"/>
        </w:trPr>
        <w:tc>
          <w:tcPr>
            <w:gridSpan w:val="6"/>
            <w:shd w:fill="1f497d" w:val="clear"/>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jc w:val="center"/>
              <w:rPr>
                <w:color w:val="ffffff"/>
              </w:rPr>
            </w:pPr>
            <w:r w:rsidDel="00000000" w:rsidR="00000000" w:rsidRPr="00000000">
              <w:rPr>
                <w:rFonts w:ascii="Calibri" w:cs="Calibri" w:eastAsia="Calibri" w:hAnsi="Calibri"/>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5">
            <w:pPr>
              <w:pageBreakBefore w:val="0"/>
              <w:numPr>
                <w:ilvl w:val="0"/>
                <w:numId w:val="11"/>
              </w:numPr>
              <w:pBdr>
                <w:top w:space="0" w:sz="0" w:val="nil"/>
                <w:left w:space="0" w:sz="0" w:val="nil"/>
                <w:bottom w:space="0" w:sz="0" w:val="nil"/>
                <w:right w:space="0" w:sz="0" w:val="nil"/>
                <w:between w:space="0" w:sz="0" w:val="nil"/>
              </w:pBdr>
              <w:shd w:fill="auto" w:val="clear"/>
              <w:spacing w:after="0" w:line="276" w:lineRule="auto"/>
              <w:ind w:left="720" w:hanging="360"/>
              <w:rPr>
                <w:sz w:val="24"/>
                <w:szCs w:val="24"/>
              </w:rPr>
            </w:pPr>
            <w:r w:rsidDel="00000000" w:rsidR="00000000" w:rsidRPr="00000000">
              <w:rPr>
                <w:sz w:val="24"/>
                <w:szCs w:val="24"/>
                <w:rtl w:val="0"/>
              </w:rPr>
              <w:t xml:space="preserve">Types of conflicts at home and at school</w:t>
            </w:r>
          </w:p>
          <w:p w:rsidR="00000000" w:rsidDel="00000000" w:rsidP="00000000" w:rsidRDefault="00000000" w:rsidRPr="00000000" w14:paraId="000000D6">
            <w:pPr>
              <w:pageBreakBefore w:val="0"/>
              <w:numPr>
                <w:ilvl w:val="0"/>
                <w:numId w:val="11"/>
              </w:numPr>
              <w:pBdr>
                <w:top w:space="0" w:sz="0" w:val="nil"/>
                <w:left w:space="0" w:sz="0" w:val="nil"/>
                <w:bottom w:space="0" w:sz="0" w:val="nil"/>
                <w:right w:space="0" w:sz="0" w:val="nil"/>
                <w:between w:space="0" w:sz="0" w:val="nil"/>
              </w:pBdr>
              <w:shd w:fill="auto" w:val="clear"/>
              <w:spacing w:after="200" w:line="276" w:lineRule="auto"/>
              <w:ind w:left="720" w:hanging="360"/>
              <w:rPr>
                <w:sz w:val="24"/>
                <w:szCs w:val="24"/>
              </w:rPr>
            </w:pPr>
            <w:r w:rsidDel="00000000" w:rsidR="00000000" w:rsidRPr="00000000">
              <w:rPr>
                <w:sz w:val="24"/>
                <w:szCs w:val="24"/>
                <w:rtl w:val="0"/>
              </w:rPr>
              <w:t xml:space="preserve">Explain when to avoid conflicts</w:t>
            </w:r>
          </w:p>
        </w:tc>
        <w:tc>
          <w:tcPr>
            <w:gridSpan w:val="2"/>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200" w:before="0" w:line="276" w:lineRule="auto"/>
              <w:rPr>
                <w:u w:val="single"/>
              </w:rPr>
            </w:pPr>
            <w:r w:rsidDel="00000000" w:rsidR="00000000" w:rsidRPr="00000000">
              <w:rPr>
                <w:rtl w:val="0"/>
              </w:rPr>
              <w:t xml:space="preserve">What are some of the refusal skills you learned about that could help you to avoid conflicts at home and at school?</w:t>
            </w:r>
            <w:r w:rsidDel="00000000" w:rsidR="00000000" w:rsidRPr="00000000">
              <w:rPr>
                <w:rtl w:val="0"/>
              </w:rPr>
            </w:r>
          </w:p>
        </w:tc>
        <w:tc>
          <w:tcPr>
            <w:gridSpan w:val="2"/>
          </w:tcPr>
          <w:p w:rsidR="00000000" w:rsidDel="00000000" w:rsidP="00000000" w:rsidRDefault="00000000" w:rsidRPr="00000000" w14:paraId="000000DA">
            <w:pPr>
              <w:pageBreakBefore w:val="0"/>
              <w:numPr>
                <w:ilvl w:val="0"/>
                <w:numId w:val="1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DB">
            <w:pPr>
              <w:pageBreakBefore w:val="0"/>
              <w:numPr>
                <w:ilvl w:val="0"/>
                <w:numId w:val="1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sz w:val="22"/>
                <w:szCs w:val="22"/>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 Content Knowledge and 21st Century Themes:  </w:t>
            </w:r>
            <w:r w:rsidDel="00000000" w:rsidR="00000000" w:rsidRPr="00000000">
              <w:rPr>
                <w:rtl w:val="0"/>
              </w:rPr>
              <w:t xml:space="preserve">Mastery of fundamental subjects and 21st century themes is essential for students in the 21st century. Disciplines include:</w:t>
            </w:r>
            <w:r w:rsidDel="00000000" w:rsidR="00000000" w:rsidRPr="00000000">
              <w:rPr>
                <w:b w:val="1"/>
                <w:rtl w:val="0"/>
              </w:rPr>
              <w:t xml:space="preserve">English, reading or language arts   World languages  Arts  Mathematics  Economics  Science  Geography  History</w:t>
              <w:br w:type="textWrapping"/>
              <w:t xml:space="preserve">Government and Civic</w:t>
            </w:r>
            <w:r w:rsidDel="00000000" w:rsidR="00000000" w:rsidRPr="00000000">
              <w:rPr>
                <w:rtl w:val="0"/>
              </w:rPr>
            </w:r>
          </w:p>
          <w:p w:rsidR="00000000" w:rsidDel="00000000" w:rsidP="00000000" w:rsidRDefault="00000000" w:rsidRPr="00000000" w14:paraId="000000DF">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Health literacy</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 Learning and Innovation Skills: </w:t>
            </w:r>
            <w:r w:rsidDel="00000000" w:rsidR="00000000" w:rsidRPr="00000000">
              <w:rPr>
                <w:rtl w:val="0"/>
              </w:rPr>
              <w:t xml:space="preserve">Learning and innovation skills increasingly are being recognized as the skills that separate students who are prepared for increasingly complex life and work environments in the 21st century, and those who are not. A focus on creativity, critical thinking, communication and collaboration is essential to prepare students for the future.</w:t>
            </w:r>
          </w:p>
          <w:p w:rsidR="00000000" w:rsidDel="00000000" w:rsidP="00000000" w:rsidRDefault="00000000" w:rsidRPr="00000000" w14:paraId="000000E2">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Creativity and Innovation</w:t>
            </w:r>
          </w:p>
          <w:p w:rsidR="00000000" w:rsidDel="00000000" w:rsidP="00000000" w:rsidRDefault="00000000" w:rsidRPr="00000000" w14:paraId="000000E3">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hyperlink r:id="rId9">
              <w:r w:rsidDel="00000000" w:rsidR="00000000" w:rsidRPr="00000000">
                <w:rPr>
                  <w:color w:val="0000ff"/>
                  <w:rtl w:val="0"/>
                </w:rPr>
                <w:t xml:space="preserve">Critical Thinking and Problem Solving</w:t>
              </w:r>
            </w:hyperlink>
            <w:r w:rsidDel="00000000" w:rsidR="00000000" w:rsidRPr="00000000">
              <w:fldChar w:fldCharType="begin"/>
              <w:instrText xml:space="preserve"> HYPERLINK "http://www.p21.org/about-us/p21-framework/260" </w:instrText>
              <w:fldChar w:fldCharType="separate"/>
            </w:r>
            <w:r w:rsidDel="00000000" w:rsidR="00000000" w:rsidRPr="00000000">
              <w:rPr>
                <w:rtl w:val="0"/>
              </w:rPr>
            </w:r>
          </w:p>
          <w:p w:rsidR="00000000" w:rsidDel="00000000" w:rsidP="00000000" w:rsidRDefault="00000000" w:rsidRPr="00000000" w14:paraId="000000E4">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0">
              <w:r w:rsidDel="00000000" w:rsidR="00000000" w:rsidRPr="00000000">
                <w:rPr>
                  <w:color w:val="0000ff"/>
                  <w:rtl w:val="0"/>
                </w:rPr>
                <w:t xml:space="preserve">Communication and Collaboration</w:t>
              </w:r>
            </w:hyperlink>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3. Information, Media and Technology Skills: </w:t>
            </w:r>
            <w:r w:rsidDel="00000000" w:rsidR="00000000" w:rsidRPr="00000000">
              <w:rPr>
                <w:rtl w:val="0"/>
              </w:rPr>
              <w:t xml:space="preserve">Today we live in a technology and media-suffused environment with: 1) access to an abundance of information, 2) rapid changes in technology tools, and 3) the ability to collaborate and make individual contributions on an unprecedented scale. To be effective in the 21st century, citizens and workers must be able to create, evaluate, and effectively utilize information, media, and technology.</w:t>
            </w:r>
          </w:p>
          <w:p w:rsidR="00000000" w:rsidDel="00000000" w:rsidP="00000000" w:rsidRDefault="00000000" w:rsidRPr="00000000" w14:paraId="000000E7">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hyperlink r:id="rId11">
              <w:r w:rsidDel="00000000" w:rsidR="00000000" w:rsidRPr="00000000">
                <w:rPr>
                  <w:color w:val="0000ff"/>
                  <w:rtl w:val="0"/>
                </w:rPr>
                <w:t xml:space="preserve">Information Literacy</w:t>
              </w:r>
            </w:hyperlink>
            <w:r w:rsidDel="00000000" w:rsidR="00000000" w:rsidRPr="00000000">
              <w:fldChar w:fldCharType="begin"/>
              <w:instrText xml:space="preserve"> HYPERLINK "http://www.p21.org/about-us/p21-framework/264" </w:instrText>
              <w:fldChar w:fldCharType="separate"/>
            </w:r>
            <w:r w:rsidDel="00000000" w:rsidR="00000000" w:rsidRPr="00000000">
              <w:rPr>
                <w:rtl w:val="0"/>
              </w:rPr>
            </w:r>
          </w:p>
          <w:p w:rsidR="00000000" w:rsidDel="00000000" w:rsidP="00000000" w:rsidRDefault="00000000" w:rsidRPr="00000000" w14:paraId="000000E8">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2">
              <w:r w:rsidDel="00000000" w:rsidR="00000000" w:rsidRPr="00000000">
                <w:rPr>
                  <w:color w:val="0000ff"/>
                  <w:rtl w:val="0"/>
                </w:rPr>
                <w:t xml:space="preserve">ICT Literacy</w:t>
              </w:r>
            </w:hyperlink>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4. </w:t>
            </w:r>
            <w:hyperlink r:id="rId13">
              <w:r w:rsidDel="00000000" w:rsidR="00000000" w:rsidRPr="00000000">
                <w:rPr>
                  <w:b w:val="1"/>
                  <w:color w:val="0000ff"/>
                  <w:rtl w:val="0"/>
                </w:rPr>
                <w:t xml:space="preserve">Life and Career Skills</w:t>
              </w:r>
            </w:hyperlink>
            <w:r w:rsidDel="00000000" w:rsidR="00000000" w:rsidRPr="00000000">
              <w:rPr>
                <w:b w:val="1"/>
                <w:rtl w:val="0"/>
              </w:rPr>
              <w:t xml:space="preserve">: </w:t>
            </w:r>
            <w:r w:rsidDel="00000000" w:rsidR="00000000" w:rsidRPr="00000000">
              <w:rPr>
                <w:rtl w:val="0"/>
              </w:rPr>
              <w:t xml:space="preserve">Today's students need to develop thinking skills, content knowledge, and social and emotional competencies to navigate complex life and work environments. P21's essential Life and Career Skills include::</w:t>
            </w:r>
          </w:p>
          <w:p w:rsidR="00000000" w:rsidDel="00000000" w:rsidP="00000000" w:rsidRDefault="00000000" w:rsidRPr="00000000" w14:paraId="000000EB">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Flexibility &amp; Adaptability</w:t>
            </w:r>
          </w:p>
          <w:p w:rsidR="00000000" w:rsidDel="00000000" w:rsidP="00000000" w:rsidRDefault="00000000" w:rsidRPr="00000000" w14:paraId="000000EC">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Initiative &amp; Self Direction</w:t>
            </w:r>
          </w:p>
          <w:p w:rsidR="00000000" w:rsidDel="00000000" w:rsidP="00000000" w:rsidRDefault="00000000" w:rsidRPr="00000000" w14:paraId="000000ED">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Social &amp; Cross-Cultural Skills</w:t>
            </w:r>
          </w:p>
          <w:p w:rsidR="00000000" w:rsidDel="00000000" w:rsidP="00000000" w:rsidRDefault="00000000" w:rsidRPr="00000000" w14:paraId="000000EE">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Productivity &amp; Accountability</w:t>
            </w:r>
          </w:p>
          <w:p w:rsidR="00000000" w:rsidDel="00000000" w:rsidP="00000000" w:rsidRDefault="00000000" w:rsidRPr="00000000" w14:paraId="000000EF">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Leadership &amp; Responsibility</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color w:val="333333"/>
                <w:rtl w:val="0"/>
              </w:rPr>
              <w:t xml:space="preserve">Teen Health, </w:t>
            </w:r>
            <w:r w:rsidDel="00000000" w:rsidR="00000000" w:rsidRPr="00000000">
              <w:rPr>
                <w:rFonts w:ascii="Arial" w:cs="Arial" w:eastAsia="Arial" w:hAnsi="Arial"/>
                <w:color w:val="333333"/>
                <w:rtl w:val="0"/>
              </w:rPr>
              <w:t xml:space="preserve">Teacher Wraparound Edition, Course 2, pgs 200-227</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D">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FE">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FF">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00">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01">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02">
            <w:pPr>
              <w:pageBreakBefore w:val="0"/>
              <w:numPr>
                <w:ilvl w:val="0"/>
                <w:numId w:val="17"/>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03">
            <w:pPr>
              <w:pageBreakBefore w:val="0"/>
              <w:numPr>
                <w:ilvl w:val="0"/>
                <w:numId w:val="17"/>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4">
            <w:pPr>
              <w:pageBreakBefore w:val="0"/>
              <w:ind w:left="720" w:firstLine="0"/>
              <w:rPr/>
            </w:pPr>
            <w:r w:rsidDel="00000000" w:rsidR="00000000" w:rsidRPr="00000000">
              <w:rPr>
                <w:rtl w:val="0"/>
              </w:rPr>
            </w:r>
          </w:p>
          <w:p w:rsidR="00000000" w:rsidDel="00000000" w:rsidP="00000000" w:rsidRDefault="00000000" w:rsidRPr="00000000" w14:paraId="0000010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6">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7">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08">
            <w:pPr>
              <w:pageBreakBefore w:val="0"/>
              <w:rPr>
                <w:b w:val="1"/>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0A">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0B">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0C">
            <w:pPr>
              <w:pageBreakBefore w:val="0"/>
              <w:numPr>
                <w:ilvl w:val="0"/>
                <w:numId w:val="12"/>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10">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11">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12">
            <w:pPr>
              <w:pageBreakBefore w:val="0"/>
              <w:numPr>
                <w:ilvl w:val="0"/>
                <w:numId w:val="18"/>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bookmarkStart w:colFirst="0" w:colLast="0" w:name="_gjdgxs" w:id="0"/>
      <w:bookmarkEnd w:id="0"/>
      <w:r w:rsidDel="00000000" w:rsidR="00000000" w:rsidRPr="00000000">
        <w:rPr>
          <w:rtl w:val="0"/>
        </w:rPr>
      </w:r>
    </w:p>
    <w:sectPr>
      <w:headerReference r:id="rId14" w:type="default"/>
      <w:footerReference r:id="rId15"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1296"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21.org/about-us/p21-framework/264" TargetMode="External"/><Relationship Id="rId10" Type="http://schemas.openxmlformats.org/officeDocument/2006/relationships/hyperlink" Target="http://www.p21.org/about-us/p21-framework/261" TargetMode="External"/><Relationship Id="rId13" Type="http://schemas.openxmlformats.org/officeDocument/2006/relationships/hyperlink" Target="http://www.p21.org/about-us/p21-framework/266" TargetMode="External"/><Relationship Id="rId12" Type="http://schemas.openxmlformats.org/officeDocument/2006/relationships/hyperlink" Target="http://www.p21.org/about-us/p21-framework/3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26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