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bCs w:val="1"/>
                <w:i w:val="1"/>
                <w:iCs w:val="1"/>
                <w:color w:val="ffffff"/>
                <w:sz w:val="28"/>
                <w:szCs w:val="28"/>
              </w:rPr>
            </w:pPr>
            <w:r w:rsidDel="00000000" w:rsidR="00000000" w:rsidRPr="00000000">
              <w:rPr>
                <w:b w:val="1"/>
                <w:bCs w:val="1"/>
                <w:i w:val="1"/>
                <w:iCs w:val="1"/>
                <w:color w:val="ffffff"/>
                <w:sz w:val="28"/>
                <w:szCs w:val="28"/>
                <w:rtl w:val="0"/>
              </w:rPr>
              <w:t xml:space="preserve">11-12 Amistad</w:t>
            </w:r>
          </w:p>
          <w:p w:rsidR="00000000" w:rsidDel="00000000" w:rsidP="00000000" w:rsidRDefault="00000000" w:rsidRPr="00000000" w14:paraId="00000003">
            <w:pPr>
              <w:pageBreakBefore w:val="0"/>
              <w:jc w:val="center"/>
              <w:rPr>
                <w:b w:val="1"/>
                <w:bCs w:val="1"/>
                <w:i w:val="1"/>
                <w:iCs w:val="1"/>
              </w:rPr>
            </w:pPr>
            <w:r w:rsidDel="00000000" w:rsidR="00000000" w:rsidRPr="00000000">
              <w:rPr>
                <w:b w:val="1"/>
                <w:bCs w:val="1"/>
                <w:i w:val="1"/>
                <w:iCs w:val="1"/>
                <w:color w:val="ffffff"/>
                <w:sz w:val="28"/>
                <w:szCs w:val="28"/>
                <w:rtl w:val="0"/>
              </w:rPr>
              <w:t xml:space="preserve">45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bCs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pageBreakBefore w:val="0"/>
              <w:numPr>
                <w:ilvl w:val="0"/>
                <w:numId w:val="7"/>
              </w:numPr>
              <w:ind w:left="720" w:hanging="360"/>
              <w:rPr>
                <w:u w:val="none"/>
              </w:rPr>
            </w:pPr>
            <w:r w:rsidDel="00000000" w:rsidR="00000000" w:rsidRPr="00000000">
              <w:rPr>
                <w:rtl w:val="0"/>
              </w:rPr>
              <w:t xml:space="preserve">6.1.12.A.1.a Explain how British North American colonies adopted the British governance structure to fit their ideas of individual rights, economic growth, and participatory government. </w:t>
            </w:r>
          </w:p>
          <w:p w:rsidR="00000000" w:rsidDel="00000000" w:rsidP="00000000" w:rsidRDefault="00000000" w:rsidRPr="00000000" w14:paraId="0000000B">
            <w:pPr>
              <w:pageBreakBefore w:val="0"/>
              <w:numPr>
                <w:ilvl w:val="0"/>
                <w:numId w:val="7"/>
              </w:numPr>
              <w:ind w:left="720" w:hanging="360"/>
              <w:rPr>
                <w:u w:val="none"/>
              </w:rPr>
            </w:pPr>
            <w:r w:rsidDel="00000000" w:rsidR="00000000" w:rsidRPr="00000000">
              <w:rPr>
                <w:rtl w:val="0"/>
              </w:rPr>
              <w:t xml:space="preserve">6.1.12.A.1.b Analyze how gender, property ownership, religion, and legal status affected political rights. B. Geography, People, and the Environment </w:t>
            </w:r>
          </w:p>
          <w:p w:rsidR="00000000" w:rsidDel="00000000" w:rsidP="00000000" w:rsidRDefault="00000000" w:rsidRPr="00000000" w14:paraId="0000000C">
            <w:pPr>
              <w:pageBreakBefore w:val="0"/>
              <w:numPr>
                <w:ilvl w:val="0"/>
                <w:numId w:val="7"/>
              </w:numPr>
              <w:ind w:left="720" w:hanging="360"/>
              <w:rPr>
                <w:u w:val="none"/>
              </w:rPr>
            </w:pPr>
            <w:r w:rsidDel="00000000" w:rsidR="00000000" w:rsidRPr="00000000">
              <w:rPr>
                <w:rtl w:val="0"/>
              </w:rPr>
              <w:t xml:space="preserve">6.1.12.B.1.a Explain how geographic variations (e.g., climate, soil conditions, and other natural resources) impacted economic development in the New World. C. Economics, Innovation, and Technology </w:t>
            </w:r>
          </w:p>
          <w:p w:rsidR="00000000" w:rsidDel="00000000" w:rsidP="00000000" w:rsidRDefault="00000000" w:rsidRPr="00000000" w14:paraId="0000000D">
            <w:pPr>
              <w:pageBreakBefore w:val="0"/>
              <w:numPr>
                <w:ilvl w:val="0"/>
                <w:numId w:val="7"/>
              </w:numPr>
              <w:ind w:left="720" w:hanging="360"/>
              <w:rPr>
                <w:u w:val="none"/>
              </w:rPr>
            </w:pPr>
            <w:r w:rsidDel="00000000" w:rsidR="00000000" w:rsidRPr="00000000">
              <w:rPr>
                <w:rtl w:val="0"/>
              </w:rPr>
              <w:t xml:space="preserve">6.1.12.C.1.a Explain how economic ideas and the practices of mercantilism and capitalism conflicted during this time period. </w:t>
            </w:r>
          </w:p>
          <w:p w:rsidR="00000000" w:rsidDel="00000000" w:rsidP="00000000" w:rsidRDefault="00000000" w:rsidRPr="00000000" w14:paraId="0000000E">
            <w:pPr>
              <w:pageBreakBefore w:val="0"/>
              <w:numPr>
                <w:ilvl w:val="0"/>
                <w:numId w:val="7"/>
              </w:numPr>
              <w:ind w:left="720" w:hanging="360"/>
              <w:rPr>
                <w:u w:val="none"/>
              </w:rPr>
            </w:pPr>
            <w:r w:rsidDel="00000000" w:rsidR="00000000" w:rsidRPr="00000000">
              <w:rPr>
                <w:rtl w:val="0"/>
              </w:rPr>
              <w:t xml:space="preserve">6.1.12.C.1.b Determine the extent to which natural resources, labor systems (i.e., the use of indentured servants, African slaves, and immigrant labor), and entrepreneurship contributed to economic development in the American colonies. D. History, Culture, and Perspectives </w:t>
            </w:r>
          </w:p>
          <w:p w:rsidR="00000000" w:rsidDel="00000000" w:rsidP="00000000" w:rsidRDefault="00000000" w:rsidRPr="00000000" w14:paraId="0000000F">
            <w:pPr>
              <w:pageBreakBefore w:val="0"/>
              <w:numPr>
                <w:ilvl w:val="0"/>
                <w:numId w:val="7"/>
              </w:numPr>
              <w:ind w:left="720" w:hanging="360"/>
              <w:rPr>
                <w:u w:val="none"/>
              </w:rPr>
            </w:pPr>
            <w:r w:rsidDel="00000000" w:rsidR="00000000" w:rsidRPr="00000000">
              <w:rPr>
                <w:rtl w:val="0"/>
              </w:rPr>
              <w:t xml:space="preserve">6.1.12.D.1.a Assess the impact of the interactions and conflicts between native groups and North American settlers. </w:t>
            </w:r>
          </w:p>
          <w:p w:rsidR="00000000" w:rsidDel="00000000" w:rsidP="00000000" w:rsidRDefault="00000000" w:rsidRPr="00000000" w14:paraId="00000010">
            <w:pPr>
              <w:pageBreakBefore w:val="0"/>
              <w:numPr>
                <w:ilvl w:val="0"/>
                <w:numId w:val="7"/>
              </w:numPr>
              <w:ind w:left="720" w:hanging="360"/>
              <w:rPr>
                <w:u w:val="none"/>
              </w:rPr>
            </w:pPr>
            <w:r w:rsidDel="00000000" w:rsidR="00000000" w:rsidRPr="00000000">
              <w:rPr>
                <w:rtl w:val="0"/>
              </w:rPr>
              <w:t xml:space="preserve">6.1.12.D.2.a Analyze contributions and perspectives of African Americans, Native Americans, and women during the American Revolution. </w:t>
            </w:r>
          </w:p>
          <w:p w:rsidR="00000000" w:rsidDel="00000000" w:rsidP="00000000" w:rsidRDefault="00000000" w:rsidRPr="00000000" w14:paraId="00000011">
            <w:pPr>
              <w:pageBreakBefore w:val="0"/>
              <w:numPr>
                <w:ilvl w:val="0"/>
                <w:numId w:val="7"/>
              </w:numPr>
              <w:ind w:left="720" w:hanging="360"/>
              <w:rPr>
                <w:u w:val="none"/>
              </w:rPr>
            </w:pPr>
            <w:r w:rsidDel="00000000" w:rsidR="00000000" w:rsidRPr="00000000">
              <w:rPr>
                <w:rtl w:val="0"/>
              </w:rPr>
              <w:t xml:space="preserve">6.1.12.D.2.b Explain why American ideals put forth in the Constitution (i.e., due process, rule of law, and individual rights) have been denied to different groups of people throughout time. </w:t>
            </w:r>
          </w:p>
          <w:p w:rsidR="00000000" w:rsidDel="00000000" w:rsidP="00000000" w:rsidRDefault="00000000" w:rsidRPr="00000000" w14:paraId="00000012">
            <w:pPr>
              <w:pageBreakBefore w:val="0"/>
              <w:numPr>
                <w:ilvl w:val="0"/>
                <w:numId w:val="7"/>
              </w:numPr>
              <w:ind w:left="720" w:hanging="360"/>
              <w:rPr>
                <w:u w:val="none"/>
              </w:rPr>
            </w:pPr>
            <w:r w:rsidDel="00000000" w:rsidR="00000000" w:rsidRPr="00000000">
              <w:rPr>
                <w:rtl w:val="0"/>
              </w:rPr>
              <w:t xml:space="preserve">6.1.12.D.2.c Relate events in Europe to the development of American trade and American foreign and domestic policies. </w:t>
            </w:r>
          </w:p>
          <w:p w:rsidR="00000000" w:rsidDel="00000000" w:rsidP="00000000" w:rsidRDefault="00000000" w:rsidRPr="00000000" w14:paraId="00000013">
            <w:pPr>
              <w:pageBreakBefore w:val="0"/>
              <w:numPr>
                <w:ilvl w:val="0"/>
                <w:numId w:val="7"/>
              </w:numPr>
              <w:ind w:left="720" w:hanging="360"/>
              <w:rPr>
                <w:u w:val="none"/>
              </w:rPr>
            </w:pPr>
            <w:r w:rsidDel="00000000" w:rsidR="00000000" w:rsidRPr="00000000">
              <w:rPr>
                <w:rtl w:val="0"/>
              </w:rPr>
              <w:t xml:space="preserve">6.1.12.D.2.d Analyze arguments for new women’s roles and rights, and explain why 18th century society limited women’s aspirations.</w:t>
            </w:r>
          </w:p>
          <w:p w:rsidR="00000000" w:rsidDel="00000000" w:rsidP="00000000" w:rsidRDefault="00000000" w:rsidRPr="00000000" w14:paraId="00000014">
            <w:pPr>
              <w:pageBreakBefore w:val="0"/>
              <w:numPr>
                <w:ilvl w:val="0"/>
                <w:numId w:val="7"/>
              </w:numPr>
              <w:ind w:left="720" w:hanging="360"/>
              <w:rPr>
                <w:u w:val="none"/>
              </w:rPr>
            </w:pPr>
            <w:r w:rsidDel="00000000" w:rsidR="00000000" w:rsidRPr="00000000">
              <w:rPr>
                <w:rtl w:val="0"/>
              </w:rPr>
              <w:t xml:space="preserve">6.1.12.D.2.e Determine the impact of African American leaders and institutions in shaping free Black communities in the North</w:t>
            </w:r>
          </w:p>
          <w:p w:rsidR="00000000" w:rsidDel="00000000" w:rsidP="00000000" w:rsidRDefault="00000000" w:rsidRPr="00000000" w14:paraId="00000015">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B">
            <w:pPr>
              <w:pageBreakBefore w:val="0"/>
              <w:rPr>
                <w:color w:val="1f497d"/>
                <w:sz w:val="20"/>
                <w:szCs w:val="20"/>
              </w:rPr>
            </w:pPr>
            <w:r w:rsidDel="00000000" w:rsidR="00000000" w:rsidRPr="00000000">
              <w:rPr>
                <w:b w:val="1"/>
                <w:bCs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1C">
            <w:pPr>
              <w:pageBreakBefore w:val="0"/>
              <w:rPr>
                <w:sz w:val="20"/>
                <w:szCs w:val="20"/>
              </w:rPr>
            </w:pPr>
            <w:r w:rsidDel="00000000" w:rsidR="00000000" w:rsidRPr="00000000">
              <w:rPr>
                <w:sz w:val="20"/>
                <w:szCs w:val="20"/>
                <w:rtl w:val="0"/>
              </w:rPr>
              <w:t xml:space="preserve">This unit  is designed to develop an understanding of the causes, character, and consequences of the African American experience and its influence on the world, beginning with a historical, geographical, social, political, economic, and cultural understanding of the African continent.</w:t>
            </w:r>
            <w:r w:rsidDel="00000000" w:rsidR="00000000" w:rsidRPr="00000000">
              <w:rPr>
                <w:rtl w:val="0"/>
              </w:rPr>
            </w:r>
          </w:p>
          <w:p w:rsidR="00000000" w:rsidDel="00000000" w:rsidP="00000000" w:rsidRDefault="00000000" w:rsidRPr="00000000" w14:paraId="0000001D">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3">
            <w:pPr>
              <w:pageBreakBefore w:val="0"/>
              <w:rPr/>
            </w:pPr>
            <w:r w:rsidDel="00000000" w:rsidR="00000000" w:rsidRPr="00000000">
              <w:rPr>
                <w:b w:val="1"/>
                <w:bCs w:val="1"/>
                <w:color w:val="1f497d"/>
                <w:u w:val="single"/>
                <w:rtl w:val="0"/>
              </w:rPr>
              <w:t xml:space="preserve">Enduring Understandings:</w:t>
            </w: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14:paraId="00000024">
            <w:pPr>
              <w:pageBreakBefore w:val="0"/>
              <w:numPr>
                <w:ilvl w:val="0"/>
                <w:numId w:val="3"/>
              </w:numPr>
              <w:ind w:left="720" w:hanging="360"/>
              <w:rPr>
                <w:u w:val="none"/>
              </w:rPr>
            </w:pPr>
            <w:r w:rsidDel="00000000" w:rsidR="00000000" w:rsidRPr="00000000">
              <w:rPr>
                <w:rtl w:val="0"/>
              </w:rPr>
              <w:t xml:space="preserve">Enduring presence of Africanisms.</w:t>
            </w:r>
          </w:p>
          <w:p w:rsidR="00000000" w:rsidDel="00000000" w:rsidP="00000000" w:rsidRDefault="00000000" w:rsidRPr="00000000" w14:paraId="00000025">
            <w:pPr>
              <w:pageBreakBefore w:val="0"/>
              <w:numPr>
                <w:ilvl w:val="0"/>
                <w:numId w:val="3"/>
              </w:numPr>
              <w:ind w:left="720" w:hanging="360"/>
              <w:rPr>
                <w:u w:val="none"/>
              </w:rPr>
            </w:pPr>
            <w:r w:rsidDel="00000000" w:rsidR="00000000" w:rsidRPr="00000000">
              <w:rPr>
                <w:rtl w:val="0"/>
              </w:rPr>
              <w:t xml:space="preserve">Those patterns of life which emanated from Africa and their impact on African American life in the United States</w:t>
            </w:r>
          </w:p>
          <w:p w:rsidR="00000000" w:rsidDel="00000000" w:rsidP="00000000" w:rsidRDefault="00000000" w:rsidRPr="00000000" w14:paraId="00000026">
            <w:pPr>
              <w:pageBreakBefore w:val="0"/>
              <w:numPr>
                <w:ilvl w:val="0"/>
                <w:numId w:val="3"/>
              </w:numPr>
              <w:ind w:left="720" w:hanging="360"/>
              <w:rPr>
                <w:u w:val="none"/>
              </w:rPr>
            </w:pPr>
            <w:r w:rsidDel="00000000" w:rsidR="00000000" w:rsidRPr="00000000">
              <w:rPr>
                <w:rtl w:val="0"/>
              </w:rPr>
              <w:t xml:space="preserve">History and nature of the African American family.</w:t>
            </w:r>
          </w:p>
          <w:p w:rsidR="00000000" w:rsidDel="00000000" w:rsidP="00000000" w:rsidRDefault="00000000" w:rsidRPr="00000000" w14:paraId="00000027">
            <w:pPr>
              <w:pageBreakBefore w:val="0"/>
              <w:numPr>
                <w:ilvl w:val="0"/>
                <w:numId w:val="3"/>
              </w:numPr>
              <w:ind w:left="720" w:hanging="360"/>
              <w:rPr>
                <w:u w:val="none"/>
              </w:rPr>
            </w:pPr>
            <w:r w:rsidDel="00000000" w:rsidR="00000000" w:rsidRPr="00000000">
              <w:rPr>
                <w:rtl w:val="0"/>
              </w:rPr>
              <w:t xml:space="preserve"> Impact of racism and colonialism, individual and institutional, on Africans and African Americans. </w:t>
            </w:r>
          </w:p>
          <w:p w:rsidR="00000000" w:rsidDel="00000000" w:rsidP="00000000" w:rsidRDefault="00000000" w:rsidRPr="00000000" w14:paraId="00000028">
            <w:pPr>
              <w:pageBreakBefore w:val="0"/>
              <w:numPr>
                <w:ilvl w:val="0"/>
                <w:numId w:val="3"/>
              </w:numPr>
              <w:ind w:left="720" w:hanging="360"/>
              <w:rPr>
                <w:u w:val="none"/>
              </w:rPr>
            </w:pPr>
            <w:r w:rsidDel="00000000" w:rsidR="00000000" w:rsidRPr="00000000">
              <w:rPr>
                <w:rtl w:val="0"/>
              </w:rPr>
              <w:t xml:space="preserve">Origins and development of slavery and its negative impact on Africa and the United States.</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1">
            <w:pPr>
              <w:pageBreakBefore w:val="0"/>
              <w:rPr>
                <w:color w:val="1f497d"/>
              </w:rPr>
            </w:pPr>
            <w:r w:rsidDel="00000000" w:rsidR="00000000" w:rsidRPr="00000000">
              <w:rPr>
                <w:b w:val="1"/>
                <w:bCs w:val="1"/>
                <w:color w:val="1f497d"/>
                <w:u w:val="single"/>
                <w:rtl w:val="0"/>
              </w:rPr>
              <w:t xml:space="preserve">Essential Questions</w:t>
            </w:r>
            <w:r w:rsidDel="00000000" w:rsidR="00000000" w:rsidRPr="00000000">
              <w:rPr>
                <w:color w:val="1f497d"/>
                <w:rtl w:val="0"/>
              </w:rPr>
              <w:t xml:space="preserve">: </w:t>
            </w:r>
          </w:p>
          <w:p w:rsidR="00000000" w:rsidDel="00000000" w:rsidP="00000000" w:rsidRDefault="00000000" w:rsidRPr="00000000" w14:paraId="00000032">
            <w:pPr>
              <w:pageBreakBefore w:val="0"/>
              <w:numPr>
                <w:ilvl w:val="0"/>
                <w:numId w:val="1"/>
              </w:numPr>
              <w:ind w:left="720" w:hanging="360"/>
              <w:rPr>
                <w:u w:val="none"/>
              </w:rPr>
            </w:pPr>
            <w:r w:rsidDel="00000000" w:rsidR="00000000" w:rsidRPr="00000000">
              <w:rPr>
                <w:rtl w:val="0"/>
              </w:rPr>
              <w:t xml:space="preserve">What are the richness, diversity, and contributions of African American culture to national and international life and the world? </w:t>
            </w:r>
          </w:p>
          <w:p w:rsidR="00000000" w:rsidDel="00000000" w:rsidP="00000000" w:rsidRDefault="00000000" w:rsidRPr="00000000" w14:paraId="00000033">
            <w:pPr>
              <w:pageBreakBefore w:val="0"/>
              <w:numPr>
                <w:ilvl w:val="0"/>
                <w:numId w:val="1"/>
              </w:numPr>
              <w:ind w:left="720" w:hanging="360"/>
              <w:rPr>
                <w:u w:val="none"/>
              </w:rPr>
            </w:pPr>
            <w:r w:rsidDel="00000000" w:rsidR="00000000" w:rsidRPr="00000000">
              <w:rPr>
                <w:rtl w:val="0"/>
              </w:rPr>
              <w:t xml:space="preserve">How can we reaffirm the fact that civilization in the United States is not the result of the work and energy of one people, but is the result of the contributions of African Americans and many other groups?</w:t>
            </w:r>
          </w:p>
          <w:p w:rsidR="00000000" w:rsidDel="00000000" w:rsidP="00000000" w:rsidRDefault="00000000" w:rsidRPr="00000000" w14:paraId="00000034">
            <w:pPr>
              <w:pageBreakBefore w:val="0"/>
              <w:numPr>
                <w:ilvl w:val="0"/>
                <w:numId w:val="1"/>
              </w:numPr>
              <w:ind w:left="720" w:hanging="360"/>
              <w:rPr>
                <w:u w:val="none"/>
              </w:rPr>
            </w:pPr>
            <w:r w:rsidDel="00000000" w:rsidR="00000000" w:rsidRPr="00000000">
              <w:rPr>
                <w:rtl w:val="0"/>
              </w:rPr>
              <w:t xml:space="preserve">How will you develop a knowledge of important people, events, and ideas that have played a key role in shaping the history and culture of African Americans, and the history and culture of the United States.</w:t>
            </w:r>
          </w:p>
          <w:p w:rsidR="00000000" w:rsidDel="00000000" w:rsidP="00000000" w:rsidRDefault="00000000" w:rsidRPr="00000000" w14:paraId="00000035">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B">
            <w:pPr>
              <w:pageBreakBefore w:val="0"/>
              <w:jc w:val="center"/>
              <w:rPr>
                <w:b w:val="1"/>
                <w:bCs w:val="1"/>
                <w:color w:val="ffffff"/>
                <w:sz w:val="24"/>
                <w:szCs w:val="24"/>
              </w:rPr>
            </w:pPr>
            <w:r w:rsidDel="00000000" w:rsidR="00000000" w:rsidRPr="00000000">
              <w:rPr>
                <w:b w:val="1"/>
                <w:bCs w:val="1"/>
                <w:color w:val="ffffff"/>
                <w:sz w:val="24"/>
                <w:szCs w:val="24"/>
                <w:rtl w:val="0"/>
              </w:rPr>
              <w:t xml:space="preserve">Content/Objectives</w:t>
            </w:r>
          </w:p>
        </w:tc>
        <w:tc>
          <w:tcPr>
            <w:gridSpan w:val="3"/>
            <w:shd w:fill="1f497d" w:val="clear"/>
          </w:tcPr>
          <w:p w:rsidR="00000000" w:rsidDel="00000000" w:rsidP="00000000" w:rsidRDefault="00000000" w:rsidRPr="00000000" w14:paraId="0000003E">
            <w:pPr>
              <w:pageBreakBefore w:val="0"/>
              <w:jc w:val="center"/>
              <w:rPr>
                <w:b w:val="1"/>
                <w:bCs w:val="1"/>
                <w:color w:val="ffffff"/>
                <w:sz w:val="24"/>
                <w:szCs w:val="24"/>
              </w:rPr>
            </w:pPr>
            <w:r w:rsidDel="00000000" w:rsidR="00000000" w:rsidRPr="00000000">
              <w:rPr>
                <w:b w:val="1"/>
                <w:bCs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1">
            <w:pPr>
              <w:pageBreakBefore w:val="0"/>
              <w:jc w:val="center"/>
              <w:rPr>
                <w:b w:val="1"/>
                <w:bCs w:val="1"/>
              </w:rPr>
            </w:pPr>
            <w:r w:rsidDel="00000000" w:rsidR="00000000" w:rsidRPr="00000000">
              <w:rPr>
                <w:b w:val="1"/>
                <w:bCs w:val="1"/>
                <w:rtl w:val="0"/>
              </w:rPr>
              <w:t xml:space="preserve">Content</w:t>
            </w:r>
          </w:p>
          <w:p w:rsidR="00000000" w:rsidDel="00000000" w:rsidP="00000000" w:rsidRDefault="00000000" w:rsidRPr="00000000" w14:paraId="00000042">
            <w:pPr>
              <w:pageBreakBefore w:val="0"/>
              <w:jc w:val="center"/>
              <w:rPr>
                <w:b w:val="1"/>
                <w:bCs w:val="1"/>
                <w:i w:val="1"/>
                <w:iCs w:val="1"/>
              </w:rPr>
            </w:pPr>
            <w:r w:rsidDel="00000000" w:rsidR="00000000" w:rsidRPr="00000000">
              <w:rPr>
                <w:b w:val="1"/>
                <w:bCs w:val="1"/>
                <w:i w:val="1"/>
                <w:iCs w:val="1"/>
                <w:rtl w:val="0"/>
              </w:rPr>
              <w:t xml:space="preserve">What students will know</w:t>
            </w:r>
          </w:p>
        </w:tc>
        <w:tc>
          <w:tcPr>
            <w:gridSpan w:val="2"/>
          </w:tcPr>
          <w:p w:rsidR="00000000" w:rsidDel="00000000" w:rsidP="00000000" w:rsidRDefault="00000000" w:rsidRPr="00000000" w14:paraId="00000043">
            <w:pPr>
              <w:pageBreakBefore w:val="0"/>
              <w:jc w:val="center"/>
              <w:rPr>
                <w:b w:val="1"/>
                <w:bCs w:val="1"/>
              </w:rPr>
            </w:pPr>
            <w:r w:rsidDel="00000000" w:rsidR="00000000" w:rsidRPr="00000000">
              <w:rPr>
                <w:b w:val="1"/>
                <w:bCs w:val="1"/>
                <w:rtl w:val="0"/>
              </w:rPr>
              <w:t xml:space="preserve">Skills</w:t>
            </w:r>
          </w:p>
          <w:p w:rsidR="00000000" w:rsidDel="00000000" w:rsidP="00000000" w:rsidRDefault="00000000" w:rsidRPr="00000000" w14:paraId="00000044">
            <w:pPr>
              <w:pageBreakBefore w:val="0"/>
              <w:jc w:val="center"/>
              <w:rPr>
                <w:b w:val="1"/>
                <w:bCs w:val="1"/>
                <w:i w:val="1"/>
                <w:iCs w:val="1"/>
              </w:rPr>
            </w:pPr>
            <w:r w:rsidDel="00000000" w:rsidR="00000000" w:rsidRPr="00000000">
              <w:rPr>
                <w:b w:val="1"/>
                <w:bCs w:val="1"/>
                <w:i w:val="1"/>
                <w:iCs w:val="1"/>
                <w:rtl w:val="0"/>
              </w:rPr>
              <w:t xml:space="preserve">What students will be able to do</w:t>
            </w:r>
          </w:p>
        </w:tc>
        <w:tc>
          <w:tcPr>
            <w:gridSpan w:val="2"/>
          </w:tcPr>
          <w:p w:rsidR="00000000" w:rsidDel="00000000" w:rsidP="00000000" w:rsidRDefault="00000000" w:rsidRPr="00000000" w14:paraId="00000046">
            <w:pPr>
              <w:pageBreakBefore w:val="0"/>
              <w:jc w:val="center"/>
              <w:rPr>
                <w:b w:val="1"/>
                <w:bCs w:val="1"/>
              </w:rPr>
            </w:pPr>
            <w:r w:rsidDel="00000000" w:rsidR="00000000" w:rsidRPr="00000000">
              <w:rPr>
                <w:b w:val="1"/>
                <w:bCs w:val="1"/>
                <w:rtl w:val="0"/>
              </w:rPr>
              <w:t xml:space="preserve">Activities/Strategies</w:t>
            </w:r>
          </w:p>
          <w:p w:rsidR="00000000" w:rsidDel="00000000" w:rsidP="00000000" w:rsidRDefault="00000000" w:rsidRPr="00000000" w14:paraId="00000047">
            <w:pPr>
              <w:pageBreakBefore w:val="0"/>
              <w:jc w:val="center"/>
              <w:rPr>
                <w:b w:val="1"/>
                <w:bCs w:val="1"/>
                <w:i w:val="1"/>
                <w:iCs w:val="1"/>
              </w:rPr>
            </w:pPr>
            <w:r w:rsidDel="00000000" w:rsidR="00000000" w:rsidRPr="00000000">
              <w:rPr>
                <w:b w:val="1"/>
                <w:bCs w:val="1"/>
                <w:i w:val="1"/>
                <w:iCs w:val="1"/>
                <w:rtl w:val="0"/>
              </w:rPr>
              <w:t xml:space="preserve">How we teach content and skills</w:t>
            </w:r>
          </w:p>
        </w:tc>
        <w:tc>
          <w:tcPr/>
          <w:p w:rsidR="00000000" w:rsidDel="00000000" w:rsidP="00000000" w:rsidRDefault="00000000" w:rsidRPr="00000000" w14:paraId="00000049">
            <w:pPr>
              <w:pageBreakBefore w:val="0"/>
              <w:jc w:val="center"/>
              <w:rPr>
                <w:b w:val="1"/>
                <w:bCs w:val="1"/>
              </w:rPr>
            </w:pPr>
            <w:r w:rsidDel="00000000" w:rsidR="00000000" w:rsidRPr="00000000">
              <w:rPr>
                <w:b w:val="1"/>
                <w:bCs w:val="1"/>
                <w:rtl w:val="0"/>
              </w:rPr>
              <w:t xml:space="preserve">Evidence (Assessments)</w:t>
            </w:r>
          </w:p>
          <w:p w:rsidR="00000000" w:rsidDel="00000000" w:rsidP="00000000" w:rsidRDefault="00000000" w:rsidRPr="00000000" w14:paraId="0000004A">
            <w:pPr>
              <w:pageBreakBefore w:val="0"/>
              <w:jc w:val="center"/>
              <w:rPr>
                <w:b w:val="1"/>
                <w:bCs w:val="1"/>
                <w:i w:val="1"/>
                <w:iCs w:val="1"/>
              </w:rPr>
            </w:pPr>
            <w:r w:rsidDel="00000000" w:rsidR="00000000" w:rsidRPr="00000000">
              <w:rPr>
                <w:b w:val="1"/>
                <w:bCs w:val="1"/>
                <w:i w:val="1"/>
                <w:iCs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B">
            <w:pPr>
              <w:pageBreakBefore w:val="0"/>
              <w:numPr>
                <w:ilvl w:val="0"/>
                <w:numId w:val="4"/>
              </w:numPr>
              <w:ind w:left="720" w:hanging="360"/>
              <w:rPr>
                <w:u w:val="none"/>
              </w:rPr>
            </w:pPr>
            <w:r w:rsidDel="00000000" w:rsidR="00000000" w:rsidRPr="00000000">
              <w:rPr>
                <w:rtl w:val="0"/>
              </w:rPr>
              <w:t xml:space="preserve">Geography of Africa</w:t>
            </w:r>
          </w:p>
          <w:p w:rsidR="00000000" w:rsidDel="00000000" w:rsidP="00000000" w:rsidRDefault="00000000" w:rsidRPr="00000000" w14:paraId="0000004C">
            <w:pPr>
              <w:pageBreakBefore w:val="0"/>
              <w:numPr>
                <w:ilvl w:val="0"/>
                <w:numId w:val="4"/>
              </w:numPr>
              <w:ind w:left="720" w:hanging="360"/>
              <w:rPr>
                <w:u w:val="none"/>
              </w:rPr>
            </w:pPr>
            <w:r w:rsidDel="00000000" w:rsidR="00000000" w:rsidRPr="00000000">
              <w:rPr>
                <w:rtl w:val="0"/>
              </w:rPr>
              <w:t xml:space="preserve">African Civilizations</w:t>
            </w:r>
          </w:p>
          <w:p w:rsidR="00000000" w:rsidDel="00000000" w:rsidP="00000000" w:rsidRDefault="00000000" w:rsidRPr="00000000" w14:paraId="0000004D">
            <w:pPr>
              <w:pageBreakBefore w:val="0"/>
              <w:numPr>
                <w:ilvl w:val="0"/>
                <w:numId w:val="4"/>
              </w:numPr>
              <w:ind w:left="720" w:hanging="360"/>
              <w:rPr>
                <w:u w:val="none"/>
              </w:rPr>
            </w:pPr>
            <w:r w:rsidDel="00000000" w:rsidR="00000000" w:rsidRPr="00000000">
              <w:rPr>
                <w:rtl w:val="0"/>
              </w:rPr>
              <w:t xml:space="preserve">Institutions and Culture</w:t>
            </w:r>
          </w:p>
          <w:p w:rsidR="00000000" w:rsidDel="00000000" w:rsidP="00000000" w:rsidRDefault="00000000" w:rsidRPr="00000000" w14:paraId="0000004E">
            <w:pPr>
              <w:pageBreakBefore w:val="0"/>
              <w:numPr>
                <w:ilvl w:val="0"/>
                <w:numId w:val="4"/>
              </w:numPr>
              <w:ind w:left="720" w:hanging="360"/>
              <w:rPr>
                <w:u w:val="none"/>
              </w:rPr>
            </w:pPr>
            <w:r w:rsidDel="00000000" w:rsidR="00000000" w:rsidRPr="00000000">
              <w:rPr>
                <w:rtl w:val="0"/>
              </w:rPr>
              <w:t xml:space="preserve">THe Origins of Slavery</w:t>
            </w:r>
          </w:p>
          <w:p w:rsidR="00000000" w:rsidDel="00000000" w:rsidP="00000000" w:rsidRDefault="00000000" w:rsidRPr="00000000" w14:paraId="0000004F">
            <w:pPr>
              <w:pageBreakBefore w:val="0"/>
              <w:numPr>
                <w:ilvl w:val="0"/>
                <w:numId w:val="4"/>
              </w:numPr>
              <w:ind w:left="720" w:hanging="360"/>
              <w:rPr>
                <w:u w:val="none"/>
              </w:rPr>
            </w:pPr>
            <w:r w:rsidDel="00000000" w:rsidR="00000000" w:rsidRPr="00000000">
              <w:rPr>
                <w:rtl w:val="0"/>
              </w:rPr>
              <w:t xml:space="preserve">European Expansion and the development of the African Slave Trade</w:t>
            </w:r>
          </w:p>
          <w:p w:rsidR="00000000" w:rsidDel="00000000" w:rsidP="00000000" w:rsidRDefault="00000000" w:rsidRPr="00000000" w14:paraId="00000050">
            <w:pPr>
              <w:pageBreakBefore w:val="0"/>
              <w:numPr>
                <w:ilvl w:val="0"/>
                <w:numId w:val="4"/>
              </w:numPr>
              <w:ind w:left="720" w:hanging="360"/>
              <w:rPr>
                <w:u w:val="none"/>
              </w:rPr>
            </w:pPr>
            <w:r w:rsidDel="00000000" w:rsidR="00000000" w:rsidRPr="00000000">
              <w:rPr>
                <w:rtl w:val="0"/>
              </w:rPr>
              <w:t xml:space="preserve">The Development of Slavery in North America</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tc>
        <w:tc>
          <w:tcPr>
            <w:gridSpan w:val="2"/>
          </w:tcPr>
          <w:p w:rsidR="00000000" w:rsidDel="00000000" w:rsidP="00000000" w:rsidRDefault="00000000" w:rsidRPr="00000000" w14:paraId="0000005D">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different types of essays using proper writing techniques </w:t>
            </w:r>
          </w:p>
          <w:p w:rsidR="00000000" w:rsidDel="00000000" w:rsidP="00000000" w:rsidRDefault="00000000" w:rsidRPr="00000000" w14:paraId="0000005E">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Effectively speak in public</w:t>
            </w:r>
          </w:p>
          <w:p w:rsidR="00000000" w:rsidDel="00000000" w:rsidP="00000000" w:rsidRDefault="00000000" w:rsidRPr="00000000" w14:paraId="0000005F">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 technology into the learning process</w:t>
            </w:r>
          </w:p>
          <w:p w:rsidR="00000000" w:rsidDel="00000000" w:rsidP="00000000" w:rsidRDefault="00000000" w:rsidRPr="00000000" w14:paraId="00000060">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note taking and outlining strategies </w:t>
            </w:r>
          </w:p>
          <w:p w:rsidR="00000000" w:rsidDel="00000000" w:rsidP="00000000" w:rsidRDefault="00000000" w:rsidRPr="00000000" w14:paraId="00000061">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methods of research;  how to use the internet, cite sources, and develop a research paper</w:t>
            </w:r>
          </w:p>
          <w:p w:rsidR="00000000" w:rsidDel="00000000" w:rsidP="00000000" w:rsidRDefault="00000000" w:rsidRPr="00000000" w14:paraId="00000062">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Acquire various reading strategies needed to comprehend  historical text </w:t>
            </w:r>
          </w:p>
          <w:p w:rsidR="00000000" w:rsidDel="00000000" w:rsidP="00000000" w:rsidRDefault="00000000" w:rsidRPr="00000000" w14:paraId="00000063">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appropriate debating skills </w:t>
            </w:r>
          </w:p>
          <w:p w:rsidR="00000000" w:rsidDel="00000000" w:rsidP="00000000" w:rsidRDefault="00000000" w:rsidRPr="00000000" w14:paraId="00000064">
            <w:pPr>
              <w:pageBreakBefore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Successfully implement cooperative learning strategies </w:t>
            </w:r>
            <w:r w:rsidDel="00000000" w:rsidR="00000000" w:rsidRPr="00000000">
              <w:rPr>
                <w:rtl w:val="0"/>
              </w:rPr>
            </w:r>
          </w:p>
        </w:tc>
        <w:tc>
          <w:tcPr>
            <w:gridSpan w:val="2"/>
          </w:tcPr>
          <w:p w:rsidR="00000000" w:rsidDel="00000000" w:rsidP="00000000" w:rsidRDefault="00000000" w:rsidRPr="00000000" w14:paraId="00000066">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Discussions</w:t>
            </w:r>
          </w:p>
          <w:p w:rsidR="00000000" w:rsidDel="00000000" w:rsidP="00000000" w:rsidRDefault="00000000" w:rsidRPr="00000000" w14:paraId="00000067">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Lectures</w:t>
            </w:r>
          </w:p>
          <w:p w:rsidR="00000000" w:rsidDel="00000000" w:rsidP="00000000" w:rsidRDefault="00000000" w:rsidRPr="00000000" w14:paraId="00000068">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Assigned reading and writing</w:t>
            </w:r>
          </w:p>
          <w:p w:rsidR="00000000" w:rsidDel="00000000" w:rsidP="00000000" w:rsidRDefault="00000000" w:rsidRPr="00000000" w14:paraId="00000069">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Debate</w:t>
            </w:r>
          </w:p>
          <w:p w:rsidR="00000000" w:rsidDel="00000000" w:rsidP="00000000" w:rsidRDefault="00000000" w:rsidRPr="00000000" w14:paraId="0000006A">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based on print and non-print media</w:t>
            </w:r>
          </w:p>
          <w:p w:rsidR="00000000" w:rsidDel="00000000" w:rsidP="00000000" w:rsidRDefault="00000000" w:rsidRPr="00000000" w14:paraId="0000006B">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Directed and small group discussions</w:t>
            </w:r>
          </w:p>
          <w:p w:rsidR="00000000" w:rsidDel="00000000" w:rsidP="00000000" w:rsidRDefault="00000000" w:rsidRPr="00000000" w14:paraId="0000006C">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playing</w:t>
            </w:r>
          </w:p>
          <w:p w:rsidR="00000000" w:rsidDel="00000000" w:rsidP="00000000" w:rsidRDefault="00000000" w:rsidRPr="00000000" w14:paraId="0000006D">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and answers</w:t>
            </w:r>
          </w:p>
          <w:p w:rsidR="00000000" w:rsidDel="00000000" w:rsidP="00000000" w:rsidRDefault="00000000" w:rsidRPr="00000000" w14:paraId="0000006E">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 work</w:t>
            </w:r>
          </w:p>
          <w:p w:rsidR="00000000" w:rsidDel="00000000" w:rsidP="00000000" w:rsidRDefault="00000000" w:rsidRPr="00000000" w14:paraId="0000006F">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Charting and graphing</w:t>
            </w:r>
          </w:p>
          <w:p w:rsidR="00000000" w:rsidDel="00000000" w:rsidP="00000000" w:rsidRDefault="00000000" w:rsidRPr="00000000" w14:paraId="00000070">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Guest speakers</w:t>
            </w:r>
          </w:p>
          <w:p w:rsidR="00000000" w:rsidDel="00000000" w:rsidP="00000000" w:rsidRDefault="00000000" w:rsidRPr="00000000" w14:paraId="00000071">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 – video conferencing</w:t>
            </w:r>
          </w:p>
          <w:p w:rsidR="00000000" w:rsidDel="00000000" w:rsidP="00000000" w:rsidRDefault="00000000" w:rsidRPr="00000000" w14:paraId="00000072">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simulations</w:t>
            </w:r>
          </w:p>
          <w:p w:rsidR="00000000" w:rsidDel="00000000" w:rsidP="00000000" w:rsidRDefault="00000000" w:rsidRPr="00000000" w14:paraId="00000073">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websites</w:t>
            </w:r>
          </w:p>
          <w:p w:rsidR="00000000" w:rsidDel="00000000" w:rsidP="00000000" w:rsidRDefault="00000000" w:rsidRPr="00000000" w14:paraId="00000074">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Cooperative learning</w:t>
            </w:r>
          </w:p>
          <w:p w:rsidR="00000000" w:rsidDel="00000000" w:rsidP="00000000" w:rsidRDefault="00000000" w:rsidRPr="00000000" w14:paraId="00000075">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viewing</w:t>
            </w:r>
          </w:p>
          <w:p w:rsidR="00000000" w:rsidDel="00000000" w:rsidP="00000000" w:rsidRDefault="00000000" w:rsidRPr="00000000" w14:paraId="00000076">
            <w:pPr>
              <w:pageBreakBefore w:val="0"/>
              <w:rPr/>
            </w:pPr>
            <w:r w:rsidDel="00000000" w:rsidR="00000000" w:rsidRPr="00000000">
              <w:rPr>
                <w:rtl w:val="0"/>
              </w:rPr>
            </w:r>
          </w:p>
        </w:tc>
        <w:tc>
          <w:tcPr/>
          <w:p w:rsidR="00000000" w:rsidDel="00000000" w:rsidP="00000000" w:rsidRDefault="00000000" w:rsidRPr="00000000" w14:paraId="00000078">
            <w:pPr>
              <w:pageBreakBefore w:val="0"/>
              <w:numPr>
                <w:ilvl w:val="0"/>
                <w:numId w:val="6"/>
              </w:numPr>
              <w:ind w:left="720" w:hanging="360"/>
              <w:rPr>
                <w:u w:val="none"/>
              </w:rPr>
            </w:pPr>
            <w:r w:rsidDel="00000000" w:rsidR="00000000" w:rsidRPr="00000000">
              <w:rPr>
                <w:rtl w:val="0"/>
              </w:rPr>
              <w:t xml:space="preserve">Teacher created tests</w:t>
            </w:r>
          </w:p>
          <w:p w:rsidR="00000000" w:rsidDel="00000000" w:rsidP="00000000" w:rsidRDefault="00000000" w:rsidRPr="00000000" w14:paraId="00000079">
            <w:pPr>
              <w:pageBreakBefore w:val="0"/>
              <w:numPr>
                <w:ilvl w:val="0"/>
                <w:numId w:val="6"/>
              </w:numPr>
              <w:ind w:left="720" w:hanging="360"/>
              <w:rPr>
                <w:u w:val="none"/>
              </w:rPr>
            </w:pPr>
            <w:r w:rsidDel="00000000" w:rsidR="00000000" w:rsidRPr="00000000">
              <w:rPr>
                <w:rtl w:val="0"/>
              </w:rPr>
              <w:t xml:space="preserve">essays</w:t>
            </w:r>
          </w:p>
          <w:p w:rsidR="00000000" w:rsidDel="00000000" w:rsidP="00000000" w:rsidRDefault="00000000" w:rsidRPr="00000000" w14:paraId="0000007A">
            <w:pPr>
              <w:pageBreakBefore w:val="0"/>
              <w:numPr>
                <w:ilvl w:val="0"/>
                <w:numId w:val="6"/>
              </w:numPr>
              <w:ind w:left="720" w:hanging="360"/>
              <w:rPr>
                <w:u w:val="none"/>
              </w:rPr>
            </w:pPr>
            <w:r w:rsidDel="00000000" w:rsidR="00000000" w:rsidRPr="00000000">
              <w:rPr>
                <w:rtl w:val="0"/>
              </w:rPr>
              <w:t xml:space="preserve">in class discussions</w:t>
            </w:r>
          </w:p>
          <w:p w:rsidR="00000000" w:rsidDel="00000000" w:rsidP="00000000" w:rsidRDefault="00000000" w:rsidRPr="00000000" w14:paraId="0000007B">
            <w:pPr>
              <w:pageBreakBefore w:val="0"/>
              <w:numPr>
                <w:ilvl w:val="0"/>
                <w:numId w:val="6"/>
              </w:numPr>
              <w:ind w:left="720" w:hanging="360"/>
              <w:rPr>
                <w:u w:val="none"/>
              </w:rPr>
            </w:pPr>
            <w:r w:rsidDel="00000000" w:rsidR="00000000" w:rsidRPr="00000000">
              <w:rPr>
                <w:rtl w:val="0"/>
              </w:rPr>
              <w:t xml:space="preserve">Summative Assessments</w:t>
            </w:r>
          </w:p>
          <w:p w:rsidR="00000000" w:rsidDel="00000000" w:rsidP="00000000" w:rsidRDefault="00000000" w:rsidRPr="00000000" w14:paraId="0000007C">
            <w:pPr>
              <w:pageBreakBefore w:val="0"/>
              <w:numPr>
                <w:ilvl w:val="0"/>
                <w:numId w:val="6"/>
              </w:numPr>
              <w:ind w:left="720" w:hanging="360"/>
              <w:rPr>
                <w:u w:val="none"/>
              </w:rPr>
            </w:pPr>
            <w:r w:rsidDel="00000000" w:rsidR="00000000" w:rsidRPr="00000000">
              <w:rPr>
                <w:rtl w:val="0"/>
              </w:rPr>
              <w:t xml:space="preserve">debates</w:t>
            </w:r>
          </w:p>
        </w:tc>
      </w:tr>
      <w:tr>
        <w:trPr>
          <w:cantSplit w:val="0"/>
          <w:trHeight w:val="120" w:hRule="atLeast"/>
          <w:tblHeader w:val="0"/>
        </w:trPr>
        <w:tc>
          <w:tcPr>
            <w:gridSpan w:val="6"/>
            <w:shd w:fill="1f497d" w:val="clear"/>
          </w:tcPr>
          <w:p w:rsidR="00000000" w:rsidDel="00000000" w:rsidP="00000000" w:rsidRDefault="00000000" w:rsidRPr="00000000" w14:paraId="0000007D">
            <w:pPr>
              <w:pageBreakBefore w:val="0"/>
              <w:jc w:val="center"/>
              <w:rPr>
                <w:b w:val="1"/>
                <w:bCs w:val="1"/>
                <w:color w:val="ffffff"/>
                <w:sz w:val="24"/>
                <w:szCs w:val="24"/>
                <w:u w:val="single"/>
              </w:rPr>
            </w:pPr>
            <w:r w:rsidDel="00000000" w:rsidR="00000000" w:rsidRPr="00000000">
              <w:rPr>
                <w:b w:val="1"/>
                <w:bCs w:val="1"/>
                <w:color w:val="ffffff"/>
                <w:sz w:val="24"/>
                <w:szCs w:val="24"/>
                <w:u w:val="single"/>
                <w:rtl w:val="0"/>
              </w:rPr>
              <w:t xml:space="preserve">Spiraling for Mastery </w:t>
            </w:r>
          </w:p>
          <w:p w:rsidR="00000000" w:rsidDel="00000000" w:rsidP="00000000" w:rsidRDefault="00000000" w:rsidRPr="00000000" w14:paraId="0000007E">
            <w:pPr>
              <w:pageBreakBefore w:val="0"/>
              <w:jc w:val="center"/>
              <w:rPr>
                <w:b w:val="1"/>
                <w:bCs w:val="1"/>
                <w:color w:val="ffffff"/>
                <w:sz w:val="24"/>
                <w:szCs w:val="24"/>
              </w:rPr>
            </w:pPr>
            <w:r w:rsidDel="00000000" w:rsidR="00000000" w:rsidRPr="00000000">
              <w:rPr>
                <w:b w:val="1"/>
                <w:bCs w:val="1"/>
                <w:color w:val="ffffff"/>
                <w:sz w:val="24"/>
                <w:szCs w:val="24"/>
                <w:rtl w:val="0"/>
              </w:rPr>
              <w:t xml:space="preserve">Where does this unit spiral back to other units from this or previous years</w:t>
            </w:r>
          </w:p>
          <w:p w:rsidR="00000000" w:rsidDel="00000000" w:rsidP="00000000" w:rsidRDefault="00000000" w:rsidRPr="00000000" w14:paraId="0000007F">
            <w:pPr>
              <w:pageBreakBefore w:val="0"/>
              <w:jc w:val="center"/>
              <w:rPr/>
            </w:pPr>
            <w:r w:rsidDel="00000000" w:rsidR="00000000" w:rsidRPr="00000000">
              <w:rPr>
                <w:b w:val="1"/>
                <w:bCs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5">
            <w:pPr>
              <w:pageBreakBefore w:val="0"/>
              <w:jc w:val="center"/>
              <w:rPr>
                <w:b w:val="1"/>
                <w:bCs w:val="1"/>
              </w:rPr>
            </w:pPr>
            <w:r w:rsidDel="00000000" w:rsidR="00000000" w:rsidRPr="00000000">
              <w:rPr>
                <w:b w:val="1"/>
                <w:bCs w:val="1"/>
                <w:rtl w:val="0"/>
              </w:rPr>
              <w:t xml:space="preserve">Content or Skill for this Unit</w:t>
            </w:r>
          </w:p>
        </w:tc>
        <w:tc>
          <w:tcPr>
            <w:gridSpan w:val="2"/>
          </w:tcPr>
          <w:p w:rsidR="00000000" w:rsidDel="00000000" w:rsidP="00000000" w:rsidRDefault="00000000" w:rsidRPr="00000000" w14:paraId="00000087">
            <w:pPr>
              <w:pageBreakBefore w:val="0"/>
              <w:jc w:val="center"/>
              <w:rPr>
                <w:b w:val="1"/>
                <w:bCs w:val="1"/>
              </w:rPr>
            </w:pPr>
            <w:r w:rsidDel="00000000" w:rsidR="00000000" w:rsidRPr="00000000">
              <w:rPr>
                <w:b w:val="1"/>
                <w:bCs w:val="1"/>
                <w:rtl w:val="0"/>
              </w:rPr>
              <w:t xml:space="preserve">Spiral Focus from Previous Unit</w:t>
            </w:r>
          </w:p>
        </w:tc>
        <w:tc>
          <w:tcPr>
            <w:gridSpan w:val="2"/>
          </w:tcPr>
          <w:p w:rsidR="00000000" w:rsidDel="00000000" w:rsidP="00000000" w:rsidRDefault="00000000" w:rsidRPr="00000000" w14:paraId="00000089">
            <w:pPr>
              <w:pageBreakBefore w:val="0"/>
              <w:jc w:val="center"/>
              <w:rPr>
                <w:b w:val="1"/>
                <w:bCs w:val="1"/>
              </w:rPr>
            </w:pPr>
            <w:r w:rsidDel="00000000" w:rsidR="00000000" w:rsidRPr="00000000">
              <w:rPr>
                <w:b w:val="1"/>
                <w:bCs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B">
            <w:pPr>
              <w:pageBreakBefore w:val="0"/>
              <w:rPr>
                <w:b w:val="1"/>
                <w:bCs w:val="1"/>
                <w:u w:val="single"/>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Knowledge of African geography</w:t>
            </w:r>
          </w:p>
          <w:p w:rsidR="00000000" w:rsidDel="00000000" w:rsidP="00000000" w:rsidRDefault="00000000" w:rsidRPr="00000000" w14:paraId="0000008D">
            <w:pPr>
              <w:pageBreakBefore w:val="0"/>
              <w:rPr>
                <w:b w:val="1"/>
                <w:bCs w:val="1"/>
                <w:u w:val="single"/>
              </w:rPr>
            </w:pPr>
            <w:r w:rsidDel="00000000" w:rsidR="00000000" w:rsidRPr="00000000">
              <w:rPr>
                <w:rtl w:val="0"/>
              </w:rPr>
            </w:r>
          </w:p>
        </w:tc>
        <w:tc>
          <w:tcPr>
            <w:gridSpan w:val="2"/>
          </w:tcPr>
          <w:p w:rsidR="00000000" w:rsidDel="00000000" w:rsidP="00000000" w:rsidRDefault="00000000" w:rsidRPr="00000000" w14:paraId="0000008F">
            <w:pPr>
              <w:pageBreakBefore w:val="0"/>
              <w:rPr>
                <w:b w:val="1"/>
                <w:bCs w:val="1"/>
                <w:u w:val="single"/>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World History units on Africa</w:t>
            </w:r>
          </w:p>
          <w:p w:rsidR="00000000" w:rsidDel="00000000" w:rsidP="00000000" w:rsidRDefault="00000000" w:rsidRPr="00000000" w14:paraId="00000091">
            <w:pPr>
              <w:pageBreakBefore w:val="0"/>
              <w:rPr>
                <w:b w:val="1"/>
                <w:bCs w:val="1"/>
                <w:u w:val="single"/>
              </w:rPr>
            </w:pPr>
            <w:r w:rsidDel="00000000" w:rsidR="00000000" w:rsidRPr="00000000">
              <w:rPr>
                <w:rtl w:val="0"/>
              </w:rPr>
            </w:r>
          </w:p>
          <w:p w:rsidR="00000000" w:rsidDel="00000000" w:rsidP="00000000" w:rsidRDefault="00000000" w:rsidRPr="00000000" w14:paraId="00000092">
            <w:pPr>
              <w:pageBreakBefore w:val="0"/>
              <w:rPr>
                <w:b w:val="1"/>
                <w:bCs w:val="1"/>
                <w:u w:val="single"/>
              </w:rPr>
            </w:pPr>
            <w:r w:rsidDel="00000000" w:rsidR="00000000" w:rsidRPr="00000000">
              <w:rPr>
                <w:rtl w:val="0"/>
              </w:rPr>
            </w:r>
          </w:p>
          <w:p w:rsidR="00000000" w:rsidDel="00000000" w:rsidP="00000000" w:rsidRDefault="00000000" w:rsidRPr="00000000" w14:paraId="00000093">
            <w:pPr>
              <w:pageBreakBefore w:val="0"/>
              <w:rPr>
                <w:b w:val="1"/>
                <w:bCs w:val="1"/>
                <w:u w:val="single"/>
              </w:rPr>
            </w:pPr>
            <w:r w:rsidDel="00000000" w:rsidR="00000000" w:rsidRPr="00000000">
              <w:rPr>
                <w:rtl w:val="0"/>
              </w:rPr>
            </w:r>
          </w:p>
        </w:tc>
        <w:tc>
          <w:tcPr>
            <w:gridSpan w:val="2"/>
          </w:tcPr>
          <w:p w:rsidR="00000000" w:rsidDel="00000000" w:rsidP="00000000" w:rsidRDefault="00000000" w:rsidRPr="00000000" w14:paraId="00000095">
            <w:pPr>
              <w:pageBreakBefore w:val="0"/>
              <w:rPr>
                <w:b w:val="1"/>
                <w:bCs w:val="1"/>
                <w:u w:val="single"/>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Debate</w:t>
            </w:r>
          </w:p>
        </w:tc>
      </w:tr>
      <w:tr>
        <w:trPr>
          <w:cantSplit w:val="0"/>
          <w:trHeight w:val="120" w:hRule="atLeast"/>
          <w:tblHeader w:val="0"/>
        </w:trPr>
        <w:tc>
          <w:tcPr>
            <w:gridSpan w:val="6"/>
          </w:tcPr>
          <w:p w:rsidR="00000000" w:rsidDel="00000000" w:rsidP="00000000" w:rsidRDefault="00000000" w:rsidRPr="00000000" w14:paraId="00000098">
            <w:pPr>
              <w:rPr>
                <w:b w:val="1"/>
                <w:bCs w:val="1"/>
                <w:u w:val="single"/>
              </w:rPr>
            </w:pPr>
            <w:r w:rsidDel="00000000" w:rsidR="00000000" w:rsidRPr="00000000">
              <w:rPr>
                <w:b w:val="1"/>
                <w:bCs w:val="1"/>
                <w:u w:val="single"/>
                <w:rtl w:val="0"/>
              </w:rPr>
              <w:t xml:space="preserve">Career Readiness, Life Literacies, and Key Skills:  </w:t>
            </w:r>
          </w:p>
          <w:p w:rsidR="00000000" w:rsidDel="00000000" w:rsidP="00000000" w:rsidRDefault="00000000" w:rsidRPr="00000000" w14:paraId="00000099">
            <w:pPr>
              <w:rPr/>
            </w:pPr>
            <w:r w:rsidDel="00000000" w:rsidR="00000000" w:rsidRPr="00000000">
              <w:rPr>
                <w:rtl w:val="0"/>
              </w:rPr>
              <w:t xml:space="preserve">9.4.2.IML.2: Represent data in a visual format to tell a story about the data </w:t>
            </w:r>
          </w:p>
          <w:p w:rsidR="00000000" w:rsidDel="00000000" w:rsidP="00000000" w:rsidRDefault="00000000" w:rsidRPr="00000000" w14:paraId="0000009A">
            <w:pPr>
              <w:rPr/>
            </w:pPr>
            <w:r w:rsidDel="00000000" w:rsidR="00000000" w:rsidRPr="00000000">
              <w:rPr>
                <w:rtl w:val="0"/>
              </w:rPr>
              <w:t xml:space="preserve">                                                                                   </w:t>
            </w:r>
          </w:p>
          <w:p w:rsidR="00000000" w:rsidDel="00000000" w:rsidP="00000000" w:rsidRDefault="00000000" w:rsidRPr="00000000" w14:paraId="0000009B">
            <w:pPr>
              <w:rPr/>
            </w:pPr>
            <w:r w:rsidDel="00000000" w:rsidR="00000000" w:rsidRPr="00000000">
              <w:rPr>
                <w:rtl w:val="0"/>
              </w:rPr>
              <w:t xml:space="preserve">9.4.5.CT.4: Apply critical thinking and problem-solving strategies to different types of problems   </w:t>
            </w:r>
          </w:p>
          <w:p w:rsidR="00000000" w:rsidDel="00000000" w:rsidP="00000000" w:rsidRDefault="00000000" w:rsidRPr="00000000" w14:paraId="0000009C">
            <w:pPr>
              <w:rPr/>
            </w:pPr>
            <w:r w:rsidDel="00000000" w:rsidR="00000000" w:rsidRPr="00000000">
              <w:rPr>
                <w:rtl w:val="0"/>
              </w:rPr>
              <w:t xml:space="preserve">                                                                                   </w:t>
            </w:r>
          </w:p>
          <w:p w:rsidR="00000000" w:rsidDel="00000000" w:rsidP="00000000" w:rsidRDefault="00000000" w:rsidRPr="00000000" w14:paraId="0000009D">
            <w:pPr>
              <w:rPr/>
            </w:pPr>
            <w:r w:rsidDel="00000000" w:rsidR="00000000" w:rsidRPr="00000000">
              <w:rPr>
                <w:rtl w:val="0"/>
              </w:rPr>
              <w:t xml:space="preserve">9.4.5.CT.1: Identify and gather relevant data that will aid in the problem-solving process      </w:t>
            </w:r>
          </w:p>
          <w:p w:rsidR="00000000" w:rsidDel="00000000" w:rsidP="00000000" w:rsidRDefault="00000000" w:rsidRPr="00000000" w14:paraId="0000009E">
            <w:pPr>
              <w:rPr/>
            </w:pPr>
            <w:r w:rsidDel="00000000" w:rsidR="00000000" w:rsidRPr="00000000">
              <w:rPr>
                <w:rtl w:val="0"/>
              </w:rPr>
              <w:t xml:space="preserve">                                                                                   </w:t>
            </w:r>
          </w:p>
          <w:p w:rsidR="00000000" w:rsidDel="00000000" w:rsidP="00000000" w:rsidRDefault="00000000" w:rsidRPr="00000000" w14:paraId="0000009F">
            <w:pPr>
              <w:rPr/>
            </w:pPr>
            <w:r w:rsidDel="00000000" w:rsidR="00000000" w:rsidRPr="00000000">
              <w:rPr>
                <w:rtl w:val="0"/>
              </w:rPr>
              <w:t xml:space="preserve">9.4.5.GCA.1: Analyze how culture shapes individual and community perspectives and pov</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9.4.8.GCA.1: Model how to navigate cultural differences with sensitivity and respect </w:t>
            </w:r>
          </w:p>
          <w:p w:rsidR="00000000" w:rsidDel="00000000" w:rsidP="00000000" w:rsidRDefault="00000000" w:rsidRPr="00000000" w14:paraId="000000A2">
            <w:pPr>
              <w:rPr/>
            </w:pPr>
            <w:r w:rsidDel="00000000" w:rsidR="00000000" w:rsidRPr="00000000">
              <w:rPr>
                <w:rtl w:val="0"/>
              </w:rPr>
              <w:t xml:space="preserve">                                                                               </w:t>
            </w:r>
          </w:p>
          <w:p w:rsidR="00000000" w:rsidDel="00000000" w:rsidP="00000000" w:rsidRDefault="00000000" w:rsidRPr="00000000" w14:paraId="000000A3">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 9.4.12.CI.1: Demonstrate the ability to reflect, analyze, and use creative skills and ideas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E">
            <w:pPr>
              <w:pageBreakBefore w:val="0"/>
              <w:rPr>
                <w:color w:val="1f497d"/>
              </w:rPr>
            </w:pPr>
            <w:r w:rsidDel="00000000" w:rsidR="00000000" w:rsidRPr="00000000">
              <w:rPr>
                <w:b w:val="1"/>
                <w:bCs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AF">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Discussions</w:t>
            </w:r>
          </w:p>
          <w:p w:rsidR="00000000" w:rsidDel="00000000" w:rsidP="00000000" w:rsidRDefault="00000000" w:rsidRPr="00000000" w14:paraId="000000B0">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Lectures</w:t>
            </w:r>
          </w:p>
          <w:p w:rsidR="00000000" w:rsidDel="00000000" w:rsidP="00000000" w:rsidRDefault="00000000" w:rsidRPr="00000000" w14:paraId="000000B1">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Assigned reading and writing</w:t>
            </w:r>
          </w:p>
          <w:p w:rsidR="00000000" w:rsidDel="00000000" w:rsidP="00000000" w:rsidRDefault="00000000" w:rsidRPr="00000000" w14:paraId="000000B2">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Debate</w:t>
            </w:r>
          </w:p>
          <w:p w:rsidR="00000000" w:rsidDel="00000000" w:rsidP="00000000" w:rsidRDefault="00000000" w:rsidRPr="00000000" w14:paraId="000000B3">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based on print and non-print media</w:t>
            </w:r>
          </w:p>
          <w:p w:rsidR="00000000" w:rsidDel="00000000" w:rsidP="00000000" w:rsidRDefault="00000000" w:rsidRPr="00000000" w14:paraId="000000B4">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Directed and small group discussions</w:t>
            </w:r>
          </w:p>
          <w:p w:rsidR="00000000" w:rsidDel="00000000" w:rsidP="00000000" w:rsidRDefault="00000000" w:rsidRPr="00000000" w14:paraId="000000B5">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playing</w:t>
            </w:r>
          </w:p>
          <w:p w:rsidR="00000000" w:rsidDel="00000000" w:rsidP="00000000" w:rsidRDefault="00000000" w:rsidRPr="00000000" w14:paraId="000000B6">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and answers</w:t>
            </w:r>
          </w:p>
          <w:p w:rsidR="00000000" w:rsidDel="00000000" w:rsidP="00000000" w:rsidRDefault="00000000" w:rsidRPr="00000000" w14:paraId="000000B7">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 work</w:t>
            </w:r>
          </w:p>
          <w:p w:rsidR="00000000" w:rsidDel="00000000" w:rsidP="00000000" w:rsidRDefault="00000000" w:rsidRPr="00000000" w14:paraId="000000B8">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Charting and graphing</w:t>
            </w:r>
          </w:p>
          <w:p w:rsidR="00000000" w:rsidDel="00000000" w:rsidP="00000000" w:rsidRDefault="00000000" w:rsidRPr="00000000" w14:paraId="000000B9">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Guest speakers</w:t>
            </w:r>
          </w:p>
          <w:p w:rsidR="00000000" w:rsidDel="00000000" w:rsidP="00000000" w:rsidRDefault="00000000" w:rsidRPr="00000000" w14:paraId="000000BA">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trips – video conferencing</w:t>
            </w:r>
          </w:p>
          <w:p w:rsidR="00000000" w:rsidDel="00000000" w:rsidP="00000000" w:rsidRDefault="00000000" w:rsidRPr="00000000" w14:paraId="000000BB">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simulations</w:t>
            </w:r>
          </w:p>
          <w:p w:rsidR="00000000" w:rsidDel="00000000" w:rsidP="00000000" w:rsidRDefault="00000000" w:rsidRPr="00000000" w14:paraId="000000BC">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websites</w:t>
            </w:r>
          </w:p>
          <w:p w:rsidR="00000000" w:rsidDel="00000000" w:rsidP="00000000" w:rsidRDefault="00000000" w:rsidRPr="00000000" w14:paraId="000000BD">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Cooperative learning</w:t>
            </w:r>
          </w:p>
          <w:p w:rsidR="00000000" w:rsidDel="00000000" w:rsidP="00000000" w:rsidRDefault="00000000" w:rsidRPr="00000000" w14:paraId="000000BE">
            <w:pPr>
              <w:pageBreakBefore w:val="0"/>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viewing</w:t>
            </w:r>
          </w:p>
          <w:p w:rsidR="00000000" w:rsidDel="00000000" w:rsidP="00000000" w:rsidRDefault="00000000" w:rsidRPr="00000000" w14:paraId="000000BF">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5">
            <w:pPr>
              <w:rPr>
                <w:b w:val="1"/>
                <w:bCs w:val="1"/>
                <w:u w:val="single"/>
              </w:rPr>
            </w:pPr>
            <w:r w:rsidDel="00000000" w:rsidR="00000000" w:rsidRPr="00000000">
              <w:rPr>
                <w:b w:val="1"/>
                <w:bCs w:val="1"/>
                <w:u w:val="single"/>
                <w:rtl w:val="0"/>
              </w:rPr>
              <w:t xml:space="preserve">Interdisciplinary Connections:</w:t>
            </w:r>
          </w:p>
          <w:p w:rsidR="00000000" w:rsidDel="00000000" w:rsidP="00000000" w:rsidRDefault="00000000" w:rsidRPr="00000000" w14:paraId="000000C6">
            <w:pPr>
              <w:rPr>
                <w:b w:val="1"/>
                <w:bCs w:val="1"/>
                <w:u w:val="single"/>
              </w:rPr>
            </w:pPr>
            <w:r w:rsidDel="00000000" w:rsidR="00000000" w:rsidRPr="00000000">
              <w:rPr>
                <w:rtl w:val="0"/>
              </w:rPr>
            </w:r>
          </w:p>
          <w:p w:rsidR="00000000" w:rsidDel="00000000" w:rsidP="00000000" w:rsidRDefault="00000000" w:rsidRPr="00000000" w14:paraId="000000C7">
            <w:pPr>
              <w:rPr>
                <w:b w:val="1"/>
                <w:bCs w:val="1"/>
              </w:rPr>
            </w:pPr>
            <w:r w:rsidDel="00000000" w:rsidR="00000000" w:rsidRPr="00000000">
              <w:rPr>
                <w:b w:val="1"/>
                <w:bCs w:val="1"/>
                <w:rtl w:val="0"/>
              </w:rPr>
              <w:t xml:space="preserve">English Language Arts</w:t>
            </w:r>
          </w:p>
          <w:p w:rsidR="00000000" w:rsidDel="00000000" w:rsidP="00000000" w:rsidRDefault="00000000" w:rsidRPr="00000000" w14:paraId="000000C8">
            <w:pPr>
              <w:rPr/>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C9">
            <w:pPr>
              <w:rPr>
                <w:b w:val="1"/>
                <w:bCs w:val="1"/>
                <w:u w:val="single"/>
              </w:rPr>
            </w:pPr>
            <w:r w:rsidDel="00000000" w:rsidR="00000000" w:rsidRPr="00000000">
              <w:rPr>
                <w:rtl w:val="0"/>
              </w:rPr>
              <w:t xml:space="preserve">NJSLSA.SL5. Make strategic use of digital media and visual displays of data to express information and enhance understanding of presentations. 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6" w:type="default"/>
      <w:footerReference r:id="rId7"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