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w:t>
            </w:r>
            <w:r w:rsidDel="00000000" w:rsidR="00000000" w:rsidRPr="00000000">
              <w:rPr>
                <w:b w:val="1"/>
                <w:i w:val="1"/>
                <w:color w:val="ffffff"/>
                <w:sz w:val="24"/>
                <w:szCs w:val="24"/>
                <w:rtl w:val="0"/>
              </w:rPr>
              <w:t xml:space="preserve"> Grade 12 Unit 4: Fitness, Sportsmanship, and Skill Development through Team Sports (Flag Football)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October – November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Flag football is a safer way for students to learn the game and get cardiovascular exercise.  It builds communication skills and promotes teamwork goals.  For students to succeed in this game they will need to strategize together and communicate their plans.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A group’s ability to be respectful supportive, and adherent to code of conduct will enhance group productivity.</w:t>
            </w:r>
            <w:r w:rsidDel="00000000" w:rsidR="00000000" w:rsidRPr="00000000">
              <w:rPr>
                <w:rtl w:val="0"/>
              </w:rPr>
            </w:r>
          </w:p>
          <w:p w:rsidR="00000000" w:rsidDel="00000000" w:rsidP="00000000" w:rsidRDefault="00000000" w:rsidRPr="00000000" w14:paraId="0000004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4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5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5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hanging="72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5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       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can we apply and analyze the use of momentum, force, and torque to enhance or change the performance of movement skills during    physical activity.</w:t>
            </w:r>
            <w:r w:rsidDel="00000000" w:rsidR="00000000" w:rsidRPr="00000000">
              <w:rPr>
                <w:rtl w:val="0"/>
              </w:rPr>
            </w:r>
          </w:p>
          <w:p w:rsidR="00000000" w:rsidDel="00000000" w:rsidP="00000000" w:rsidRDefault="00000000" w:rsidRPr="00000000" w14:paraId="0000005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physical activity affect you.</w:t>
            </w:r>
            <w:r w:rsidDel="00000000" w:rsidR="00000000" w:rsidRPr="00000000">
              <w:rPr>
                <w:rtl w:val="0"/>
              </w:rPr>
            </w:r>
          </w:p>
          <w:p w:rsidR="00000000" w:rsidDel="00000000" w:rsidP="00000000" w:rsidRDefault="00000000" w:rsidRPr="00000000" w14:paraId="0000005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5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What are the benefits of teamwork and good sportsmanship?</w:t>
            </w:r>
            <w:r w:rsidDel="00000000" w:rsidR="00000000" w:rsidRPr="00000000">
              <w:rPr>
                <w:rtl w:val="0"/>
              </w:rPr>
            </w:r>
          </w:p>
          <w:p w:rsidR="00000000" w:rsidDel="00000000" w:rsidP="00000000" w:rsidRDefault="00000000" w:rsidRPr="00000000" w14:paraId="0000005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What basic components of physical fitness are used in flag football?</w:t>
            </w:r>
            <w:r w:rsidDel="00000000" w:rsidR="00000000" w:rsidRPr="00000000">
              <w:rPr>
                <w:rtl w:val="0"/>
              </w:rPr>
            </w:r>
          </w:p>
          <w:p w:rsidR="00000000" w:rsidDel="00000000" w:rsidP="00000000" w:rsidRDefault="00000000" w:rsidRPr="00000000" w14:paraId="0000005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What are the similarities between NJSIA football and flag football?</w:t>
            </w:r>
            <w:r w:rsidDel="00000000" w:rsidR="00000000" w:rsidRPr="00000000">
              <w:rPr>
                <w:rtl w:val="0"/>
              </w:rPr>
            </w:r>
          </w:p>
          <w:p w:rsidR="00000000" w:rsidDel="00000000" w:rsidP="00000000" w:rsidRDefault="00000000" w:rsidRPr="00000000" w14:paraId="0000006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Why is </w:t>
            </w:r>
            <w:r w:rsidDel="00000000" w:rsidR="00000000" w:rsidRPr="00000000">
              <w:rPr>
                <w:rtl w:val="0"/>
              </w:rPr>
              <w:t xml:space="preserve">there</w:t>
            </w:r>
            <w:r w:rsidDel="00000000" w:rsidR="00000000" w:rsidRPr="00000000">
              <w:rPr>
                <w:rFonts w:ascii="Calibri" w:cs="Calibri" w:eastAsia="Calibri" w:hAnsi="Calibri"/>
                <w:b w:val="0"/>
                <w:sz w:val="22"/>
                <w:szCs w:val="22"/>
                <w:rtl w:val="0"/>
              </w:rPr>
              <w:t xml:space="preserve"> a difference between NJSIA football and flag football?</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200" w:before="0" w:line="276" w:lineRule="auto"/>
              <w:ind w:left="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apply movement concepts and skills that foster participation in physical activities throughout life.</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evaluate personal participation as a leader and a follower.</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key points in the game of flag football.</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rules governing play.</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Employ strategies to improve communication and listening skills and assess their effectiveness.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Engage in a variety of sustained, vigorous physical activities to enhance each component of fitness.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Perform at a level needed to enhance cardiovascular fitness.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Throw a football using the proper technique</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Catch a football using the proper technique.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Play a modified game of flag football.</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Class lecture on field layout and rules of play</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Drills on skills: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Passing and receiving with students in groups.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Punting practice with students in groups.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Introduce pass patterns: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Run pass pattern drills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Modified flag football game</w:t>
            </w:r>
          </w:p>
        </w:tc>
        <w:tc>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we know students have learned</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Participation</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class participation.</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6">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A7">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A8">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w:t>
            </w:r>
          </w:p>
          <w:p w:rsidR="00000000" w:rsidDel="00000000" w:rsidP="00000000" w:rsidRDefault="00000000" w:rsidRPr="00000000" w14:paraId="000000A9">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r w:rsidDel="00000000" w:rsidR="00000000" w:rsidRPr="00000000">
              <w:rPr>
                <w:rtl w:val="0"/>
              </w:rPr>
            </w:r>
          </w:p>
          <w:p w:rsidR="00000000" w:rsidDel="00000000" w:rsidP="00000000" w:rsidRDefault="00000000" w:rsidRPr="00000000" w14:paraId="000000AA">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Incorporate communication into effective team play</w:t>
            </w:r>
          </w:p>
        </w:tc>
        <w:tc>
          <w:tcPr>
            <w:gridSpan w:val="2"/>
          </w:tcPr>
          <w:p w:rsidR="00000000" w:rsidDel="00000000" w:rsidP="00000000" w:rsidRDefault="00000000" w:rsidRPr="00000000" w14:paraId="000000AC">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AD">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AE">
            <w:pPr>
              <w:pageBreakBefore w:val="0"/>
              <w:numPr>
                <w:ilvl w:val="0"/>
                <w:numId w:val="4"/>
              </w:numPr>
              <w:pBdr>
                <w:top w:space="0" w:sz="0" w:val="nil"/>
                <w:left w:space="0" w:sz="0" w:val="nil"/>
                <w:bottom w:space="0" w:sz="0" w:val="nil"/>
                <w:right w:space="0" w:sz="0" w:val="nil"/>
                <w:between w:space="0" w:sz="0" w:val="nil"/>
              </w:pBdr>
              <w:shd w:fill="auto" w:val="clear"/>
              <w:spacing w:after="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AF">
            <w:pPr>
              <w:pageBreakBefore w:val="0"/>
              <w:numPr>
                <w:ilvl w:val="0"/>
                <w:numId w:val="4"/>
              </w:numPr>
              <w:pBdr>
                <w:top w:space="0" w:sz="0" w:val="nil"/>
                <w:left w:space="0" w:sz="0" w:val="nil"/>
                <w:bottom w:space="0" w:sz="0" w:val="nil"/>
                <w:right w:space="0" w:sz="0" w:val="nil"/>
                <w:between w:space="0" w:sz="0" w:val="nil"/>
              </w:pBdr>
              <w:shd w:fill="auto" w:val="clear"/>
              <w:spacing w:after="280" w:before="0" w:lineRule="auto"/>
              <w:ind w:left="720" w:hanging="360"/>
              <w:rPr>
                <w:color w:val="000000"/>
              </w:rPr>
            </w:pPr>
            <w:r w:rsidDel="00000000" w:rsidR="00000000" w:rsidRPr="00000000">
              <w:rPr>
                <w:color w:val="000000"/>
                <w:rtl w:val="0"/>
              </w:rPr>
              <w:t xml:space="preserve">Hand-eye coordination</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ind w:firstLine="720"/>
              <w:rPr>
                <w:b w:val="1"/>
                <w:u w:val="single"/>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Sharks and minnows</w:t>
            </w:r>
            <w:r w:rsidDel="00000000" w:rsidR="00000000" w:rsidRPr="00000000">
              <w:rPr>
                <w:rtl w:val="0"/>
              </w:rPr>
            </w:r>
          </w:p>
          <w:p w:rsidR="00000000" w:rsidDel="00000000" w:rsidP="00000000" w:rsidRDefault="00000000" w:rsidRPr="00000000" w14:paraId="000000B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B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B9">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t xml:space="preserve">Horse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F">
            <w:pPr>
              <w:pageBreakBefore w:val="0"/>
              <w:rPr/>
            </w:pPr>
            <w:r w:rsidDel="00000000" w:rsidR="00000000" w:rsidRPr="00000000">
              <w:rPr>
                <w:rtl w:val="0"/>
              </w:rPr>
              <w:t xml:space="preserve">Unit focus on personal health</w:t>
            </w:r>
          </w:p>
          <w:p w:rsidR="00000000" w:rsidDel="00000000" w:rsidP="00000000" w:rsidRDefault="00000000" w:rsidRPr="00000000" w14:paraId="000000C0">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3">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6">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B">
            <w:pPr>
              <w:pageBreakBefore w:val="0"/>
              <w:numPr>
                <w:ilvl w:val="0"/>
                <w:numId w:val="1"/>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Footballs</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Cones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Pinnies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Belts with Velcro flags</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E">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F">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0">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1">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2">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3">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4">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5">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6">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7">
            <w:pPr>
              <w:pageBreakBefore w:val="0"/>
              <w:numPr>
                <w:ilvl w:val="0"/>
                <w:numId w:val="7"/>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8">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9">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A">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B">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C">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D">
            <w:pPr>
              <w:pageBreakBefore w:val="0"/>
              <w:numPr>
                <w:ilvl w:val="0"/>
                <w:numId w:val="8"/>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E">
            <w:pPr>
              <w:pageBreakBefore w:val="0"/>
              <w:numPr>
                <w:ilvl w:val="0"/>
                <w:numId w:val="8"/>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F">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0">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1">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2">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4">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7">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8">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9">
            <w:pPr>
              <w:pageBreakBefore w:val="0"/>
              <w:spacing w:after="80" w:before="40" w:lineRule="auto"/>
              <w:rPr>
                <w:b w:val="1"/>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B">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C">
            <w:pPr>
              <w:pageBreakBefore w:val="0"/>
              <w:numPr>
                <w:ilvl w:val="0"/>
                <w:numId w:val="9"/>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72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