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gjdgxs" w:id="0"/>
            <w:bookmarkEnd w:id="0"/>
            <w:r w:rsidDel="00000000" w:rsidR="00000000" w:rsidRPr="00000000">
              <w:rPr>
                <w:b w:val="1"/>
                <w:i w:val="1"/>
                <w:color w:val="ffffff"/>
                <w:sz w:val="24"/>
                <w:szCs w:val="24"/>
                <w:rtl w:val="0"/>
              </w:rPr>
              <w:t xml:space="preserve">Physical Education Grade 12 Unit 2: Fitness, Sportsmanship, and Skill Development through Team Sports (Tennis)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September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Tennis is a great test of coordination and cardiovascular endurance.  When playing double players build team skills and effective communication.</w:t>
            </w:r>
          </w:p>
        </w:tc>
      </w:tr>
      <w:tr>
        <w:trPr>
          <w:cantSplit w:val="0"/>
          <w:trHeight w:val="900" w:hRule="atLeast"/>
          <w:tblHeader w:val="0"/>
        </w:trPr>
        <w:tc>
          <w:tcPr>
            <w:gridSpan w:val="6"/>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That personal and group contributions lead to achievement of goals and tasks.</w:t>
            </w:r>
          </w:p>
          <w:p w:rsidR="00000000" w:rsidDel="00000000" w:rsidP="00000000" w:rsidRDefault="00000000" w:rsidRPr="00000000" w14:paraId="0000004C">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A group’s ability to be </w:t>
            </w:r>
            <w:r w:rsidDel="00000000" w:rsidR="00000000" w:rsidRPr="00000000">
              <w:rPr>
                <w:color w:val="333333"/>
                <w:rtl w:val="0"/>
              </w:rPr>
              <w:t xml:space="preserve">respectful, supportive</w:t>
            </w:r>
            <w:r w:rsidDel="00000000" w:rsidR="00000000" w:rsidRPr="00000000">
              <w:rPr>
                <w:rFonts w:ascii="Calibri" w:cs="Calibri" w:eastAsia="Calibri" w:hAnsi="Calibri"/>
                <w:b w:val="0"/>
                <w:color w:val="333333"/>
                <w:sz w:val="22"/>
                <w:szCs w:val="22"/>
                <w:rtl w:val="0"/>
              </w:rPr>
              <w:t xml:space="preserve">, and adherent to code of conduct will enhance group productivity.</w:t>
            </w:r>
          </w:p>
          <w:p w:rsidR="00000000" w:rsidDel="00000000" w:rsidP="00000000" w:rsidRDefault="00000000" w:rsidRPr="00000000" w14:paraId="0000004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Mentally preparing for a game or activity can help with performance.</w:t>
            </w:r>
          </w:p>
          <w:p w:rsidR="00000000" w:rsidDel="00000000" w:rsidP="00000000" w:rsidRDefault="00000000" w:rsidRPr="00000000" w14:paraId="0000004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Rules and regulations have an impact on the health and safety of participants.</w:t>
            </w:r>
          </w:p>
          <w:p w:rsidR="00000000" w:rsidDel="00000000" w:rsidP="00000000" w:rsidRDefault="00000000" w:rsidRPr="00000000" w14:paraId="0000004F">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333333"/>
              </w:rPr>
            </w:pPr>
            <w:r w:rsidDel="00000000" w:rsidR="00000000" w:rsidRPr="00000000">
              <w:rPr>
                <w:rFonts w:ascii="Calibri" w:cs="Calibri" w:eastAsia="Calibri" w:hAnsi="Calibri"/>
                <w:b w:val="0"/>
                <w:color w:val="333333"/>
                <w:sz w:val="22"/>
                <w:szCs w:val="22"/>
                <w:rtl w:val="0"/>
              </w:rPr>
              <w:t xml:space="preserve">Factors such as health status, interests, environmental conditions, and available time </w:t>
            </w:r>
            <w:r w:rsidDel="00000000" w:rsidR="00000000" w:rsidRPr="00000000">
              <w:rPr>
                <w:color w:val="333333"/>
                <w:rtl w:val="0"/>
              </w:rPr>
              <w:t xml:space="preserve">have an impact</w:t>
            </w:r>
            <w:r w:rsidDel="00000000" w:rsidR="00000000" w:rsidRPr="00000000">
              <w:rPr>
                <w:rFonts w:ascii="Calibri" w:cs="Calibri" w:eastAsia="Calibri" w:hAnsi="Calibri"/>
                <w:b w:val="0"/>
                <w:color w:val="333333"/>
                <w:sz w:val="22"/>
                <w:szCs w:val="22"/>
                <w:rtl w:val="0"/>
              </w:rPr>
              <w:t xml:space="preserve"> on personal fitness.</w:t>
            </w:r>
          </w:p>
          <w:p w:rsidR="00000000" w:rsidDel="00000000" w:rsidP="00000000" w:rsidRDefault="00000000" w:rsidRPr="00000000" w14:paraId="0000005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333333"/>
                <w:sz w:val="22"/>
                <w:szCs w:val="22"/>
                <w:rtl w:val="0"/>
              </w:rPr>
              <w:t xml:space="preserve">There is a progression of activity that will improve each component of fitness and skill level</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color w:val="333333"/>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8">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How can we apply and analyze the use of momentum, force, and torque to enhance or change the performance of movement skills during physical activity.</w:t>
            </w:r>
          </w:p>
          <w:p w:rsidR="00000000" w:rsidDel="00000000" w:rsidP="00000000" w:rsidRDefault="00000000" w:rsidRPr="00000000" w14:paraId="0000005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might the short- and long-term physical, social, and emotional benefits and potential problems associated with regular physical activity affect you?</w:t>
            </w:r>
          </w:p>
          <w:p w:rsidR="00000000" w:rsidDel="00000000" w:rsidP="00000000" w:rsidRDefault="00000000" w:rsidRPr="00000000" w14:paraId="0000005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Why is there a need for rules and regulations?</w:t>
            </w:r>
          </w:p>
          <w:p w:rsidR="00000000" w:rsidDel="00000000" w:rsidP="00000000" w:rsidRDefault="00000000" w:rsidRPr="00000000" w14:paraId="0000005B">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rtl w:val="0"/>
              </w:rPr>
              <w:t xml:space="preserve">What are the benefits of teamwork and good sportsmanship?</w:t>
            </w:r>
          </w:p>
        </w:tc>
      </w:tr>
      <w:tr>
        <w:trPr>
          <w:cantSplit w:val="0"/>
          <w:trHeight w:val="220" w:hRule="atLeast"/>
          <w:tblHeader w:val="0"/>
        </w:trPr>
        <w:tc>
          <w:tcPr>
            <w:gridSpan w:val="3"/>
            <w:shd w:fill="1f497d" w:val="clear"/>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73">
            <w:pPr>
              <w:pageBreakBefore w:val="0"/>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use positive reinforcement to critique other participant’s performance.</w:t>
            </w:r>
          </w:p>
          <w:p w:rsidR="00000000" w:rsidDel="00000000" w:rsidP="00000000" w:rsidRDefault="00000000" w:rsidRPr="00000000" w14:paraId="00000074">
            <w:pPr>
              <w:pageBreakBefore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Tennis rules and regulations</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7B">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7C">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 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7D">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tc>
        <w:tc>
          <w:tcPr>
            <w:gridSpan w:val="2"/>
          </w:tcPr>
          <w:p w:rsidR="00000000" w:rsidDel="00000000" w:rsidP="00000000" w:rsidRDefault="00000000" w:rsidRPr="00000000" w14:paraId="0000007F">
            <w:pPr>
              <w:pageBreakBefore w:val="0"/>
              <w:numPr>
                <w:ilvl w:val="0"/>
                <w:numId w:val="9"/>
              </w:numPr>
              <w:pBdr>
                <w:top w:space="0" w:sz="0" w:val="nil"/>
                <w:left w:space="0" w:sz="0" w:val="nil"/>
                <w:bottom w:space="0" w:sz="0" w:val="nil"/>
                <w:right w:space="0" w:sz="0" w:val="nil"/>
                <w:between w:space="0" w:sz="0" w:val="nil"/>
              </w:pBdr>
              <w:shd w:fill="auto" w:val="clear"/>
              <w:spacing w:after="0" w:before="100" w:lineRule="auto"/>
              <w:ind w:left="720" w:hanging="360"/>
              <w:rPr>
                <w:color w:val="333333"/>
              </w:rPr>
            </w:pPr>
            <w:r w:rsidDel="00000000" w:rsidR="00000000" w:rsidRPr="00000000">
              <w:rPr>
                <w:color w:val="333333"/>
                <w:rtl w:val="0"/>
              </w:rPr>
              <w:t xml:space="preserve">forehand partner throwing the ball to forehand side</w:t>
            </w:r>
          </w:p>
          <w:p w:rsidR="00000000" w:rsidDel="00000000" w:rsidP="00000000" w:rsidRDefault="00000000" w:rsidRPr="00000000" w14:paraId="00000080">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dribbling independent</w:t>
            </w:r>
          </w:p>
          <w:p w:rsidR="00000000" w:rsidDel="00000000" w:rsidP="00000000" w:rsidRDefault="00000000" w:rsidRPr="00000000" w14:paraId="00000081">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backhand partner throwing the ball to backhand side</w:t>
            </w:r>
          </w:p>
          <w:p w:rsidR="00000000" w:rsidDel="00000000" w:rsidP="00000000" w:rsidRDefault="00000000" w:rsidRPr="00000000" w14:paraId="00000082">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volleying against the wall</w:t>
            </w:r>
          </w:p>
          <w:p w:rsidR="00000000" w:rsidDel="00000000" w:rsidP="00000000" w:rsidRDefault="00000000" w:rsidRPr="00000000" w14:paraId="00000083">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playing without the net</w:t>
            </w:r>
          </w:p>
          <w:p w:rsidR="00000000" w:rsidDel="00000000" w:rsidP="00000000" w:rsidRDefault="00000000" w:rsidRPr="00000000" w14:paraId="00000084">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singles</w:t>
            </w:r>
          </w:p>
          <w:p w:rsidR="00000000" w:rsidDel="00000000" w:rsidP="00000000" w:rsidRDefault="00000000" w:rsidRPr="00000000" w14:paraId="00000085">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doubles</w:t>
            </w:r>
          </w:p>
          <w:p w:rsidR="00000000" w:rsidDel="00000000" w:rsidP="00000000" w:rsidRDefault="00000000" w:rsidRPr="00000000" w14:paraId="00000086">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color w:val="333333"/>
                <w:rtl w:val="0"/>
              </w:rPr>
              <w:t xml:space="preserve">king of the court</w:t>
            </w:r>
            <w:r w:rsidDel="00000000" w:rsidR="00000000" w:rsidRPr="00000000">
              <w:rPr>
                <w:rtl w:val="0"/>
              </w:rPr>
            </w:r>
          </w:p>
          <w:p w:rsidR="00000000" w:rsidDel="00000000" w:rsidP="00000000" w:rsidRDefault="00000000" w:rsidRPr="00000000" w14:paraId="00000087">
            <w:pPr>
              <w:pageBreakBefore w:val="0"/>
              <w:numPr>
                <w:ilvl w:val="0"/>
                <w:numId w:val="10"/>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color w:val="333333"/>
                <w:rtl w:val="0"/>
              </w:rPr>
              <w:t xml:space="preserve">queen of the court</w:t>
            </w:r>
            <w:r w:rsidDel="00000000" w:rsidR="00000000" w:rsidRPr="00000000">
              <w:rPr>
                <w:rtl w:val="0"/>
              </w:rPr>
            </w:r>
          </w:p>
        </w:tc>
        <w:tc>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Participation</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Sample Assessment Item</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students will be graded on participation in skills and during learning games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 or Skill for this Unit</w:t>
            </w:r>
          </w:p>
        </w:tc>
        <w:tc>
          <w:tcPr>
            <w:gridSpan w:val="2"/>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Spiral Focus from Previous Unit</w:t>
            </w:r>
          </w:p>
        </w:tc>
        <w:tc>
          <w:tcPr>
            <w:gridSpan w:val="2"/>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99">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Define “team” and knows the responsibility of members</w:t>
            </w:r>
          </w:p>
          <w:p w:rsidR="00000000" w:rsidDel="00000000" w:rsidP="00000000" w:rsidRDefault="00000000" w:rsidRPr="00000000" w14:paraId="0000009A">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Apply teamwork for attainment of individual and team goals.</w:t>
            </w:r>
          </w:p>
          <w:p w:rsidR="00000000" w:rsidDel="00000000" w:rsidP="00000000" w:rsidRDefault="00000000" w:rsidRPr="00000000" w14:paraId="0000009B">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Research the rules of team sports </w:t>
            </w:r>
          </w:p>
          <w:p w:rsidR="00000000" w:rsidDel="00000000" w:rsidP="00000000" w:rsidRDefault="00000000" w:rsidRPr="00000000" w14:paraId="0000009C">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Apply rules of team sports in cooperative play</w:t>
            </w:r>
          </w:p>
          <w:p w:rsidR="00000000" w:rsidDel="00000000" w:rsidP="00000000" w:rsidRDefault="00000000" w:rsidRPr="00000000" w14:paraId="0000009D">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Incorporate communication into effective team play</w:t>
            </w:r>
          </w:p>
        </w:tc>
        <w:tc>
          <w:tcPr>
            <w:gridSpan w:val="2"/>
          </w:tcPr>
          <w:p w:rsidR="00000000" w:rsidDel="00000000" w:rsidP="00000000" w:rsidRDefault="00000000" w:rsidRPr="00000000" w14:paraId="0000009F">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A0">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Agility</w:t>
            </w:r>
          </w:p>
          <w:p w:rsidR="00000000" w:rsidDel="00000000" w:rsidP="00000000" w:rsidRDefault="00000000" w:rsidRPr="00000000" w14:paraId="000000A1">
            <w:pPr>
              <w:pageBreakBefore w:val="0"/>
              <w:numPr>
                <w:ilvl w:val="0"/>
                <w:numId w:val="4"/>
              </w:numPr>
              <w:pBdr>
                <w:top w:space="0" w:sz="0" w:val="nil"/>
                <w:left w:space="0" w:sz="0" w:val="nil"/>
                <w:bottom w:space="0" w:sz="0" w:val="nil"/>
                <w:right w:space="0" w:sz="0" w:val="nil"/>
                <w:between w:space="0" w:sz="0" w:val="nil"/>
              </w:pBdr>
              <w:shd w:fill="auto" w:val="clear"/>
              <w:spacing w:after="0" w:before="280" w:lineRule="auto"/>
              <w:ind w:left="720" w:hanging="360"/>
              <w:rPr>
                <w:color w:val="000000"/>
              </w:rPr>
            </w:pPr>
            <w:r w:rsidDel="00000000" w:rsidR="00000000" w:rsidRPr="00000000">
              <w:rPr>
                <w:color w:val="000000"/>
                <w:rtl w:val="0"/>
              </w:rPr>
              <w:t xml:space="preserve">Components of Fitness</w:t>
            </w:r>
          </w:p>
          <w:p w:rsidR="00000000" w:rsidDel="00000000" w:rsidP="00000000" w:rsidRDefault="00000000" w:rsidRPr="00000000" w14:paraId="000000A2">
            <w:pPr>
              <w:pageBreakBefore w:val="0"/>
              <w:numPr>
                <w:ilvl w:val="0"/>
                <w:numId w:val="4"/>
              </w:numPr>
              <w:pBdr>
                <w:top w:space="0" w:sz="0" w:val="nil"/>
                <w:left w:space="0" w:sz="0" w:val="nil"/>
                <w:bottom w:space="0" w:sz="0" w:val="nil"/>
                <w:right w:space="0" w:sz="0" w:val="nil"/>
                <w:between w:space="0" w:sz="0" w:val="nil"/>
              </w:pBdr>
              <w:shd w:fill="auto" w:val="clear"/>
              <w:spacing w:after="280" w:before="0" w:lineRule="auto"/>
              <w:ind w:left="720" w:hanging="360"/>
              <w:rPr>
                <w:color w:val="000000"/>
              </w:rPr>
            </w:pPr>
            <w:r w:rsidDel="00000000" w:rsidR="00000000" w:rsidRPr="00000000">
              <w:rPr>
                <w:color w:val="000000"/>
                <w:rtl w:val="0"/>
              </w:rPr>
              <w:t xml:space="preserve">Hand-eye coordination</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jc w:val="center"/>
              <w:rPr>
                <w:b w:val="1"/>
                <w:u w:val="single"/>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A9">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Knockout</w:t>
            </w:r>
            <w:r w:rsidDel="00000000" w:rsidR="00000000" w:rsidRPr="00000000">
              <w:rPr>
                <w:rtl w:val="0"/>
              </w:rPr>
            </w:r>
          </w:p>
          <w:p w:rsidR="00000000" w:rsidDel="00000000" w:rsidP="00000000" w:rsidRDefault="00000000" w:rsidRPr="00000000" w14:paraId="000000AA">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Circle shot</w:t>
            </w:r>
            <w:r w:rsidDel="00000000" w:rsidR="00000000" w:rsidRPr="00000000">
              <w:rPr>
                <w:rtl w:val="0"/>
              </w:rPr>
            </w:r>
          </w:p>
          <w:p w:rsidR="00000000" w:rsidDel="00000000" w:rsidP="00000000" w:rsidRDefault="00000000" w:rsidRPr="00000000" w14:paraId="000000AB">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Dribble tag</w:t>
            </w:r>
            <w:r w:rsidDel="00000000" w:rsidR="00000000" w:rsidRPr="00000000">
              <w:rPr>
                <w:rtl w:val="0"/>
              </w:rPr>
            </w:r>
          </w:p>
          <w:p w:rsidR="00000000" w:rsidDel="00000000" w:rsidP="00000000" w:rsidRDefault="00000000" w:rsidRPr="00000000" w14:paraId="000000AC">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4 corner ball</w:t>
            </w:r>
            <w:r w:rsidDel="00000000" w:rsidR="00000000" w:rsidRPr="00000000">
              <w:rPr>
                <w:rtl w:val="0"/>
              </w:rPr>
            </w:r>
          </w:p>
          <w:p w:rsidR="00000000" w:rsidDel="00000000" w:rsidP="00000000" w:rsidRDefault="00000000" w:rsidRPr="00000000" w14:paraId="000000AD">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Shooting relay</w:t>
            </w:r>
            <w:r w:rsidDel="00000000" w:rsidR="00000000" w:rsidRPr="00000000">
              <w:rPr>
                <w:rtl w:val="0"/>
              </w:rPr>
            </w:r>
          </w:p>
          <w:p w:rsidR="00000000" w:rsidDel="00000000" w:rsidP="00000000" w:rsidRDefault="00000000" w:rsidRPr="00000000" w14:paraId="000000AE">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Winners court</w:t>
            </w:r>
            <w:r w:rsidDel="00000000" w:rsidR="00000000" w:rsidRPr="00000000">
              <w:rPr>
                <w:rtl w:val="0"/>
              </w:rPr>
            </w:r>
          </w:p>
          <w:p w:rsidR="00000000" w:rsidDel="00000000" w:rsidP="00000000" w:rsidRDefault="00000000" w:rsidRPr="00000000" w14:paraId="000000AF">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4">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5">
            <w:pPr>
              <w:pageBreakBefore w:val="0"/>
              <w:rPr/>
            </w:pPr>
            <w:r w:rsidDel="00000000" w:rsidR="00000000" w:rsidRPr="00000000">
              <w:rPr>
                <w:rtl w:val="0"/>
              </w:rPr>
              <w:t xml:space="preserve">Unit focus on personal health</w:t>
            </w:r>
          </w:p>
          <w:p w:rsidR="00000000" w:rsidDel="00000000" w:rsidP="00000000" w:rsidRDefault="00000000" w:rsidRPr="00000000" w14:paraId="000000B6">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B9">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BC">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BD">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BE">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C1">
            <w:pPr>
              <w:pageBreakBefore w:val="0"/>
              <w:numPr>
                <w:ilvl w:val="0"/>
                <w:numId w:val="12"/>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8">
            <w:pPr>
              <w:pageBreakBefore w:val="0"/>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numPr>
                <w:ilvl w:val="0"/>
                <w:numId w:val="7"/>
              </w:numPr>
              <w:spacing w:line="276" w:lineRule="auto"/>
              <w:ind w:left="720" w:hanging="360"/>
            </w:pPr>
            <w:r w:rsidDel="00000000" w:rsidR="00000000" w:rsidRPr="00000000">
              <w:rPr>
                <w:rtl w:val="0"/>
              </w:rPr>
              <w:t xml:space="preserve">Tennis Racquets</w:t>
            </w:r>
          </w:p>
          <w:p w:rsidR="00000000" w:rsidDel="00000000" w:rsidP="00000000" w:rsidRDefault="00000000" w:rsidRPr="00000000" w14:paraId="000000CB">
            <w:pPr>
              <w:pageBreakBefore w:val="0"/>
              <w:numPr>
                <w:ilvl w:val="0"/>
                <w:numId w:val="7"/>
              </w:numPr>
              <w:spacing w:line="276" w:lineRule="auto"/>
              <w:ind w:left="720" w:hanging="360"/>
            </w:pPr>
            <w:r w:rsidDel="00000000" w:rsidR="00000000" w:rsidRPr="00000000">
              <w:rPr>
                <w:rtl w:val="0"/>
              </w:rPr>
              <w:t xml:space="preserve">Tennis Balls</w:t>
            </w:r>
          </w:p>
          <w:p w:rsidR="00000000" w:rsidDel="00000000" w:rsidP="00000000" w:rsidRDefault="00000000" w:rsidRPr="00000000" w14:paraId="000000CC">
            <w:pPr>
              <w:pageBreakBefore w:val="0"/>
              <w:numPr>
                <w:ilvl w:val="0"/>
                <w:numId w:val="7"/>
              </w:numPr>
              <w:spacing w:line="276" w:lineRule="auto"/>
              <w:ind w:left="720" w:hanging="360"/>
            </w:pPr>
            <w:r w:rsidDel="00000000" w:rsidR="00000000" w:rsidRPr="00000000">
              <w:rPr>
                <w:rtl w:val="0"/>
              </w:rPr>
              <w:t xml:space="preserve">Tennis Courts</w:t>
            </w:r>
          </w:p>
          <w:p w:rsidR="00000000" w:rsidDel="00000000" w:rsidP="00000000" w:rsidRDefault="00000000" w:rsidRPr="00000000" w14:paraId="000000CD">
            <w:pPr>
              <w:pageBreakBefore w:val="0"/>
              <w:numPr>
                <w:ilvl w:val="0"/>
                <w:numId w:val="7"/>
              </w:numPr>
              <w:spacing w:line="276" w:lineRule="auto"/>
              <w:ind w:left="720" w:hanging="360"/>
            </w:pPr>
            <w:hyperlink r:id="rId6">
              <w:r w:rsidDel="00000000" w:rsidR="00000000" w:rsidRPr="00000000">
                <w:rPr>
                  <w:color w:val="0000ff"/>
                  <w:u w:val="single"/>
                  <w:rtl w:val="0"/>
                </w:rPr>
                <w:t xml:space="preserve">www.pecentral.com</w:t>
              </w:r>
            </w:hyperlink>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4">
            <w:pPr>
              <w:pageBreakBefore w:val="0"/>
              <w:spacing w:after="200" w:line="276" w:lineRule="auto"/>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D5">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D6">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7">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D8">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D9">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DA">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DB">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DC">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DD">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DE">
            <w:pPr>
              <w:pageBreakBefore w:val="0"/>
              <w:numPr>
                <w:ilvl w:val="0"/>
                <w:numId w:val="13"/>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DF">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E0">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E1">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E2">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E3">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E4">
            <w:pPr>
              <w:pageBreakBefore w:val="0"/>
              <w:numPr>
                <w:ilvl w:val="0"/>
                <w:numId w:val="6"/>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E5">
            <w:pPr>
              <w:pageBreakBefore w:val="0"/>
              <w:numPr>
                <w:ilvl w:val="0"/>
                <w:numId w:val="6"/>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E6">
            <w:pPr>
              <w:pageBreakBefore w:val="0"/>
              <w:rPr>
                <w:b w:val="1"/>
                <w:u w:val="single"/>
              </w:rPr>
            </w:pPr>
            <w:r w:rsidDel="00000000" w:rsidR="00000000" w:rsidRPr="00000000">
              <w:rPr>
                <w:rtl w:val="0"/>
              </w:rPr>
            </w:r>
          </w:p>
          <w:p w:rsidR="00000000" w:rsidDel="00000000" w:rsidP="00000000" w:rsidRDefault="00000000" w:rsidRPr="00000000" w14:paraId="000000E7">
            <w:pPr>
              <w:pageBreakBefore w:val="0"/>
              <w:rPr>
                <w:b w:val="1"/>
                <w:u w:val="single"/>
              </w:rPr>
            </w:pPr>
            <w:r w:rsidDel="00000000" w:rsidR="00000000" w:rsidRPr="00000000">
              <w:rPr>
                <w:rtl w:val="0"/>
              </w:rPr>
            </w:r>
          </w:p>
          <w:p w:rsidR="00000000" w:rsidDel="00000000" w:rsidP="00000000" w:rsidRDefault="00000000" w:rsidRPr="00000000" w14:paraId="000000E8">
            <w:pPr>
              <w:pageBreakBefore w:val="0"/>
              <w:rPr>
                <w:b w:val="1"/>
                <w:u w:val="single"/>
              </w:rPr>
            </w:pPr>
            <w:r w:rsidDel="00000000" w:rsidR="00000000" w:rsidRPr="00000000">
              <w:rPr>
                <w:rtl w:val="0"/>
              </w:rPr>
            </w:r>
          </w:p>
          <w:p w:rsidR="00000000" w:rsidDel="00000000" w:rsidP="00000000" w:rsidRDefault="00000000" w:rsidRPr="00000000" w14:paraId="000000E9">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EA">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EB">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EC">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ED">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EE">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1">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F2">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F3">
            <w:pPr>
              <w:pageBreakBefore w:val="0"/>
              <w:spacing w:after="80" w:before="40" w:lineRule="auto"/>
              <w:rPr>
                <w:b w:val="1"/>
              </w:rPr>
            </w:pPr>
            <w:r w:rsidDel="00000000" w:rsidR="00000000" w:rsidRPr="00000000">
              <w:rPr>
                <w:rtl w:val="0"/>
              </w:rPr>
            </w:r>
          </w:p>
          <w:p w:rsidR="00000000" w:rsidDel="00000000" w:rsidP="00000000" w:rsidRDefault="00000000" w:rsidRPr="00000000" w14:paraId="000000F4">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0F5">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0F6">
            <w:pPr>
              <w:pageBreakBefore w:val="0"/>
              <w:numPr>
                <w:ilvl w:val="0"/>
                <w:numId w:val="11"/>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0">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