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Health Grade 10 Unit 11: Rules of the Road</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sz w:val="24"/>
                <w:szCs w:val="24"/>
              </w:rPr>
            </w:pPr>
            <w:r w:rsidDel="00000000" w:rsidR="00000000" w:rsidRPr="00000000">
              <w:rPr>
                <w:b w:val="1"/>
                <w:i w:val="1"/>
                <w:color w:val="ffffff"/>
                <w:sz w:val="24"/>
                <w:szCs w:val="24"/>
                <w:rtl w:val="0"/>
              </w:rPr>
              <w:t xml:space="preserve">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b w:val="1"/>
              </w:rPr>
            </w:pPr>
            <w:r w:rsidDel="00000000" w:rsidR="00000000" w:rsidRPr="00000000">
              <w:rPr>
                <w:rFonts w:ascii="Arial" w:cs="Arial" w:eastAsia="Arial" w:hAnsi="Arial"/>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rFonts w:ascii="Arial" w:cs="Arial" w:eastAsia="Arial" w:hAnsi="Arial"/>
                <w:b w:val="1"/>
              </w:rPr>
            </w:pPr>
            <w:r w:rsidDel="00000000" w:rsidR="00000000" w:rsidRPr="00000000">
              <w:rPr>
                <w:rFonts w:ascii="Arial" w:cs="Arial" w:eastAsia="Arial" w:hAnsi="Arial"/>
                <w:b w:val="1"/>
                <w:rtl w:val="0"/>
              </w:rPr>
              <w:t xml:space="preserve">2.3 Safety by the End of Grade 12 </w:t>
            </w:r>
          </w:p>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b w:val="1"/>
                <w:rtl w:val="0"/>
              </w:rPr>
              <w:t xml:space="preserve">Personal Safety</w:t>
            </w: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rPr>
            </w:pPr>
            <w:r w:rsidDel="00000000" w:rsidR="00000000" w:rsidRPr="00000000">
              <w:rPr>
                <w:rFonts w:ascii="Arial" w:cs="Arial" w:eastAsia="Arial" w:hAnsi="Arial"/>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 2.3.12.PS.3: Summarize New Jersey motor vehicle laws and regulations, Safe Stops, and determine their impact on health and safety (e.g., organ/tissue donation, traffic safety, avoid driving distractions, seatbelt use, the use of hand-held devices). </w:t>
            </w:r>
          </w:p>
          <w:p w:rsidR="00000000" w:rsidDel="00000000" w:rsidP="00000000" w:rsidRDefault="00000000" w:rsidRPr="00000000" w14:paraId="00000012">
            <w:pPr>
              <w:spacing w:line="276" w:lineRule="auto"/>
              <w:rPr>
                <w:rFonts w:ascii="Arial" w:cs="Arial" w:eastAsia="Arial" w:hAnsi="Arial"/>
                <w:b w:val="1"/>
              </w:rPr>
            </w:pPr>
            <w:r w:rsidDel="00000000" w:rsidR="00000000" w:rsidRPr="00000000">
              <w:rPr>
                <w:rFonts w:ascii="Arial" w:cs="Arial" w:eastAsia="Arial" w:hAnsi="Arial"/>
                <w:rtl w:val="0"/>
              </w:rPr>
              <w:t xml:space="preserve">• 2.3.12.PS.4: Investigate the relationship between alcohol, drug use, and motor vehicle crashes and analyze the short- and long-term consequences of these actions. </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Rationale and Transfer Goals: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unit is designed to show students how risky driving can affect people on the road and what could happen to someone practicing risky behaviors.  Students should be excited to drive but also understand that vehicles can be very dangerous if treated the wrong way.</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Being a defensive driver causes you to be a safe driver.</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other drivers.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to avoid penalties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there a need for rules and regulations?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benefits of knowing rules and regulations for safe driving?</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is defensive driving?</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it important to take driver's education?</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of the road.</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Basic driving skills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Driver safety and rules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Driver privileges.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tabs>
                <w:tab w:val="left" w:pos="904"/>
              </w:tabs>
              <w:ind w:left="720" w:hanging="360"/>
              <w:rPr/>
            </w:pPr>
            <w:r w:rsidDel="00000000" w:rsidR="00000000" w:rsidRPr="00000000">
              <w:rPr>
                <w:rtl w:val="0"/>
              </w:rPr>
              <w:t xml:space="preserve">Employ strategies to improve defensive driving skills</w:t>
            </w:r>
          </w:p>
          <w:p w:rsidR="00000000" w:rsidDel="00000000" w:rsidP="00000000" w:rsidRDefault="00000000" w:rsidRPr="00000000" w14:paraId="00000059">
            <w:pPr>
              <w:pageBreakBefore w:val="0"/>
              <w:numPr>
                <w:ilvl w:val="0"/>
                <w:numId w:val="1"/>
              </w:numPr>
              <w:pBdr>
                <w:top w:space="0" w:sz="0" w:val="nil"/>
                <w:left w:space="0" w:sz="0" w:val="nil"/>
                <w:bottom w:space="0" w:sz="0" w:val="nil"/>
                <w:right w:space="0" w:sz="0" w:val="nil"/>
                <w:between w:space="0" w:sz="0" w:val="nil"/>
              </w:pBdr>
              <w:shd w:fill="auto" w:val="clear"/>
              <w:tabs>
                <w:tab w:val="left" w:pos="904"/>
              </w:tabs>
              <w:ind w:left="720" w:hanging="360"/>
              <w:rPr/>
            </w:pPr>
            <w:r w:rsidDel="00000000" w:rsidR="00000000" w:rsidRPr="00000000">
              <w:rPr>
                <w:rtl w:val="0"/>
              </w:rPr>
              <w:t xml:space="preserve">make wise decisions to avoid collision</w:t>
            </w:r>
          </w:p>
          <w:p w:rsidR="00000000" w:rsidDel="00000000" w:rsidP="00000000" w:rsidRDefault="00000000" w:rsidRPr="00000000" w14:paraId="0000005A">
            <w:pPr>
              <w:pageBreakBefore w:val="0"/>
              <w:numPr>
                <w:ilvl w:val="0"/>
                <w:numId w:val="1"/>
              </w:numPr>
              <w:pBdr>
                <w:top w:space="0" w:sz="0" w:val="nil"/>
                <w:left w:space="0" w:sz="0" w:val="nil"/>
                <w:bottom w:space="0" w:sz="0" w:val="nil"/>
                <w:right w:space="0" w:sz="0" w:val="nil"/>
                <w:between w:space="0" w:sz="0" w:val="nil"/>
              </w:pBdr>
              <w:shd w:fill="auto" w:val="clear"/>
              <w:tabs>
                <w:tab w:val="left" w:pos="904"/>
              </w:tabs>
              <w:ind w:left="720" w:hanging="360"/>
              <w:rPr/>
            </w:pPr>
            <w:r w:rsidDel="00000000" w:rsidR="00000000" w:rsidRPr="00000000">
              <w:rPr>
                <w:rtl w:val="0"/>
              </w:rPr>
              <w:t xml:space="preserve">identify the rules and regulations for safe driving.</w:t>
            </w:r>
          </w:p>
        </w:tc>
        <w:tc>
          <w:tcPr>
            <w:gridSpan w:val="2"/>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Class debate: Seatbelts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Game on rules and regulations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Scenario discussion</w:t>
            </w:r>
          </w:p>
        </w:tc>
        <w:tc>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 </w:t>
            </w:r>
            <w:r w:rsidDel="00000000" w:rsidR="00000000" w:rsidRPr="00000000">
              <w:rPr>
                <w:b w:val="1"/>
                <w:rtl w:val="0"/>
              </w:rPr>
              <w:t xml:space="preserve">Driving simulations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Summative: Sample Assessment Item</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paper students will perform a driving simulation.</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Scenarios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Summative: Sample Assessment Item</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respond to questions based on class driving scenarios.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Tests and Quizzes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Summative: Written Test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Written exams on class content.</w:t>
            </w:r>
          </w:p>
        </w:tc>
      </w:tr>
      <w:tr>
        <w:trPr>
          <w:cantSplit w:val="0"/>
          <w:trHeight w:val="120" w:hRule="atLeast"/>
          <w:tblHeader w:val="0"/>
        </w:trPr>
        <w:tc>
          <w:tcPr>
            <w:gridSpan w:val="6"/>
            <w:shd w:fill="1f497d" w:val="cle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6">
            <w:pPr>
              <w:pageBreakBefore w:val="0"/>
              <w:numPr>
                <w:ilvl w:val="0"/>
                <w:numId w:val="1"/>
              </w:numPr>
              <w:pBdr>
                <w:top w:space="0" w:sz="0" w:val="nil"/>
                <w:left w:space="0" w:sz="0" w:val="nil"/>
                <w:bottom w:space="0" w:sz="0" w:val="nil"/>
                <w:right w:space="0" w:sz="0" w:val="nil"/>
                <w:between w:space="0" w:sz="0" w:val="nil"/>
              </w:pBdr>
              <w:shd w:fill="auto" w:val="clear"/>
              <w:spacing w:after="0" w:line="276" w:lineRule="auto"/>
              <w:ind w:left="720" w:hanging="360"/>
              <w:rPr/>
            </w:pPr>
            <w:r w:rsidDel="00000000" w:rsidR="00000000" w:rsidRPr="00000000">
              <w:rPr>
                <w:rtl w:val="0"/>
              </w:rPr>
              <w:t xml:space="preserve">being accountable for actions</w:t>
            </w:r>
          </w:p>
          <w:p w:rsidR="00000000" w:rsidDel="00000000" w:rsidP="00000000" w:rsidRDefault="00000000" w:rsidRPr="00000000" w14:paraId="0000007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knowledge of road rules</w:t>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Why driving is beneficial</w:t>
            </w:r>
          </w:p>
          <w:p w:rsidR="00000000" w:rsidDel="00000000" w:rsidP="00000000" w:rsidRDefault="00000000" w:rsidRPr="00000000" w14:paraId="0000007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Significance of obtaining a license</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ind w:firstLine="720"/>
              <w:rPr>
                <w:b w:val="1"/>
                <w:u w:val="single"/>
              </w:rPr>
            </w:pPr>
            <w:r w:rsidDel="00000000" w:rsidR="00000000" w:rsidRPr="00000000">
              <w:rPr>
                <w:rtl w:val="0"/>
              </w:rPr>
              <w:t xml:space="preserve">Awareness of others</w:t>
            </w:r>
            <w:r w:rsidDel="00000000" w:rsidR="00000000" w:rsidRPr="00000000">
              <w:rPr>
                <w:rtl w:val="0"/>
              </w:rPr>
            </w:r>
          </w:p>
        </w:tc>
        <w:tc>
          <w:tcPr>
            <w:gridSpan w:val="2"/>
          </w:tcPr>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line="276" w:lineRule="auto"/>
              <w:ind w:left="720" w:hanging="360"/>
              <w:rPr>
                <w:b w:val="1"/>
                <w:u w:val="single"/>
              </w:rPr>
            </w:pPr>
            <w:r w:rsidDel="00000000" w:rsidR="00000000" w:rsidRPr="00000000">
              <w:rPr>
                <w:rtl w:val="0"/>
              </w:rPr>
              <w:t xml:space="preserve">Team building</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tl w:val="0"/>
              </w:rPr>
              <w:t xml:space="preserve">Effective communication </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tl w:val="0"/>
              </w:rPr>
              <w:t xml:space="preserve">Cooperative games</w:t>
            </w:r>
            <w:r w:rsidDel="00000000" w:rsidR="00000000" w:rsidRPr="00000000">
              <w:rPr>
                <w:rtl w:val="0"/>
              </w:rPr>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b w:val="1"/>
                <w:u w:val="single"/>
              </w:rPr>
            </w:pPr>
            <w:r w:rsidDel="00000000" w:rsidR="00000000" w:rsidRPr="00000000">
              <w:rPr>
                <w:rtl w:val="0"/>
              </w:rPr>
              <w:t xml:space="preserve">Literacy Activities </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0" w:line="276" w:lineRule="auto"/>
              <w:ind w:left="720" w:hanging="360"/>
              <w:rPr>
                <w:b w:val="1"/>
                <w:u w:val="single"/>
              </w:rPr>
            </w:pPr>
            <w:r w:rsidDel="00000000" w:rsidR="00000000" w:rsidRPr="00000000">
              <w:rPr>
                <w:rtl w:val="0"/>
              </w:rPr>
              <w:t xml:space="preserve">Health literacy </w:t>
            </w:r>
            <w:r w:rsidDel="00000000" w:rsidR="00000000" w:rsidRPr="00000000">
              <w:rPr>
                <w:rtl w:val="0"/>
              </w:rPr>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tl w:val="0"/>
              </w:rPr>
              <w:t xml:space="preserve">Group projects</w:t>
            </w:r>
            <w:r w:rsidDel="00000000" w:rsidR="00000000" w:rsidRPr="00000000">
              <w:rPr>
                <w:rtl w:val="0"/>
              </w:rPr>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tl w:val="0"/>
              </w:rPr>
              <w:t xml:space="preserve">Golf car course</w:t>
            </w:r>
            <w:r w:rsidDel="00000000" w:rsidR="00000000" w:rsidRPr="00000000">
              <w:rPr>
                <w:rtl w:val="0"/>
              </w:rPr>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b w:val="1"/>
                <w:u w:val="single"/>
              </w:rPr>
            </w:pPr>
            <w:r w:rsidDel="00000000" w:rsidR="00000000" w:rsidRPr="00000000">
              <w:rPr>
                <w:rtl w:val="0"/>
              </w:rPr>
              <w:t xml:space="preserve">Current events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8D">
            <w:pPr>
              <w:pageBreakBefore w:val="0"/>
              <w:rPr/>
            </w:pPr>
            <w:r w:rsidDel="00000000" w:rsidR="00000000" w:rsidRPr="00000000">
              <w:rPr>
                <w:rtl w:val="0"/>
              </w:rPr>
              <w:t xml:space="preserve">Unit focus on personal health</w:t>
            </w:r>
          </w:p>
          <w:p w:rsidR="00000000" w:rsidDel="00000000" w:rsidP="00000000" w:rsidRDefault="00000000" w:rsidRPr="00000000" w14:paraId="0000008E">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9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94">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95">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96">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99">
            <w:pPr>
              <w:pageBreakBefore w:val="0"/>
              <w:numPr>
                <w:ilvl w:val="0"/>
                <w:numId w:val="5"/>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A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New Jersey Drivers Manual</w:t>
            </w:r>
            <w:r w:rsidDel="00000000" w:rsidR="00000000" w:rsidRPr="00000000">
              <w:rPr>
                <w:rtl w:val="0"/>
              </w:rPr>
            </w:r>
          </w:p>
          <w:p w:rsidR="00000000" w:rsidDel="00000000" w:rsidP="00000000" w:rsidRDefault="00000000" w:rsidRPr="00000000" w14:paraId="000000A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New Jersey Drivers ED DVD</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A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A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AC">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AD">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AE">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AF">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B0">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B1">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B2">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B3">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B6">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B7">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B8">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B9">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BA">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BB">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BC">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BD">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BE">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BF">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C0">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C3">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C4">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C5">
            <w:pPr>
              <w:pageBreakBefore w:val="0"/>
              <w:spacing w:after="80" w:before="40" w:lineRule="auto"/>
              <w:rPr>
                <w:b w:val="1"/>
              </w:rPr>
            </w:pP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C7">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C8">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