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10 Unit 8:  Fitness, Sportsmanship, and Skill Development through Team Sports (Basketball)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December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Basketball is designed to test cardiovascular endurance of the participants.  Hand-eye coordination skills are often tested when shooting, passing, dribbling, and playing defense.</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5F">
            <w:pPr>
              <w:pageBreakBefore w:val="0"/>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60">
            <w:pPr>
              <w:pageBreakBefore w:val="0"/>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Working together will help participants appreciate the game and the knowledge of the game.</w:t>
            </w:r>
          </w:p>
          <w:p w:rsidR="00000000" w:rsidDel="00000000" w:rsidP="00000000" w:rsidRDefault="00000000" w:rsidRPr="00000000" w14:paraId="00000061">
            <w:pPr>
              <w:pageBreakBefore w:val="0"/>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 only have 5 players per team on the court to play.</w:t>
            </w:r>
          </w:p>
          <w:p w:rsidR="00000000" w:rsidDel="00000000" w:rsidP="00000000" w:rsidRDefault="00000000" w:rsidRPr="00000000" w14:paraId="00000062">
            <w:pPr>
              <w:pageBreakBefore w:val="0"/>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 field goal is a shot from the court inside the three point arch.</w:t>
            </w:r>
          </w:p>
          <w:p w:rsidR="00000000" w:rsidDel="00000000" w:rsidP="00000000" w:rsidRDefault="00000000" w:rsidRPr="00000000" w14:paraId="00000063">
            <w:pPr>
              <w:pageBreakBefore w:val="0"/>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If you get fouled and make the shot you get to shoot one foul shot.</w:t>
            </w:r>
          </w:p>
          <w:p w:rsidR="00000000" w:rsidDel="00000000" w:rsidP="00000000" w:rsidRDefault="00000000" w:rsidRPr="00000000" w14:paraId="00000064">
            <w:pPr>
              <w:pageBreakBefore w:val="0"/>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 use a chest, bounce, or overhead pass to get the ball to a teammate.</w:t>
            </w:r>
          </w:p>
          <w:p w:rsidR="00000000" w:rsidDel="00000000" w:rsidP="00000000" w:rsidRDefault="00000000" w:rsidRPr="00000000" w14:paraId="00000065">
            <w:pPr>
              <w:pageBreakBefore w:val="0"/>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cannot walk around with the ball without dribbling.</w:t>
            </w:r>
          </w:p>
          <w:p w:rsidR="00000000" w:rsidDel="00000000" w:rsidP="00000000" w:rsidRDefault="00000000" w:rsidRPr="00000000" w14:paraId="00000066">
            <w:pPr>
              <w:pageBreakBefore w:val="0"/>
              <w:numPr>
                <w:ilvl w:val="0"/>
                <w:numId w:val="10"/>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cannot dribble stop and dribble again without the ball being touched in between dribbles.</w:t>
            </w:r>
          </w:p>
          <w:p w:rsidR="00000000" w:rsidDel="00000000" w:rsidP="00000000" w:rsidRDefault="00000000" w:rsidRPr="00000000" w14:paraId="00000067">
            <w:pPr>
              <w:pageBreakBefore w:val="0"/>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You cannot dribble across the mid line then back</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F">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70">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are the benefits of teamwork and good sportsmanship?</w:t>
            </w:r>
          </w:p>
          <w:p w:rsidR="00000000" w:rsidDel="00000000" w:rsidP="00000000" w:rsidRDefault="00000000" w:rsidRPr="00000000" w14:paraId="00000071">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players on the court at a time?</w:t>
            </w:r>
          </w:p>
          <w:p w:rsidR="00000000" w:rsidDel="00000000" w:rsidP="00000000" w:rsidRDefault="00000000" w:rsidRPr="00000000" w14:paraId="00000072">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points for a field goal?</w:t>
            </w:r>
          </w:p>
          <w:p w:rsidR="00000000" w:rsidDel="00000000" w:rsidP="00000000" w:rsidRDefault="00000000" w:rsidRPr="00000000" w14:paraId="0000007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points for a foul shot?</w:t>
            </w:r>
          </w:p>
          <w:p w:rsidR="00000000" w:rsidDel="00000000" w:rsidP="00000000" w:rsidRDefault="00000000" w:rsidRPr="00000000" w14:paraId="0000007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points for a three pointer?</w:t>
            </w:r>
          </w:p>
          <w:p w:rsidR="00000000" w:rsidDel="00000000" w:rsidP="00000000" w:rsidRDefault="00000000" w:rsidRPr="00000000" w14:paraId="00000075">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are different passes you can use?</w:t>
            </w:r>
          </w:p>
          <w:p w:rsidR="00000000" w:rsidDel="00000000" w:rsidP="00000000" w:rsidRDefault="00000000" w:rsidRPr="00000000" w14:paraId="00000076">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is a travel violation?</w:t>
            </w:r>
          </w:p>
          <w:p w:rsidR="00000000" w:rsidDel="00000000" w:rsidP="00000000" w:rsidRDefault="00000000" w:rsidRPr="00000000" w14:paraId="00000077">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is a double dribble violation?</w:t>
            </w:r>
          </w:p>
          <w:p w:rsidR="00000000" w:rsidDel="00000000" w:rsidP="00000000" w:rsidRDefault="00000000" w:rsidRPr="00000000" w14:paraId="00000078">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What is a </w:t>
            </w:r>
            <w:r w:rsidDel="00000000" w:rsidR="00000000" w:rsidRPr="00000000">
              <w:rPr>
                <w:rtl w:val="0"/>
              </w:rPr>
              <w:t xml:space="preserve">backcourt</w:t>
            </w:r>
            <w:r w:rsidDel="00000000" w:rsidR="00000000" w:rsidRPr="00000000">
              <w:rPr>
                <w:rFonts w:ascii="Calibri" w:cs="Calibri" w:eastAsia="Calibri" w:hAnsi="Calibri"/>
                <w:b w:val="0"/>
                <w:sz w:val="22"/>
                <w:szCs w:val="22"/>
                <w:rtl w:val="0"/>
              </w:rPr>
              <w:t xml:space="preserve"> violation?</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90">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pass to a teammate.</w:t>
            </w:r>
          </w:p>
          <w:p w:rsidR="00000000" w:rsidDel="00000000" w:rsidP="00000000" w:rsidRDefault="00000000" w:rsidRPr="00000000" w14:paraId="00000091">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shoot from the field</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9B">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Employ strategies to improve communication and listening skills and assess their effectiveness.</w:t>
            </w:r>
          </w:p>
          <w:p w:rsidR="00000000" w:rsidDel="00000000" w:rsidP="00000000" w:rsidRDefault="00000000" w:rsidRPr="00000000" w14:paraId="0000009C">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Understand the difference between a bounce pass and a chest pass.</w:t>
            </w:r>
          </w:p>
          <w:p w:rsidR="00000000" w:rsidDel="00000000" w:rsidP="00000000" w:rsidRDefault="00000000" w:rsidRPr="00000000" w14:paraId="0000009D">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Be able to perform at a level of understanding the skills and techniques needed to play a game.</w:t>
            </w:r>
          </w:p>
          <w:p w:rsidR="00000000" w:rsidDel="00000000" w:rsidP="00000000" w:rsidRDefault="00000000" w:rsidRPr="00000000" w14:paraId="0000009E">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Engage in different shooting activities.</w:t>
            </w:r>
            <w:r w:rsidDel="00000000" w:rsidR="00000000" w:rsidRPr="00000000">
              <w:rPr>
                <w:rtl w:val="0"/>
              </w:rPr>
            </w:r>
          </w:p>
        </w:tc>
        <w:tc>
          <w:tcPr>
            <w:gridSpan w:val="2"/>
          </w:tcPr>
          <w:p w:rsidR="00000000" w:rsidDel="00000000" w:rsidP="00000000" w:rsidRDefault="00000000" w:rsidRPr="00000000" w14:paraId="000000A0">
            <w:pPr>
              <w:pageBreakBefore w:val="0"/>
              <w:numPr>
                <w:ilvl w:val="0"/>
                <w:numId w:val="5"/>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rtl w:val="0"/>
              </w:rPr>
            </w:r>
          </w:p>
          <w:p w:rsidR="00000000" w:rsidDel="00000000" w:rsidP="00000000" w:rsidRDefault="00000000" w:rsidRPr="00000000" w14:paraId="000000A1">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shuffle while passing</w:t>
            </w:r>
          </w:p>
          <w:p w:rsidR="00000000" w:rsidDel="00000000" w:rsidP="00000000" w:rsidRDefault="00000000" w:rsidRPr="00000000" w14:paraId="000000A2">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knockout</w:t>
            </w:r>
          </w:p>
          <w:p w:rsidR="00000000" w:rsidDel="00000000" w:rsidP="00000000" w:rsidRDefault="00000000" w:rsidRPr="00000000" w14:paraId="000000A3">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3 point shoot out</w:t>
            </w:r>
          </w:p>
          <w:p w:rsidR="00000000" w:rsidDel="00000000" w:rsidP="00000000" w:rsidRDefault="00000000" w:rsidRPr="00000000" w14:paraId="000000A4">
            <w:pPr>
              <w:pageBreakBefore w:val="0"/>
              <w:numPr>
                <w:ilvl w:val="0"/>
                <w:numId w:val="5"/>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rtl w:val="0"/>
              </w:rPr>
              <w:t xml:space="preserve">3 vs 3 half court</w:t>
            </w:r>
          </w:p>
          <w:p w:rsidR="00000000" w:rsidDel="00000000" w:rsidP="00000000" w:rsidRDefault="00000000" w:rsidRPr="00000000" w14:paraId="000000A5">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333333"/>
                <w:sz w:val="22"/>
                <w:szCs w:val="22"/>
                <w:rtl w:val="0"/>
              </w:rPr>
              <w:t xml:space="preserve">full court games</w:t>
            </w:r>
            <w:r w:rsidDel="00000000" w:rsidR="00000000" w:rsidRPr="00000000">
              <w:rPr>
                <w:rtl w:val="0"/>
              </w:rPr>
            </w:r>
          </w:p>
        </w:tc>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A">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games, and team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7">
            <w:pPr>
              <w:pageBreakBefore w:val="0"/>
              <w:numPr>
                <w:ilvl w:val="0"/>
                <w:numId w:val="7"/>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Define “team” and knows the responsibility of members</w:t>
            </w:r>
          </w:p>
          <w:p w:rsidR="00000000" w:rsidDel="00000000" w:rsidP="00000000" w:rsidRDefault="00000000" w:rsidRPr="00000000" w14:paraId="000000B8">
            <w:pPr>
              <w:pageBreakBefore w:val="0"/>
              <w:numPr>
                <w:ilvl w:val="0"/>
                <w:numId w:val="7"/>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teamwork for attainment of individual and team goals.</w:t>
            </w:r>
          </w:p>
          <w:p w:rsidR="00000000" w:rsidDel="00000000" w:rsidP="00000000" w:rsidRDefault="00000000" w:rsidRPr="00000000" w14:paraId="000000B9">
            <w:pPr>
              <w:pageBreakBefore w:val="0"/>
              <w:numPr>
                <w:ilvl w:val="0"/>
                <w:numId w:val="7"/>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Research the rules of team sports (e.g., football, soccer, basketball, volleyball, handball)  </w:t>
            </w:r>
          </w:p>
          <w:p w:rsidR="00000000" w:rsidDel="00000000" w:rsidP="00000000" w:rsidRDefault="00000000" w:rsidRPr="00000000" w14:paraId="000000BA">
            <w:pPr>
              <w:pageBreakBefore w:val="0"/>
              <w:numPr>
                <w:ilvl w:val="0"/>
                <w:numId w:val="7"/>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rules of team sports in cooperative play</w:t>
            </w:r>
          </w:p>
          <w:p w:rsidR="00000000" w:rsidDel="00000000" w:rsidP="00000000" w:rsidRDefault="00000000" w:rsidRPr="00000000" w14:paraId="000000BB">
            <w:pPr>
              <w:pageBreakBefore w:val="0"/>
              <w:numPr>
                <w:ilvl w:val="0"/>
                <w:numId w:val="7"/>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Incorporate communication into effective team play</w:t>
            </w:r>
            <w:r w:rsidDel="00000000" w:rsidR="00000000" w:rsidRPr="00000000">
              <w:rPr>
                <w:rtl w:val="0"/>
              </w:rPr>
            </w:r>
          </w:p>
        </w:tc>
        <w:tc>
          <w:tcPr>
            <w:gridSpan w:val="2"/>
          </w:tcPr>
          <w:p w:rsidR="00000000" w:rsidDel="00000000" w:rsidP="00000000" w:rsidRDefault="00000000" w:rsidRPr="00000000" w14:paraId="000000BD">
            <w:pPr>
              <w:pageBreakBefore w:val="0"/>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BE">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BF">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C0">
            <w:pPr>
              <w:pageBreakBefore w:val="0"/>
              <w:numPr>
                <w:ilvl w:val="0"/>
                <w:numId w:val="8"/>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Hand-eye coordination </w:t>
            </w:r>
          </w:p>
          <w:p w:rsidR="00000000" w:rsidDel="00000000" w:rsidP="00000000" w:rsidRDefault="00000000" w:rsidRPr="00000000" w14:paraId="000000C1">
            <w:pPr>
              <w:pageBreakBefore w:val="0"/>
              <w:numPr>
                <w:ilvl w:val="0"/>
                <w:numId w:val="8"/>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7">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Knockout </w:t>
            </w:r>
            <w:r w:rsidDel="00000000" w:rsidR="00000000" w:rsidRPr="00000000">
              <w:rPr>
                <w:rtl w:val="0"/>
              </w:rPr>
            </w:r>
          </w:p>
          <w:p w:rsidR="00000000" w:rsidDel="00000000" w:rsidP="00000000" w:rsidRDefault="00000000" w:rsidRPr="00000000" w14:paraId="000000C8">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½ field games</w:t>
            </w:r>
            <w:r w:rsidDel="00000000" w:rsidR="00000000" w:rsidRPr="00000000">
              <w:rPr>
                <w:rtl w:val="0"/>
              </w:rPr>
            </w:r>
          </w:p>
          <w:p w:rsidR="00000000" w:rsidDel="00000000" w:rsidP="00000000" w:rsidRDefault="00000000" w:rsidRPr="00000000" w14:paraId="000000C9">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Five passes</w:t>
            </w:r>
            <w:r w:rsidDel="00000000" w:rsidR="00000000" w:rsidRPr="00000000">
              <w:rPr>
                <w:rtl w:val="0"/>
              </w:rPr>
            </w:r>
          </w:p>
          <w:p w:rsidR="00000000" w:rsidDel="00000000" w:rsidP="00000000" w:rsidRDefault="00000000" w:rsidRPr="00000000" w14:paraId="000000CA">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Keep away</w:t>
            </w:r>
            <w:r w:rsidDel="00000000" w:rsidR="00000000" w:rsidRPr="00000000">
              <w:rPr>
                <w:rtl w:val="0"/>
              </w:rPr>
            </w:r>
          </w:p>
          <w:p w:rsidR="00000000" w:rsidDel="00000000" w:rsidP="00000000" w:rsidRDefault="00000000" w:rsidRPr="00000000" w14:paraId="000000CB">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Dribble tag</w:t>
            </w:r>
            <w:r w:rsidDel="00000000" w:rsidR="00000000" w:rsidRPr="00000000">
              <w:rPr>
                <w:rtl w:val="0"/>
              </w:rPr>
            </w:r>
          </w:p>
          <w:p w:rsidR="00000000" w:rsidDel="00000000" w:rsidP="00000000" w:rsidRDefault="00000000" w:rsidRPr="00000000" w14:paraId="000000CC">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Horse</w:t>
            </w:r>
            <w:r w:rsidDel="00000000" w:rsidR="00000000" w:rsidRPr="00000000">
              <w:rPr>
                <w:rtl w:val="0"/>
              </w:rPr>
            </w:r>
          </w:p>
          <w:p w:rsidR="00000000" w:rsidDel="00000000" w:rsidP="00000000" w:rsidRDefault="00000000" w:rsidRPr="00000000" w14:paraId="000000CD">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CE">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Shooting relays</w:t>
            </w:r>
            <w:r w:rsidDel="00000000" w:rsidR="00000000" w:rsidRPr="00000000">
              <w:rPr>
                <w:rtl w:val="0"/>
              </w:rPr>
            </w:r>
          </w:p>
          <w:p w:rsidR="00000000" w:rsidDel="00000000" w:rsidP="00000000" w:rsidRDefault="00000000" w:rsidRPr="00000000" w14:paraId="000000CF">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4">
            <w:pPr>
              <w:pageBreakBefore w:val="0"/>
              <w:rPr/>
            </w:pPr>
            <w:r w:rsidDel="00000000" w:rsidR="00000000" w:rsidRPr="00000000">
              <w:rPr>
                <w:rtl w:val="0"/>
              </w:rPr>
              <w:t xml:space="preserve">Unit focus on personal health</w:t>
            </w:r>
          </w:p>
          <w:p w:rsidR="00000000" w:rsidDel="00000000" w:rsidP="00000000" w:rsidRDefault="00000000" w:rsidRPr="00000000" w14:paraId="000000D5">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8">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B">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C">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D">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0">
            <w:pPr>
              <w:pageBreakBefore w:val="0"/>
              <w:numPr>
                <w:ilvl w:val="0"/>
                <w:numId w:val="11"/>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Basketballs</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basketball nets</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cones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color w:val="0000ff"/>
                <w:u w:val="single"/>
              </w:rPr>
            </w:pPr>
            <w:r w:rsidDel="00000000" w:rsidR="00000000" w:rsidRPr="00000000">
              <w:fldChar w:fldCharType="begin"/>
              <w:instrText xml:space="preserve"> HYPERLINK "http://www.pecentral.com/" </w:instrText>
              <w:fldChar w:fldCharType="separate"/>
            </w:r>
            <w:r w:rsidDel="00000000" w:rsidR="00000000" w:rsidRPr="00000000">
              <w:rPr>
                <w:color w:val="0000ff"/>
                <w:u w:val="single"/>
                <w:rtl w:val="0"/>
              </w:rPr>
              <w:t xml:space="preserve">www.pecentral.com</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color w:val="0000ff"/>
                <w:u w:val="single"/>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color w:val="0000ff"/>
                <w:u w:val="single"/>
                <w:rtl w:val="0"/>
              </w:rPr>
              <w:t xml:space="preserve">http://www.sparkpe.org/</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B">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C">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D">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FE">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FF">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100">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101">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102">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3">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4">
            <w:pPr>
              <w:pageBreakBefore w:val="0"/>
              <w:numPr>
                <w:ilvl w:val="0"/>
                <w:numId w:val="9"/>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105">
            <w:pPr>
              <w:pageBreakBefore w:val="0"/>
              <w:rPr/>
            </w:pPr>
            <w:r w:rsidDel="00000000" w:rsidR="00000000" w:rsidRPr="00000000">
              <w:rPr>
                <w:rtl w:val="0"/>
              </w:rPr>
            </w:r>
          </w:p>
          <w:p w:rsidR="00000000" w:rsidDel="00000000" w:rsidP="00000000" w:rsidRDefault="00000000" w:rsidRPr="00000000" w14:paraId="00000106">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7">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8">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9">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A">
            <w:pPr>
              <w:pageBreakBefore w:val="0"/>
              <w:numPr>
                <w:ilvl w:val="0"/>
                <w:numId w:val="3"/>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B">
            <w:pPr>
              <w:pageBreakBefore w:val="0"/>
              <w:numPr>
                <w:ilvl w:val="0"/>
                <w:numId w:val="3"/>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C">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D">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E">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F">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0">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1">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4">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5">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6">
            <w:pPr>
              <w:pageBreakBefore w:val="0"/>
              <w:spacing w:after="80" w:before="40" w:lineRule="auto"/>
              <w:rPr>
                <w:b w:val="1"/>
              </w:rPr>
            </w:pPr>
            <w:r w:rsidDel="00000000" w:rsidR="00000000" w:rsidRPr="00000000">
              <w:rPr>
                <w:rtl w:val="0"/>
              </w:rPr>
            </w:r>
          </w:p>
          <w:p w:rsidR="00000000" w:rsidDel="00000000" w:rsidP="00000000" w:rsidRDefault="00000000" w:rsidRPr="00000000" w14:paraId="00000117">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8">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9">
            <w:pPr>
              <w:pageBreakBefore w:val="0"/>
              <w:numPr>
                <w:ilvl w:val="0"/>
                <w:numId w:val="6"/>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bl>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