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tabs>
                <w:tab w:val="left" w:pos="5600"/>
                <w:tab w:val="center" w:pos="6480"/>
              </w:tabs>
              <w:jc w:val="center"/>
              <w:rPr>
                <w:b w:val="1"/>
                <w:i w:val="1"/>
                <w:color w:val="ffffff"/>
                <w:sz w:val="28"/>
                <w:szCs w:val="28"/>
              </w:rPr>
            </w:pPr>
            <w:r w:rsidDel="00000000" w:rsidR="00000000" w:rsidRPr="00000000">
              <w:rPr>
                <w:b w:val="1"/>
                <w:i w:val="1"/>
                <w:color w:val="ffffff"/>
                <w:sz w:val="24"/>
                <w:szCs w:val="24"/>
                <w:rtl w:val="0"/>
              </w:rPr>
              <w:t xml:space="preserve">Physical Education Grade 10 Unit 3: Fitness, Sportsmanship, and Skill Development through Team Sports (Tennis)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October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bl>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880" w:hRule="atLeast"/>
          <w:tblHeader w:val="0"/>
        </w:trPr>
        <w:tc>
          <w:tcPr>
            <w:gridSpan w:val="6"/>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Tennis is a great test of coordination and cardiovascular endurance.  When playing double players build team skills and effective communication.</w:t>
            </w:r>
          </w:p>
        </w:tc>
      </w:tr>
      <w:tr>
        <w:trPr>
          <w:cantSplit w:val="0"/>
          <w:trHeight w:val="900" w:hRule="atLeast"/>
          <w:tblHeader w:val="0"/>
        </w:trPr>
        <w:tc>
          <w:tcPr>
            <w:gridSpan w:val="6"/>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That personal and group contributions lead to achievement of goals and tasks.</w:t>
            </w:r>
          </w:p>
          <w:p w:rsidR="00000000" w:rsidDel="00000000" w:rsidP="00000000" w:rsidRDefault="00000000" w:rsidRPr="00000000" w14:paraId="0000006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A group’s ability to be respectful supportive, and adherent to code of conduct will enhance group productivity.</w:t>
            </w:r>
          </w:p>
          <w:p w:rsidR="00000000" w:rsidDel="00000000" w:rsidP="00000000" w:rsidRDefault="00000000" w:rsidRPr="00000000" w14:paraId="0000006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Mentally preparing for a game or activity can help with performance.</w:t>
            </w:r>
          </w:p>
          <w:p w:rsidR="00000000" w:rsidDel="00000000" w:rsidP="00000000" w:rsidRDefault="00000000" w:rsidRPr="00000000" w14:paraId="0000006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Rules and regulations have an impact on the health and safety of participants.</w:t>
            </w:r>
          </w:p>
          <w:p w:rsidR="00000000" w:rsidDel="00000000" w:rsidP="00000000" w:rsidRDefault="00000000" w:rsidRPr="00000000" w14:paraId="0000006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Factors such as health status, interests, environmental conditions, and available time have impact on personal fitness.</w:t>
            </w:r>
          </w:p>
          <w:p w:rsidR="00000000" w:rsidDel="00000000" w:rsidP="00000000" w:rsidRDefault="00000000" w:rsidRPr="00000000" w14:paraId="0000006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Fonts w:ascii="Calibri" w:cs="Calibri" w:eastAsia="Calibri" w:hAnsi="Calibri"/>
                <w:b w:val="0"/>
                <w:color w:val="333333"/>
                <w:sz w:val="22"/>
                <w:szCs w:val="22"/>
                <w:rtl w:val="0"/>
              </w:rPr>
              <w:t xml:space="preserv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C">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6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6F">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What are the benefits of teamwork and good sportsmanship?</w:t>
            </w:r>
          </w:p>
        </w:tc>
      </w:tr>
      <w:tr>
        <w:trPr>
          <w:cantSplit w:val="0"/>
          <w:trHeight w:val="220" w:hRule="atLeast"/>
          <w:tblHeader w:val="0"/>
        </w:trPr>
        <w:tc>
          <w:tcPr>
            <w:gridSpan w:val="3"/>
            <w:shd w:fill="1f497d" w:val="clear"/>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7">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use positive reinforcement to critique other participant’s performance.</w:t>
            </w:r>
          </w:p>
          <w:p w:rsidR="00000000" w:rsidDel="00000000" w:rsidP="00000000" w:rsidRDefault="00000000" w:rsidRPr="00000000" w14:paraId="00000088">
            <w:pPr>
              <w:pageBreakBefore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Tennis rules and regulations</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8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 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1">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93">
            <w:pPr>
              <w:pageBreakBefore w:val="0"/>
              <w:numPr>
                <w:ilvl w:val="0"/>
                <w:numId w:val="11"/>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rtl w:val="0"/>
              </w:rPr>
            </w:r>
          </w:p>
          <w:p w:rsidR="00000000" w:rsidDel="00000000" w:rsidP="00000000" w:rsidRDefault="00000000" w:rsidRPr="00000000" w14:paraId="00000094">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forehand partner throwing the ball to forehand side</w:t>
            </w:r>
          </w:p>
          <w:p w:rsidR="00000000" w:rsidDel="00000000" w:rsidP="00000000" w:rsidRDefault="00000000" w:rsidRPr="00000000" w14:paraId="00000095">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dribbling independent</w:t>
            </w:r>
          </w:p>
          <w:p w:rsidR="00000000" w:rsidDel="00000000" w:rsidP="00000000" w:rsidRDefault="00000000" w:rsidRPr="00000000" w14:paraId="00000096">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backhand partner throwing the ball to backhand side</w:t>
            </w:r>
          </w:p>
          <w:p w:rsidR="00000000" w:rsidDel="00000000" w:rsidP="00000000" w:rsidRDefault="00000000" w:rsidRPr="00000000" w14:paraId="00000097">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volleying against the wall</w:t>
            </w:r>
          </w:p>
          <w:p w:rsidR="00000000" w:rsidDel="00000000" w:rsidP="00000000" w:rsidRDefault="00000000" w:rsidRPr="00000000" w14:paraId="00000098">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playing without the net</w:t>
            </w:r>
          </w:p>
          <w:p w:rsidR="00000000" w:rsidDel="00000000" w:rsidP="00000000" w:rsidRDefault="00000000" w:rsidRPr="00000000" w14:paraId="00000099">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singles</w:t>
            </w:r>
          </w:p>
          <w:p w:rsidR="00000000" w:rsidDel="00000000" w:rsidP="00000000" w:rsidRDefault="00000000" w:rsidRPr="00000000" w14:paraId="0000009A">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doubles</w:t>
            </w:r>
          </w:p>
          <w:p w:rsidR="00000000" w:rsidDel="00000000" w:rsidP="00000000" w:rsidRDefault="00000000" w:rsidRPr="00000000" w14:paraId="0000009B">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color w:val="333333"/>
                <w:rtl w:val="0"/>
              </w:rPr>
              <w:t xml:space="preserve">king of the court</w:t>
            </w:r>
            <w:r w:rsidDel="00000000" w:rsidR="00000000" w:rsidRPr="00000000">
              <w:rPr>
                <w:rtl w:val="0"/>
              </w:rPr>
            </w:r>
          </w:p>
          <w:p w:rsidR="00000000" w:rsidDel="00000000" w:rsidP="00000000" w:rsidRDefault="00000000" w:rsidRPr="00000000" w14:paraId="0000009C">
            <w:pPr>
              <w:pageBreakBefore w:val="0"/>
              <w:numPr>
                <w:ilvl w:val="0"/>
                <w:numId w:val="13"/>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color w:val="333333"/>
                <w:rtl w:val="0"/>
              </w:rPr>
              <w:t xml:space="preserve">queen of the court</w:t>
            </w:r>
            <w:r w:rsidDel="00000000" w:rsidR="00000000" w:rsidRPr="00000000">
              <w:rPr>
                <w:rtl w:val="0"/>
              </w:rPr>
            </w:r>
          </w:p>
        </w:tc>
        <w:tc>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Participation</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Sample Assessment Item</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students will be graded on participation in skills and during learning games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D">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Define “team” and knows the responsibility of members</w:t>
            </w:r>
          </w:p>
          <w:p w:rsidR="00000000" w:rsidDel="00000000" w:rsidP="00000000" w:rsidRDefault="00000000" w:rsidRPr="00000000" w14:paraId="000000AE">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Apply teamwork for attainment of individual and team goals.</w:t>
            </w:r>
          </w:p>
          <w:p w:rsidR="00000000" w:rsidDel="00000000" w:rsidP="00000000" w:rsidRDefault="00000000" w:rsidRPr="00000000" w14:paraId="000000AF">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Research the rules of team sports </w:t>
            </w:r>
          </w:p>
          <w:p w:rsidR="00000000" w:rsidDel="00000000" w:rsidP="00000000" w:rsidRDefault="00000000" w:rsidRPr="00000000" w14:paraId="000000B0">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Apply rules of team sports in cooperative play</w:t>
            </w:r>
          </w:p>
          <w:p w:rsidR="00000000" w:rsidDel="00000000" w:rsidP="00000000" w:rsidRDefault="00000000" w:rsidRPr="00000000" w14:paraId="000000B1">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Incorporate communication into effective team play</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6">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B7">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B8">
            <w:pPr>
              <w:pageBreakBefore w:val="0"/>
              <w:numPr>
                <w:ilvl w:val="0"/>
                <w:numId w:val="4"/>
              </w:numPr>
              <w:pBdr>
                <w:top w:space="0" w:sz="0" w:val="nil"/>
                <w:left w:space="0" w:sz="0" w:val="nil"/>
                <w:bottom w:space="0" w:sz="0" w:val="nil"/>
                <w:right w:space="0" w:sz="0" w:val="nil"/>
                <w:between w:space="0" w:sz="0" w:val="nil"/>
              </w:pBdr>
              <w:shd w:fill="auto" w:val="clear"/>
              <w:spacing w:after="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B9">
            <w:pPr>
              <w:pageBreakBefore w:val="0"/>
              <w:numPr>
                <w:ilvl w:val="0"/>
                <w:numId w:val="4"/>
              </w:numPr>
              <w:pBdr>
                <w:top w:space="0" w:sz="0" w:val="nil"/>
                <w:left w:space="0" w:sz="0" w:val="nil"/>
                <w:bottom w:space="0" w:sz="0" w:val="nil"/>
                <w:right w:space="0" w:sz="0" w:val="nil"/>
                <w:between w:space="0" w:sz="0" w:val="nil"/>
              </w:pBdr>
              <w:shd w:fill="auto" w:val="clear"/>
              <w:spacing w:after="280" w:before="0" w:lineRule="auto"/>
              <w:ind w:left="720" w:hanging="360"/>
              <w:rPr>
                <w:color w:val="000000"/>
              </w:rPr>
            </w:pPr>
            <w:r w:rsidDel="00000000" w:rsidR="00000000" w:rsidRPr="00000000">
              <w:rPr>
                <w:color w:val="000000"/>
                <w:rtl w:val="0"/>
              </w:rPr>
              <w:t xml:space="preserve">Hand-eye coordination</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C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Circle shot</w:t>
            </w:r>
            <w:r w:rsidDel="00000000" w:rsidR="00000000" w:rsidRPr="00000000">
              <w:rPr>
                <w:rtl w:val="0"/>
              </w:rPr>
            </w:r>
          </w:p>
          <w:p w:rsidR="00000000" w:rsidDel="00000000" w:rsidP="00000000" w:rsidRDefault="00000000" w:rsidRPr="00000000" w14:paraId="000000C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Dribble tag</w:t>
            </w:r>
            <w:r w:rsidDel="00000000" w:rsidR="00000000" w:rsidRPr="00000000">
              <w:rPr>
                <w:rtl w:val="0"/>
              </w:rPr>
            </w:r>
          </w:p>
          <w:p w:rsidR="00000000" w:rsidDel="00000000" w:rsidP="00000000" w:rsidRDefault="00000000" w:rsidRPr="00000000" w14:paraId="000000C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4 corner ball</w:t>
            </w:r>
            <w:r w:rsidDel="00000000" w:rsidR="00000000" w:rsidRPr="00000000">
              <w:rPr>
                <w:rtl w:val="0"/>
              </w:rPr>
            </w:r>
          </w:p>
          <w:p w:rsidR="00000000" w:rsidDel="00000000" w:rsidP="00000000" w:rsidRDefault="00000000" w:rsidRPr="00000000" w14:paraId="000000C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w:t>
            </w:r>
            <w:r w:rsidDel="00000000" w:rsidR="00000000" w:rsidRPr="00000000">
              <w:rPr>
                <w:rtl w:val="0"/>
              </w:rPr>
            </w:r>
          </w:p>
          <w:p w:rsidR="00000000" w:rsidDel="00000000" w:rsidP="00000000" w:rsidRDefault="00000000" w:rsidRPr="00000000" w14:paraId="000000C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Winners court</w:t>
            </w:r>
            <w:r w:rsidDel="00000000" w:rsidR="00000000" w:rsidRPr="00000000">
              <w:rPr>
                <w:rtl w:val="0"/>
              </w:rPr>
            </w:r>
          </w:p>
          <w:p w:rsidR="00000000" w:rsidDel="00000000" w:rsidP="00000000" w:rsidRDefault="00000000" w:rsidRPr="00000000" w14:paraId="000000C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rFonts w:ascii="Calibri" w:cs="Calibri" w:eastAsia="Calibri" w:hAnsi="Calibri"/>
                <w:b w:val="1"/>
                <w:sz w:val="22"/>
                <w:szCs w:val="22"/>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F">
            <w:pPr>
              <w:pageBreakBefore w:val="0"/>
              <w:rPr/>
            </w:pPr>
            <w:r w:rsidDel="00000000" w:rsidR="00000000" w:rsidRPr="00000000">
              <w:rPr>
                <w:rtl w:val="0"/>
              </w:rPr>
              <w:t xml:space="preserve">Unit focus on personal health</w:t>
            </w:r>
          </w:p>
          <w:p w:rsidR="00000000" w:rsidDel="00000000" w:rsidP="00000000" w:rsidRDefault="00000000" w:rsidRPr="00000000" w14:paraId="000000D0">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3">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6">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7">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8">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B">
            <w:pPr>
              <w:pageBreakBefore w:val="0"/>
              <w:numPr>
                <w:ilvl w:val="0"/>
                <w:numId w:val="7"/>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Tennis Balls</w:t>
            </w:r>
          </w:p>
          <w:p w:rsidR="00000000" w:rsidDel="00000000" w:rsidP="00000000" w:rsidRDefault="00000000" w:rsidRPr="00000000" w14:paraId="000000E3">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Tennis Racquets</w:t>
            </w:r>
            <w:r w:rsidDel="00000000" w:rsidR="00000000" w:rsidRPr="00000000">
              <w:rPr>
                <w:rtl w:val="0"/>
              </w:rPr>
            </w:r>
          </w:p>
          <w:p w:rsidR="00000000" w:rsidDel="00000000" w:rsidP="00000000" w:rsidRDefault="00000000" w:rsidRPr="00000000" w14:paraId="000000E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Tennis Courts</w:t>
            </w:r>
            <w:r w:rsidDel="00000000" w:rsidR="00000000" w:rsidRPr="00000000">
              <w:rPr>
                <w:rtl w:val="0"/>
              </w:rPr>
            </w:r>
          </w:p>
          <w:p w:rsidR="00000000" w:rsidDel="00000000" w:rsidP="00000000" w:rsidRDefault="00000000" w:rsidRPr="00000000" w14:paraId="000000E5">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ind w:left="360" w:firstLine="0"/>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bookmarkStart w:colFirst="0" w:colLast="0" w:name="_gjdgxs" w:id="0"/>
            <w:bookmarkEnd w:id="0"/>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5">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F6">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F7">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F8">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F9">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F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C">
            <w:pPr>
              <w:pageBreakBefore w:val="0"/>
              <w:numPr>
                <w:ilvl w:val="0"/>
                <w:numId w:val="12"/>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0">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1">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2">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3">
            <w:pPr>
              <w:pageBreakBefore w:val="0"/>
              <w:numPr>
                <w:ilvl w:val="0"/>
                <w:numId w:val="8"/>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4">
            <w:pPr>
              <w:pageBreakBefore w:val="0"/>
              <w:numPr>
                <w:ilvl w:val="0"/>
                <w:numId w:val="8"/>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5">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6">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7">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8">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9">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A">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D">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E">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F">
            <w:pPr>
              <w:pageBreakBefore w:val="0"/>
              <w:spacing w:after="80" w:before="40" w:lineRule="auto"/>
              <w:rPr>
                <w:b w:val="1"/>
              </w:rPr>
            </w:pPr>
            <w:r w:rsidDel="00000000" w:rsidR="00000000" w:rsidRPr="00000000">
              <w:rPr>
                <w:rtl w:val="0"/>
              </w:rPr>
            </w:r>
          </w:p>
          <w:p w:rsidR="00000000" w:rsidDel="00000000" w:rsidP="00000000" w:rsidRDefault="00000000" w:rsidRPr="00000000" w14:paraId="00000110">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1">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2">
            <w:pPr>
              <w:pageBreakBefore w:val="0"/>
              <w:numPr>
                <w:ilvl w:val="0"/>
                <w:numId w:val="10"/>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left"/>
        <w:rPr/>
      </w:pPr>
      <w:r w:rsidDel="00000000" w:rsidR="00000000" w:rsidRPr="00000000">
        <w:rPr>
          <w:rtl w:val="0"/>
        </w:rPr>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