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rPr>
          <w:sz w:val="26"/>
          <w:szCs w:val="26"/>
        </w:rPr>
      </w:pPr>
      <w:bookmarkStart w:colFirst="0" w:colLast="0" w:name="_la66ap9tytxb" w:id="0"/>
      <w:bookmarkEnd w:id="0"/>
      <w:r w:rsidDel="00000000" w:rsidR="00000000" w:rsidRPr="00000000">
        <w:rPr>
          <w:sz w:val="26"/>
          <w:szCs w:val="26"/>
          <w:rtl w:val="0"/>
        </w:rPr>
        <w:t xml:space="preserve">Appendix E: Computer Science and Design Thinking Standards (Grades 9-12)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Aligned to the New Jersey Student Learning Standards (NJSLS) for Computer Science and Design Thinking, 2020 Edition (Implemented 2022).</w:t>
      </w:r>
    </w:p>
    <w:p w:rsidR="00000000" w:rsidDel="00000000" w:rsidP="00000000" w:rsidRDefault="00000000" w:rsidRPr="00000000" w14:paraId="00000004">
      <w:pPr>
        <w:rPr/>
      </w:pPr>
      <w:r w:rsidDel="00000000" w:rsidR="00000000" w:rsidRPr="00000000">
        <w:rPr>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district-wide use of the Google suite gives all stakeholders regular and consistent opportunities to use Google tools as part of our instruction, assessment, collaboration, and documentation practices.</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5">
            <w:pPr>
              <w:rPr/>
            </w:pPr>
            <w:r w:rsidDel="00000000" w:rsidR="00000000" w:rsidRPr="00000000">
              <w:rPr>
                <w:rtl w:val="0"/>
              </w:rPr>
              <w:t xml:space="preserve">Standard</w:t>
            </w:r>
          </w:p>
        </w:tc>
        <w:tc>
          <w:tcPr/>
          <w:p w:rsidR="00000000" w:rsidDel="00000000" w:rsidP="00000000" w:rsidRDefault="00000000" w:rsidRPr="00000000" w14:paraId="00000006">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Topic</w:t>
            </w:r>
          </w:p>
        </w:tc>
        <w:tc>
          <w:tcPr/>
          <w:p w:rsidR="00000000" w:rsidDel="00000000" w:rsidP="00000000" w:rsidRDefault="00000000" w:rsidRPr="00000000" w14:paraId="00000008">
            <w:pPr>
              <w:rPr/>
            </w:pPr>
            <w:r w:rsidDel="00000000" w:rsidR="00000000" w:rsidRPr="00000000">
              <w:rPr>
                <w:rtl w:val="0"/>
              </w:rPr>
              <w:t xml:space="preserve">Computing Systems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Grade Level Bands</w:t>
            </w:r>
          </w:p>
        </w:tc>
        <w:tc>
          <w:tcPr/>
          <w:p w:rsidR="00000000" w:rsidDel="00000000" w:rsidP="00000000" w:rsidRDefault="00000000" w:rsidRPr="00000000" w14:paraId="0000000A">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Core Idea</w:t>
            </w:r>
          </w:p>
        </w:tc>
        <w:tc>
          <w:tcPr/>
          <w:p w:rsidR="00000000" w:rsidDel="00000000" w:rsidP="00000000" w:rsidRDefault="00000000" w:rsidRPr="00000000" w14:paraId="0000000C">
            <w:pPr>
              <w:rPr/>
            </w:pPr>
            <w:r w:rsidDel="00000000" w:rsidR="00000000" w:rsidRPr="00000000">
              <w:rPr>
                <w:rtl w:val="0"/>
              </w:rPr>
              <w:t xml:space="preserve">Computing systems integrate hardware and software to perform complex tasks efficiently and securely, emphasizing usability, dependability, and accessibility.</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Indicator</w:t>
            </w:r>
          </w:p>
        </w:tc>
        <w:tc>
          <w:tcPr/>
          <w:p w:rsidR="00000000" w:rsidDel="00000000" w:rsidP="00000000" w:rsidRDefault="00000000" w:rsidRPr="00000000" w14:paraId="0000000E">
            <w:pPr>
              <w:rPr/>
            </w:pPr>
            <w:r w:rsidDel="00000000" w:rsidR="00000000" w:rsidRPr="00000000">
              <w:rPr>
                <w:rtl w:val="0"/>
              </w:rPr>
              <w:t xml:space="preserve">8.1.12.CS.1–4</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Performance Expectations</w:t>
            </w:r>
          </w:p>
        </w:tc>
        <w:tc>
          <w:tcPr/>
          <w:p w:rsidR="00000000" w:rsidDel="00000000" w:rsidP="00000000" w:rsidRDefault="00000000" w:rsidRPr="00000000" w14:paraId="00000010">
            <w:pPr>
              <w:rPr/>
            </w:pPr>
            <w:r w:rsidDel="00000000" w:rsidR="00000000" w:rsidRPr="00000000">
              <w:rPr>
                <w:rtl w:val="0"/>
              </w:rPr>
              <w:t xml:space="preserve">8.1.12.CS.1 Describe how integrated systems simplify user experiences while concealing implementation details.</w:t>
              <w:br w:type="textWrapping"/>
              <w:t xml:space="preserve">8.1.12.CS.2 Model interactions among users, hardware, and software in computing systems.</w:t>
              <w:br w:type="textWrapping"/>
              <w:t xml:space="preserve">8.1.12.CS.3 Compare and contrast the roles of application software, system software, and hardware.</w:t>
              <w:br w:type="textWrapping"/>
              <w:t xml:space="preserve">8.1.12.CS.4 Develop systematic troubleshooting strategies to diagnose and resolve computing issues.</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Key Activities</w:t>
            </w:r>
          </w:p>
        </w:tc>
        <w:tc>
          <w:tcPr/>
          <w:p w:rsidR="00000000" w:rsidDel="00000000" w:rsidP="00000000" w:rsidRDefault="00000000" w:rsidRPr="00000000" w14:paraId="00000012">
            <w:pPr>
              <w:rPr/>
            </w:pPr>
            <w:r w:rsidDel="00000000" w:rsidR="00000000" w:rsidRPr="00000000">
              <w:rPr>
                <w:rtl w:val="0"/>
              </w:rPr>
              <w:t xml:space="preserve">- Students will design system diagrams showing software-hardware interactions (STEM/CS).</w:t>
              <w:br w:type="textWrapping"/>
              <w:t xml:space="preserve">- Students will evaluate user experience design principles using current technologies.</w:t>
              <w:br w:type="textWrapping"/>
              <w:t xml:space="preserve">- Students will practice collaborative troubleshooting, simulating IT support scenarios (Career Readiness).</w:t>
            </w:r>
          </w:p>
        </w:tc>
      </w:tr>
    </w:tbl>
    <w:p w:rsidR="00000000" w:rsidDel="00000000" w:rsidP="00000000" w:rsidRDefault="00000000" w:rsidRPr="00000000" w14:paraId="00000013">
      <w:pPr>
        <w:rPr/>
      </w:pPr>
      <w:r w:rsidDel="00000000" w:rsidR="00000000" w:rsidRPr="00000000">
        <w:rPr>
          <w:rtl w:val="0"/>
        </w:rPr>
      </w:r>
    </w:p>
    <w:tbl>
      <w:tblPr>
        <w:tblStyle w:val="Table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Standard</w:t>
            </w:r>
          </w:p>
        </w:tc>
        <w:tc>
          <w:tcPr/>
          <w:p w:rsidR="00000000" w:rsidDel="00000000" w:rsidP="00000000" w:rsidRDefault="00000000" w:rsidRPr="00000000" w14:paraId="00000015">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Topic</w:t>
            </w:r>
          </w:p>
        </w:tc>
        <w:tc>
          <w:tcPr/>
          <w:p w:rsidR="00000000" w:rsidDel="00000000" w:rsidP="00000000" w:rsidRDefault="00000000" w:rsidRPr="00000000" w14:paraId="00000017">
            <w:pPr>
              <w:rPr/>
            </w:pPr>
            <w:r w:rsidDel="00000000" w:rsidR="00000000" w:rsidRPr="00000000">
              <w:rPr>
                <w:rtl w:val="0"/>
              </w:rPr>
              <w:t xml:space="preserve">Networks &amp; the Internet</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Grade Level Bands</w:t>
            </w:r>
          </w:p>
        </w:tc>
        <w:tc>
          <w:tcPr/>
          <w:p w:rsidR="00000000" w:rsidDel="00000000" w:rsidP="00000000" w:rsidRDefault="00000000" w:rsidRPr="00000000" w14:paraId="00000019">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Core Idea</w:t>
            </w:r>
          </w:p>
        </w:tc>
        <w:tc>
          <w:tcPr/>
          <w:p w:rsidR="00000000" w:rsidDel="00000000" w:rsidP="00000000" w:rsidRDefault="00000000" w:rsidRPr="00000000" w14:paraId="0000001B">
            <w:pPr>
              <w:rPr/>
            </w:pPr>
            <w:r w:rsidDel="00000000" w:rsidR="00000000" w:rsidRPr="00000000">
              <w:rPr>
                <w:rtl w:val="0"/>
              </w:rPr>
              <w:t xml:space="preserve">The structure and security of networks determine their scalability, reliability, and effectiveness in protecting user data across connected systems.</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Indicator</w:t>
            </w:r>
          </w:p>
        </w:tc>
        <w:tc>
          <w:tcPr/>
          <w:p w:rsidR="00000000" w:rsidDel="00000000" w:rsidP="00000000" w:rsidRDefault="00000000" w:rsidRPr="00000000" w14:paraId="0000001D">
            <w:pPr>
              <w:rPr/>
            </w:pPr>
            <w:r w:rsidDel="00000000" w:rsidR="00000000" w:rsidRPr="00000000">
              <w:rPr>
                <w:rtl w:val="0"/>
              </w:rPr>
              <w:t xml:space="preserve">8.1.12.NI.1–4</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Performance Expectations</w:t>
            </w:r>
          </w:p>
        </w:tc>
        <w:tc>
          <w:tcPr/>
          <w:p w:rsidR="00000000" w:rsidDel="00000000" w:rsidP="00000000" w:rsidRDefault="00000000" w:rsidRPr="00000000" w14:paraId="0000001F">
            <w:pPr>
              <w:rPr/>
            </w:pPr>
            <w:r w:rsidDel="00000000" w:rsidR="00000000" w:rsidRPr="00000000">
              <w:rPr>
                <w:rtl w:val="0"/>
              </w:rPr>
              <w:t xml:space="preserve">8.1.12.NI.1 Evaluate scalability and reliability of networks, including routers, switches, and topology.</w:t>
              <w:br w:type="textWrapping"/>
              <w:t xml:space="preserve">8.1.12.NI.2 Assess security measures addressing common network threats.</w:t>
              <w:br w:type="textWrapping"/>
              <w:t xml:space="preserve">8.1.12.NI.3 Explain how user needs and data sensitivity influence security decisions.</w:t>
              <w:br w:type="textWrapping"/>
              <w:t xml:space="preserve">8.1.12.NI.4 Analyze methods to protect data in different states: at rest, in transit, and in use.</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Key Activities</w:t>
            </w:r>
          </w:p>
        </w:tc>
        <w:tc>
          <w:tcPr/>
          <w:p w:rsidR="00000000" w:rsidDel="00000000" w:rsidP="00000000" w:rsidRDefault="00000000" w:rsidRPr="00000000" w14:paraId="00000021">
            <w:pPr>
              <w:rPr/>
            </w:pPr>
            <w:r w:rsidDel="00000000" w:rsidR="00000000" w:rsidRPr="00000000">
              <w:rPr>
                <w:rtl w:val="0"/>
              </w:rPr>
              <w:t xml:space="preserve">- Students will create visual network models using online diagramming tools (STEM).</w:t>
              <w:br w:type="textWrapping"/>
              <w:t xml:space="preserve">- Students will analyze cybersecurity case studies to identify ethical and design considerations (Social Studies/ELA).</w:t>
              <w:br w:type="textWrapping"/>
              <w:t xml:space="preserve">- Students will develop proposals for school-level digital security improvements (Career/Technical Education).</w:t>
            </w:r>
          </w:p>
        </w:tc>
      </w:tr>
    </w:tbl>
    <w:p w:rsidR="00000000" w:rsidDel="00000000" w:rsidP="00000000" w:rsidRDefault="00000000" w:rsidRPr="00000000" w14:paraId="00000022">
      <w:pPr>
        <w:rPr/>
      </w:pPr>
      <w:r w:rsidDel="00000000" w:rsidR="00000000" w:rsidRPr="00000000">
        <w:rPr>
          <w:rtl w:val="0"/>
        </w:rPr>
      </w:r>
    </w:p>
    <w:tbl>
      <w:tblPr>
        <w:tblStyle w:val="Table3"/>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23">
            <w:pPr>
              <w:rPr/>
            </w:pPr>
            <w:r w:rsidDel="00000000" w:rsidR="00000000" w:rsidRPr="00000000">
              <w:rPr>
                <w:rtl w:val="0"/>
              </w:rPr>
              <w:t xml:space="preserve">Standard</w:t>
            </w:r>
          </w:p>
        </w:tc>
        <w:tc>
          <w:tcPr/>
          <w:p w:rsidR="00000000" w:rsidDel="00000000" w:rsidP="00000000" w:rsidRDefault="00000000" w:rsidRPr="00000000" w14:paraId="00000024">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Topic</w:t>
            </w:r>
          </w:p>
        </w:tc>
        <w:tc>
          <w:tcPr/>
          <w:p w:rsidR="00000000" w:rsidDel="00000000" w:rsidP="00000000" w:rsidRDefault="00000000" w:rsidRPr="00000000" w14:paraId="00000026">
            <w:pPr>
              <w:rPr/>
            </w:pPr>
            <w:r w:rsidDel="00000000" w:rsidR="00000000" w:rsidRPr="00000000">
              <w:rPr>
                <w:rtl w:val="0"/>
              </w:rPr>
              <w:t xml:space="preserve">Data &amp; Analysis</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Grade Level Bands</w:t>
            </w:r>
          </w:p>
        </w:tc>
        <w:tc>
          <w:tcPr/>
          <w:p w:rsidR="00000000" w:rsidDel="00000000" w:rsidP="00000000" w:rsidRDefault="00000000" w:rsidRPr="00000000" w14:paraId="00000028">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Core Idea</w:t>
            </w:r>
          </w:p>
        </w:tc>
        <w:tc>
          <w:tcPr/>
          <w:p w:rsidR="00000000" w:rsidDel="00000000" w:rsidP="00000000" w:rsidRDefault="00000000" w:rsidRPr="00000000" w14:paraId="0000002A">
            <w:pPr>
              <w:rPr/>
            </w:pPr>
            <w:r w:rsidDel="00000000" w:rsidR="00000000" w:rsidRPr="00000000">
              <w:rPr>
                <w:rtl w:val="0"/>
              </w:rPr>
              <w:t xml:space="preserve">Data influences understanding, decision-making, and innovation; effective analysis requires thoughtful organization, visualization, and interpretation.</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Indicator</w:t>
            </w:r>
          </w:p>
        </w:tc>
        <w:tc>
          <w:tcPr/>
          <w:p w:rsidR="00000000" w:rsidDel="00000000" w:rsidP="00000000" w:rsidRDefault="00000000" w:rsidRPr="00000000" w14:paraId="0000002C">
            <w:pPr>
              <w:rPr/>
            </w:pPr>
            <w:r w:rsidDel="00000000" w:rsidR="00000000" w:rsidRPr="00000000">
              <w:rPr>
                <w:rtl w:val="0"/>
              </w:rPr>
              <w:t xml:space="preserve">8.1.12.DA.1–6</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Performance Expectations</w:t>
            </w:r>
          </w:p>
        </w:tc>
        <w:tc>
          <w:tcPr/>
          <w:p w:rsidR="00000000" w:rsidDel="00000000" w:rsidP="00000000" w:rsidRDefault="00000000" w:rsidRPr="00000000" w14:paraId="0000002E">
            <w:pPr>
              <w:rPr/>
            </w:pPr>
            <w:r w:rsidDel="00000000" w:rsidR="00000000" w:rsidRPr="00000000">
              <w:rPr>
                <w:rtl w:val="0"/>
              </w:rPr>
              <w:t xml:space="preserve">8.1.12.DA.1 Create interactive data visualizations to represent real-world phenomena.</w:t>
              <w:br w:type="textWrapping"/>
              <w:t xml:space="preserve">8.1.12.DA.2 Describe trade-offs in data storage and organization.</w:t>
              <w:br w:type="textWrapping"/>
              <w:t xml:space="preserve">8.1.12.DA.3 Translate between number systems (binary, decimal) to understand data representation.</w:t>
              <w:br w:type="textWrapping"/>
              <w:t xml:space="preserve">8.1.12.DA.4 Explain the relationship between binary data and storage systems.</w:t>
              <w:br w:type="textWrapping"/>
              <w:t xml:space="preserve">8.1.12.DA.5 Summarize and interpret large data sets to influence understanding of real-world issues.</w:t>
              <w:br w:type="textWrapping"/>
              <w:t xml:space="preserve">8.1.12.DA.6 Create and refine computational models to represent data relationships.</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Key Activities</w:t>
            </w:r>
          </w:p>
        </w:tc>
        <w:tc>
          <w:tcPr/>
          <w:p w:rsidR="00000000" w:rsidDel="00000000" w:rsidP="00000000" w:rsidRDefault="00000000" w:rsidRPr="00000000" w14:paraId="00000030">
            <w:pPr>
              <w:rPr/>
            </w:pPr>
            <w:r w:rsidDel="00000000" w:rsidR="00000000" w:rsidRPr="00000000">
              <w:rPr>
                <w:rtl w:val="0"/>
              </w:rPr>
              <w:t xml:space="preserve">- Students will use Google Sheets or Tableau to visualize climate or economic data trends (STEM).</w:t>
              <w:br w:type="textWrapping"/>
              <w:t xml:space="preserve">- Students will explore big data ethics through discussions on algorithmic bias (ELA/Social Studies).</w:t>
              <w:br w:type="textWrapping"/>
              <w:t xml:space="preserve">- Students will develop predictive data models to support research or civic initiatives (Career Readiness).</w:t>
            </w:r>
          </w:p>
        </w:tc>
      </w:tr>
    </w:tbl>
    <w:p w:rsidR="00000000" w:rsidDel="00000000" w:rsidP="00000000" w:rsidRDefault="00000000" w:rsidRPr="00000000" w14:paraId="00000031">
      <w:pPr>
        <w:rPr/>
      </w:pPr>
      <w:r w:rsidDel="00000000" w:rsidR="00000000" w:rsidRPr="00000000">
        <w:rPr>
          <w:rtl w:val="0"/>
        </w:rPr>
      </w:r>
    </w:p>
    <w:tbl>
      <w:tblPr>
        <w:tblStyle w:val="Table4"/>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32">
            <w:pPr>
              <w:rPr/>
            </w:pPr>
            <w:r w:rsidDel="00000000" w:rsidR="00000000" w:rsidRPr="00000000">
              <w:rPr>
                <w:rtl w:val="0"/>
              </w:rPr>
              <w:t xml:space="preserve">Standard</w:t>
            </w:r>
          </w:p>
        </w:tc>
        <w:tc>
          <w:tcPr/>
          <w:p w:rsidR="00000000" w:rsidDel="00000000" w:rsidP="00000000" w:rsidRDefault="00000000" w:rsidRPr="00000000" w14:paraId="00000033">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Topic</w:t>
            </w:r>
          </w:p>
        </w:tc>
        <w:tc>
          <w:tcPr/>
          <w:p w:rsidR="00000000" w:rsidDel="00000000" w:rsidP="00000000" w:rsidRDefault="00000000" w:rsidRPr="00000000" w14:paraId="00000035">
            <w:pPr>
              <w:rPr/>
            </w:pPr>
            <w:r w:rsidDel="00000000" w:rsidR="00000000" w:rsidRPr="00000000">
              <w:rPr>
                <w:rtl w:val="0"/>
              </w:rPr>
              <w:t xml:space="preserve">Algorithms &amp; Programming</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Grade Level Bands</w:t>
            </w:r>
          </w:p>
        </w:tc>
        <w:tc>
          <w:tcPr/>
          <w:p w:rsidR="00000000" w:rsidDel="00000000" w:rsidP="00000000" w:rsidRDefault="00000000" w:rsidRPr="00000000" w14:paraId="00000037">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Core Idea</w:t>
            </w:r>
          </w:p>
        </w:tc>
        <w:tc>
          <w:tcPr/>
          <w:p w:rsidR="00000000" w:rsidDel="00000000" w:rsidP="00000000" w:rsidRDefault="00000000" w:rsidRPr="00000000" w14:paraId="00000039">
            <w:pPr>
              <w:rPr/>
            </w:pPr>
            <w:r w:rsidDel="00000000" w:rsidR="00000000" w:rsidRPr="00000000">
              <w:rPr>
                <w:rtl w:val="0"/>
              </w:rPr>
              <w:t xml:space="preserve">Programming involves designing, implementing, testing, and optimizing algorithms that solve problems efficiently and ethically.</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Indicator</w:t>
            </w:r>
          </w:p>
        </w:tc>
        <w:tc>
          <w:tcPr/>
          <w:p w:rsidR="00000000" w:rsidDel="00000000" w:rsidP="00000000" w:rsidRDefault="00000000" w:rsidRPr="00000000" w14:paraId="0000003B">
            <w:pPr>
              <w:rPr/>
            </w:pPr>
            <w:r w:rsidDel="00000000" w:rsidR="00000000" w:rsidRPr="00000000">
              <w:rPr>
                <w:rtl w:val="0"/>
              </w:rPr>
              <w:t xml:space="preserve">8.1.12.AP.1–9</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Performance Expectations</w:t>
            </w:r>
          </w:p>
        </w:tc>
        <w:tc>
          <w:tcPr/>
          <w:p w:rsidR="00000000" w:rsidDel="00000000" w:rsidP="00000000" w:rsidRDefault="00000000" w:rsidRPr="00000000" w14:paraId="0000003D">
            <w:pPr>
              <w:rPr/>
            </w:pPr>
            <w:r w:rsidDel="00000000" w:rsidR="00000000" w:rsidRPr="00000000">
              <w:rPr>
                <w:rtl w:val="0"/>
              </w:rPr>
              <w:t xml:space="preserve">8.1.12.AP.1 Design complex algorithms integrating existing code modules.</w:t>
              <w:br w:type="textWrapping"/>
              <w:t xml:space="preserve">8.1.12.AP.2 Create generalized computational solutions using data structures.</w:t>
              <w:br w:type="textWrapping"/>
              <w:t xml:space="preserve">8.1.12.AP.3 Evaluate trade-offs in control structures and readability.</w:t>
              <w:br w:type="textWrapping"/>
              <w:t xml:space="preserve">8.1.12.AP.4 Design iterative computational artifacts for social or personal impact.</w:t>
              <w:br w:type="textWrapping"/>
              <w:t xml:space="preserve">8.1.12.AP.5 Decompose systems into modular, manageable parts.</w:t>
              <w:br w:type="textWrapping"/>
              <w:t xml:space="preserve">8.1.12.AP.6 Combine data and procedures to develop functional artifacts.</w:t>
              <w:br w:type="textWrapping"/>
              <w:t xml:space="preserve">8.1.12.AP.7 Collaborate on code development incorporating user feedback.</w:t>
              <w:br w:type="textWrapping"/>
              <w:t xml:space="preserve">8.1.12.AP.8 Evaluate and refine computational artifacts for accessibility.</w:t>
              <w:br w:type="textWrapping"/>
              <w:t xml:space="preserve">8.1.12.AP.9 Document design and development decisions for clarity and usability.</w:t>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Key Activities</w:t>
            </w:r>
          </w:p>
        </w:tc>
        <w:tc>
          <w:tcPr/>
          <w:p w:rsidR="00000000" w:rsidDel="00000000" w:rsidP="00000000" w:rsidRDefault="00000000" w:rsidRPr="00000000" w14:paraId="0000003F">
            <w:pPr>
              <w:rPr/>
            </w:pPr>
            <w:r w:rsidDel="00000000" w:rsidR="00000000" w:rsidRPr="00000000">
              <w:rPr>
                <w:rtl w:val="0"/>
              </w:rPr>
              <w:t xml:space="preserve">- Students will develop programs using Python or Java to address real-world challenges (STEM).</w:t>
              <w:br w:type="textWrapping"/>
              <w:t xml:space="preserve">- Students will collaborate on GitHub or Replit to co-design and debug projects (Career Readiness).</w:t>
              <w:br w:type="textWrapping"/>
              <w:t xml:space="preserve">- Students will document and present code solutions, emphasizing ethical considerations (ELA).</w:t>
            </w:r>
          </w:p>
        </w:tc>
      </w:tr>
    </w:tbl>
    <w:p w:rsidR="00000000" w:rsidDel="00000000" w:rsidP="00000000" w:rsidRDefault="00000000" w:rsidRPr="00000000" w14:paraId="00000040">
      <w:pPr>
        <w:rPr/>
      </w:pPr>
      <w:r w:rsidDel="00000000" w:rsidR="00000000" w:rsidRPr="00000000">
        <w:rPr>
          <w:rtl w:val="0"/>
        </w:rPr>
      </w:r>
    </w:p>
    <w:tbl>
      <w:tblPr>
        <w:tblStyle w:val="Table5"/>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41">
            <w:pPr>
              <w:rPr/>
            </w:pPr>
            <w:r w:rsidDel="00000000" w:rsidR="00000000" w:rsidRPr="00000000">
              <w:rPr>
                <w:rtl w:val="0"/>
              </w:rPr>
              <w:t xml:space="preserve">Standard</w:t>
            </w:r>
          </w:p>
        </w:tc>
        <w:tc>
          <w:tcPr/>
          <w:p w:rsidR="00000000" w:rsidDel="00000000" w:rsidP="00000000" w:rsidRDefault="00000000" w:rsidRPr="00000000" w14:paraId="00000042">
            <w:pPr>
              <w:rPr/>
            </w:pPr>
            <w:r w:rsidDel="00000000" w:rsidR="00000000" w:rsidRPr="00000000">
              <w:rPr>
                <w:rtl w:val="0"/>
              </w:rPr>
              <w:t xml:space="preserve">8.1 Computer Science and Design Thinking</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Topic</w:t>
            </w:r>
          </w:p>
        </w:tc>
        <w:tc>
          <w:tcPr/>
          <w:p w:rsidR="00000000" w:rsidDel="00000000" w:rsidP="00000000" w:rsidRDefault="00000000" w:rsidRPr="00000000" w14:paraId="00000044">
            <w:pPr>
              <w:rPr/>
            </w:pPr>
            <w:r w:rsidDel="00000000" w:rsidR="00000000" w:rsidRPr="00000000">
              <w:rPr>
                <w:rtl w:val="0"/>
              </w:rPr>
              <w:t xml:space="preserve">Impacts of Computing</w:t>
            </w:r>
          </w:p>
        </w:tc>
      </w:tr>
      <w:tr>
        <w:trPr>
          <w:cantSplit w:val="0"/>
          <w:tblHeader w:val="0"/>
        </w:trPr>
        <w:tc>
          <w:tcPr/>
          <w:p w:rsidR="00000000" w:rsidDel="00000000" w:rsidP="00000000" w:rsidRDefault="00000000" w:rsidRPr="00000000" w14:paraId="00000045">
            <w:pPr>
              <w:rPr/>
            </w:pPr>
            <w:r w:rsidDel="00000000" w:rsidR="00000000" w:rsidRPr="00000000">
              <w:rPr>
                <w:rtl w:val="0"/>
              </w:rPr>
              <w:t xml:space="preserve">Grade Level Bands</w:t>
            </w:r>
          </w:p>
        </w:tc>
        <w:tc>
          <w:tcPr/>
          <w:p w:rsidR="00000000" w:rsidDel="00000000" w:rsidP="00000000" w:rsidRDefault="00000000" w:rsidRPr="00000000" w14:paraId="00000046">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Core Idea</w:t>
            </w:r>
          </w:p>
        </w:tc>
        <w:tc>
          <w:tcPr/>
          <w:p w:rsidR="00000000" w:rsidDel="00000000" w:rsidP="00000000" w:rsidRDefault="00000000" w:rsidRPr="00000000" w14:paraId="00000048">
            <w:pPr>
              <w:rPr/>
            </w:pPr>
            <w:r w:rsidDel="00000000" w:rsidR="00000000" w:rsidRPr="00000000">
              <w:rPr>
                <w:rtl w:val="0"/>
              </w:rPr>
              <w:t xml:space="preserve">Computing technologies shape economic, cultural, and ethical realities; evaluating their impact ensures responsible and inclusive innovation.</w:t>
            </w:r>
          </w:p>
        </w:tc>
      </w:tr>
      <w:tr>
        <w:trPr>
          <w:cantSplit w:val="0"/>
          <w:tblHeader w:val="0"/>
        </w:trPr>
        <w:tc>
          <w:tcPr/>
          <w:p w:rsidR="00000000" w:rsidDel="00000000" w:rsidP="00000000" w:rsidRDefault="00000000" w:rsidRPr="00000000" w14:paraId="00000049">
            <w:pPr>
              <w:rPr/>
            </w:pPr>
            <w:r w:rsidDel="00000000" w:rsidR="00000000" w:rsidRPr="00000000">
              <w:rPr>
                <w:rtl w:val="0"/>
              </w:rPr>
              <w:t xml:space="preserve">Indicator</w:t>
            </w:r>
          </w:p>
        </w:tc>
        <w:tc>
          <w:tcPr/>
          <w:p w:rsidR="00000000" w:rsidDel="00000000" w:rsidP="00000000" w:rsidRDefault="00000000" w:rsidRPr="00000000" w14:paraId="0000004A">
            <w:pPr>
              <w:rPr/>
            </w:pPr>
            <w:r w:rsidDel="00000000" w:rsidR="00000000" w:rsidRPr="00000000">
              <w:rPr>
                <w:rtl w:val="0"/>
              </w:rPr>
              <w:t xml:space="preserve">8.1.12.IC.1–3</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Performance Expectations</w:t>
            </w:r>
          </w:p>
        </w:tc>
        <w:tc>
          <w:tcPr/>
          <w:p w:rsidR="00000000" w:rsidDel="00000000" w:rsidP="00000000" w:rsidRDefault="00000000" w:rsidRPr="00000000" w14:paraId="0000004C">
            <w:pPr>
              <w:rPr/>
            </w:pPr>
            <w:r w:rsidDel="00000000" w:rsidR="00000000" w:rsidRPr="00000000">
              <w:rPr>
                <w:rtl w:val="0"/>
              </w:rPr>
              <w:t xml:space="preserve">8.1.12.IC.1 Evaluate computing’s effects on personal, social, and cultural practices.</w:t>
              <w:br w:type="textWrapping"/>
              <w:t xml:space="preserve">8.1.12.IC.2 Test computational artifacts to reduce bias and improve equity.</w:t>
              <w:br w:type="textWrapping"/>
              <w:t xml:space="preserve">8.1.12.IC.3 Predict implications of emerging technologies using credible research.</w:t>
            </w:r>
          </w:p>
        </w:tc>
      </w:tr>
      <w:tr>
        <w:trPr>
          <w:cantSplit w:val="0"/>
          <w:tblHeader w:val="0"/>
        </w:trPr>
        <w:tc>
          <w:tcPr/>
          <w:p w:rsidR="00000000" w:rsidDel="00000000" w:rsidP="00000000" w:rsidRDefault="00000000" w:rsidRPr="00000000" w14:paraId="0000004D">
            <w:pPr>
              <w:rPr/>
            </w:pPr>
            <w:r w:rsidDel="00000000" w:rsidR="00000000" w:rsidRPr="00000000">
              <w:rPr>
                <w:rtl w:val="0"/>
              </w:rPr>
              <w:t xml:space="preserve">Key Activities</w:t>
            </w:r>
          </w:p>
        </w:tc>
        <w:tc>
          <w:tcPr/>
          <w:p w:rsidR="00000000" w:rsidDel="00000000" w:rsidP="00000000" w:rsidRDefault="00000000" w:rsidRPr="00000000" w14:paraId="0000004E">
            <w:pPr>
              <w:rPr/>
            </w:pPr>
            <w:r w:rsidDel="00000000" w:rsidR="00000000" w:rsidRPr="00000000">
              <w:rPr>
                <w:rtl w:val="0"/>
              </w:rPr>
              <w:t xml:space="preserve">- Students will analyze global digital equity challenges and propose solutions (Social Studies).</w:t>
              <w:br w:type="textWrapping"/>
              <w:t xml:space="preserve">- Students will evaluate the social implications of AI, automation, and data privacy (ELA/Tech).</w:t>
              <w:br w:type="textWrapping"/>
              <w:t xml:space="preserve">- Students will create advocacy projects promoting ethical computing practices (Career Readiness).</w:t>
            </w:r>
          </w:p>
        </w:tc>
      </w:tr>
    </w:tbl>
    <w:p w:rsidR="00000000" w:rsidDel="00000000" w:rsidP="00000000" w:rsidRDefault="00000000" w:rsidRPr="00000000" w14:paraId="0000004F">
      <w:pPr>
        <w:rPr/>
      </w:pPr>
      <w:r w:rsidDel="00000000" w:rsidR="00000000" w:rsidRPr="00000000">
        <w:rPr>
          <w:rtl w:val="0"/>
        </w:rPr>
      </w:r>
    </w:p>
    <w:tbl>
      <w:tblPr>
        <w:tblStyle w:val="Table6"/>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50">
            <w:pPr>
              <w:rPr/>
            </w:pPr>
            <w:r w:rsidDel="00000000" w:rsidR="00000000" w:rsidRPr="00000000">
              <w:rPr>
                <w:rtl w:val="0"/>
              </w:rPr>
              <w:t xml:space="preserve">Standard</w:t>
            </w:r>
          </w:p>
        </w:tc>
        <w:tc>
          <w:tcPr/>
          <w:p w:rsidR="00000000" w:rsidDel="00000000" w:rsidP="00000000" w:rsidRDefault="00000000" w:rsidRPr="00000000" w14:paraId="00000051">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52">
            <w:pPr>
              <w:rPr/>
            </w:pPr>
            <w:r w:rsidDel="00000000" w:rsidR="00000000" w:rsidRPr="00000000">
              <w:rPr>
                <w:rtl w:val="0"/>
              </w:rPr>
              <w:t xml:space="preserve">Topic</w:t>
            </w:r>
          </w:p>
        </w:tc>
        <w:tc>
          <w:tcPr/>
          <w:p w:rsidR="00000000" w:rsidDel="00000000" w:rsidP="00000000" w:rsidRDefault="00000000" w:rsidRPr="00000000" w14:paraId="00000053">
            <w:pPr>
              <w:rPr/>
            </w:pPr>
            <w:r w:rsidDel="00000000" w:rsidR="00000000" w:rsidRPr="00000000">
              <w:rPr>
                <w:rtl w:val="0"/>
              </w:rPr>
              <w:t xml:space="preserve">Engineering Design</w:t>
            </w:r>
          </w:p>
        </w:tc>
      </w:tr>
      <w:tr>
        <w:trPr>
          <w:cantSplit w:val="0"/>
          <w:tblHeader w:val="0"/>
        </w:trPr>
        <w:tc>
          <w:tcPr/>
          <w:p w:rsidR="00000000" w:rsidDel="00000000" w:rsidP="00000000" w:rsidRDefault="00000000" w:rsidRPr="00000000" w14:paraId="00000054">
            <w:pPr>
              <w:rPr/>
            </w:pPr>
            <w:r w:rsidDel="00000000" w:rsidR="00000000" w:rsidRPr="00000000">
              <w:rPr>
                <w:rtl w:val="0"/>
              </w:rPr>
              <w:t xml:space="preserve">Grade Level Bands</w:t>
            </w:r>
          </w:p>
        </w:tc>
        <w:tc>
          <w:tcPr/>
          <w:p w:rsidR="00000000" w:rsidDel="00000000" w:rsidP="00000000" w:rsidRDefault="00000000" w:rsidRPr="00000000" w14:paraId="00000055">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56">
            <w:pPr>
              <w:rPr/>
            </w:pPr>
            <w:r w:rsidDel="00000000" w:rsidR="00000000" w:rsidRPr="00000000">
              <w:rPr>
                <w:rtl w:val="0"/>
              </w:rPr>
              <w:t xml:space="preserve">Core Idea</w:t>
            </w:r>
          </w:p>
        </w:tc>
        <w:tc>
          <w:tcPr/>
          <w:p w:rsidR="00000000" w:rsidDel="00000000" w:rsidP="00000000" w:rsidRDefault="00000000" w:rsidRPr="00000000" w14:paraId="00000057">
            <w:pPr>
              <w:rPr/>
            </w:pPr>
            <w:r w:rsidDel="00000000" w:rsidR="00000000" w:rsidRPr="00000000">
              <w:rPr>
                <w:rtl w:val="0"/>
              </w:rPr>
              <w:t xml:space="preserve">Engineering design integrates creativity, scientific knowledge, and ethical responsibility to solve local and global problems through iterative processes.</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Indicator</w:t>
            </w:r>
          </w:p>
        </w:tc>
        <w:tc>
          <w:tcPr/>
          <w:p w:rsidR="00000000" w:rsidDel="00000000" w:rsidP="00000000" w:rsidRDefault="00000000" w:rsidRPr="00000000" w14:paraId="00000059">
            <w:pPr>
              <w:rPr/>
            </w:pPr>
            <w:r w:rsidDel="00000000" w:rsidR="00000000" w:rsidRPr="00000000">
              <w:rPr>
                <w:rtl w:val="0"/>
              </w:rPr>
              <w:t xml:space="preserve">8.2.12.ED.1–6</w:t>
            </w:r>
          </w:p>
        </w:tc>
      </w:tr>
      <w:tr>
        <w:trPr>
          <w:cantSplit w:val="0"/>
          <w:tblHeader w:val="0"/>
        </w:trPr>
        <w:tc>
          <w:tcPr/>
          <w:p w:rsidR="00000000" w:rsidDel="00000000" w:rsidP="00000000" w:rsidRDefault="00000000" w:rsidRPr="00000000" w14:paraId="0000005A">
            <w:pPr>
              <w:rPr/>
            </w:pPr>
            <w:r w:rsidDel="00000000" w:rsidR="00000000" w:rsidRPr="00000000">
              <w:rPr>
                <w:rtl w:val="0"/>
              </w:rPr>
              <w:t xml:space="preserve">Performance Expectations</w:t>
            </w:r>
          </w:p>
        </w:tc>
        <w:tc>
          <w:tcPr/>
          <w:p w:rsidR="00000000" w:rsidDel="00000000" w:rsidP="00000000" w:rsidRDefault="00000000" w:rsidRPr="00000000" w14:paraId="0000005B">
            <w:pPr>
              <w:rPr/>
            </w:pPr>
            <w:r w:rsidDel="00000000" w:rsidR="00000000" w:rsidRPr="00000000">
              <w:rPr>
                <w:rtl w:val="0"/>
              </w:rPr>
              <w:t xml:space="preserve">8.2.12.ED.1 Use research to design and refine products addressing user needs.</w:t>
              <w:br w:type="textWrapping"/>
              <w:t xml:space="preserve">8.2.12.ED.2 Develop technical drawings and models for proposed designs.</w:t>
              <w:br w:type="textWrapping"/>
              <w:t xml:space="preserve">8.2.12.ED.3 Evaluate multiple models to inform design improvements.</w:t>
              <w:br w:type="textWrapping"/>
              <w:t xml:space="preserve">8.2.12.ED.4 Design systems addressing global challenges with ethical considerations.</w:t>
              <w:br w:type="textWrapping"/>
              <w:t xml:space="preserve">8.2.12.ED.5 Evaluate product effectiveness based on defined specifications.</w:t>
              <w:br w:type="textWrapping"/>
              <w:t xml:space="preserve">8.2.12.ED.6 Analyze how resource changes influence system outcomes.</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Key Activities</w:t>
            </w:r>
          </w:p>
        </w:tc>
        <w:tc>
          <w:tcPr/>
          <w:p w:rsidR="00000000" w:rsidDel="00000000" w:rsidP="00000000" w:rsidRDefault="00000000" w:rsidRPr="00000000" w14:paraId="0000005D">
            <w:pPr>
              <w:rPr/>
            </w:pPr>
            <w:r w:rsidDel="00000000" w:rsidR="00000000" w:rsidRPr="00000000">
              <w:rPr>
                <w:rtl w:val="0"/>
              </w:rPr>
              <w:t xml:space="preserve">- Students will engage in engineering challenges using Tinkercad or CAD tools to solve real-world problems.</w:t>
              <w:br w:type="textWrapping"/>
              <w:t xml:space="preserve">- Students will apply cost-benefit analysis to design proposals (STEM/Math).</w:t>
              <w:br w:type="textWrapping"/>
              <w:t xml:space="preserve">- Students will present their iterative designs to peers, practicing professional communication (Career Readiness).</w:t>
            </w:r>
          </w:p>
        </w:tc>
      </w:tr>
    </w:tbl>
    <w:p w:rsidR="00000000" w:rsidDel="00000000" w:rsidP="00000000" w:rsidRDefault="00000000" w:rsidRPr="00000000" w14:paraId="0000005E">
      <w:pPr>
        <w:rPr/>
      </w:pPr>
      <w:r w:rsidDel="00000000" w:rsidR="00000000" w:rsidRPr="00000000">
        <w:rPr>
          <w:rtl w:val="0"/>
        </w:rPr>
      </w:r>
    </w:p>
    <w:tbl>
      <w:tblPr>
        <w:tblStyle w:val="Table7"/>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5F">
            <w:pPr>
              <w:rPr/>
            </w:pPr>
            <w:r w:rsidDel="00000000" w:rsidR="00000000" w:rsidRPr="00000000">
              <w:rPr>
                <w:rtl w:val="0"/>
              </w:rPr>
              <w:t xml:space="preserve">Standard</w:t>
            </w:r>
          </w:p>
        </w:tc>
        <w:tc>
          <w:tcPr/>
          <w:p w:rsidR="00000000" w:rsidDel="00000000" w:rsidP="00000000" w:rsidRDefault="00000000" w:rsidRPr="00000000" w14:paraId="00000060">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61">
            <w:pPr>
              <w:rPr/>
            </w:pPr>
            <w:r w:rsidDel="00000000" w:rsidR="00000000" w:rsidRPr="00000000">
              <w:rPr>
                <w:rtl w:val="0"/>
              </w:rPr>
              <w:t xml:space="preserve">Topic</w:t>
            </w:r>
          </w:p>
        </w:tc>
        <w:tc>
          <w:tcPr/>
          <w:p w:rsidR="00000000" w:rsidDel="00000000" w:rsidP="00000000" w:rsidRDefault="00000000" w:rsidRPr="00000000" w14:paraId="00000062">
            <w:pPr>
              <w:rPr/>
            </w:pPr>
            <w:r w:rsidDel="00000000" w:rsidR="00000000" w:rsidRPr="00000000">
              <w:rPr>
                <w:rtl w:val="0"/>
              </w:rPr>
              <w:t xml:space="preserve">Interaction of Technology &amp; Humans</w:t>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Grade Level Bands</w:t>
            </w:r>
          </w:p>
        </w:tc>
        <w:tc>
          <w:tcPr/>
          <w:p w:rsidR="00000000" w:rsidDel="00000000" w:rsidP="00000000" w:rsidRDefault="00000000" w:rsidRPr="00000000" w14:paraId="00000064">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65">
            <w:pPr>
              <w:rPr/>
            </w:pPr>
            <w:r w:rsidDel="00000000" w:rsidR="00000000" w:rsidRPr="00000000">
              <w:rPr>
                <w:rtl w:val="0"/>
              </w:rPr>
              <w:t xml:space="preserve">Core Idea</w:t>
            </w:r>
          </w:p>
        </w:tc>
        <w:tc>
          <w:tcPr/>
          <w:p w:rsidR="00000000" w:rsidDel="00000000" w:rsidP="00000000" w:rsidRDefault="00000000" w:rsidRPr="00000000" w14:paraId="00000066">
            <w:pPr>
              <w:rPr/>
            </w:pPr>
            <w:r w:rsidDel="00000000" w:rsidR="00000000" w:rsidRPr="00000000">
              <w:rPr>
                <w:rtl w:val="0"/>
              </w:rPr>
              <w:t xml:space="preserve">Human decisions drive innovation; understanding global, cultural, and economic contexts ensures that technology development benefits society equitably.</w:t>
            </w:r>
          </w:p>
        </w:tc>
      </w:tr>
      <w:tr>
        <w:trPr>
          <w:cantSplit w:val="0"/>
          <w:tblHeader w:val="0"/>
        </w:trPr>
        <w:tc>
          <w:tcPr/>
          <w:p w:rsidR="00000000" w:rsidDel="00000000" w:rsidP="00000000" w:rsidRDefault="00000000" w:rsidRPr="00000000" w14:paraId="00000067">
            <w:pPr>
              <w:rPr/>
            </w:pPr>
            <w:r w:rsidDel="00000000" w:rsidR="00000000" w:rsidRPr="00000000">
              <w:rPr>
                <w:rtl w:val="0"/>
              </w:rPr>
              <w:t xml:space="preserve">Indicator</w:t>
            </w:r>
          </w:p>
        </w:tc>
        <w:tc>
          <w:tcPr/>
          <w:p w:rsidR="00000000" w:rsidDel="00000000" w:rsidP="00000000" w:rsidRDefault="00000000" w:rsidRPr="00000000" w14:paraId="00000068">
            <w:pPr>
              <w:rPr/>
            </w:pPr>
            <w:r w:rsidDel="00000000" w:rsidR="00000000" w:rsidRPr="00000000">
              <w:rPr>
                <w:rtl w:val="0"/>
              </w:rPr>
              <w:t xml:space="preserve">8.2.12.ITH.1–3</w:t>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Performance Expectations</w:t>
            </w:r>
          </w:p>
        </w:tc>
        <w:tc>
          <w:tcPr/>
          <w:p w:rsidR="00000000" w:rsidDel="00000000" w:rsidP="00000000" w:rsidRDefault="00000000" w:rsidRPr="00000000" w14:paraId="0000006A">
            <w:pPr>
              <w:rPr/>
            </w:pPr>
            <w:r w:rsidDel="00000000" w:rsidR="00000000" w:rsidRPr="00000000">
              <w:rPr>
                <w:rtl w:val="0"/>
              </w:rPr>
              <w:t xml:space="preserve">8.2.12.ITH.1 Analyze how cultural, political, and economic factors influence product design.</w:t>
              <w:br w:type="textWrapping"/>
              <w:t xml:space="preserve">8.2.12.ITH.2 Propose innovations addressing future global needs with ethical reasoning.</w:t>
              <w:br w:type="textWrapping"/>
              <w:t xml:space="preserve">8.2.12.ITH.3 Evaluate the influence of globalization and social media on innovation.</w:t>
            </w:r>
          </w:p>
        </w:tc>
      </w:tr>
      <w:tr>
        <w:trPr>
          <w:cantSplit w:val="0"/>
          <w:tblHeader w:val="0"/>
        </w:trPr>
        <w:tc>
          <w:tcPr/>
          <w:p w:rsidR="00000000" w:rsidDel="00000000" w:rsidP="00000000" w:rsidRDefault="00000000" w:rsidRPr="00000000" w14:paraId="0000006B">
            <w:pPr>
              <w:rPr/>
            </w:pPr>
            <w:r w:rsidDel="00000000" w:rsidR="00000000" w:rsidRPr="00000000">
              <w:rPr>
                <w:rtl w:val="0"/>
              </w:rPr>
              <w:t xml:space="preserve">Key Activities</w:t>
            </w:r>
          </w:p>
        </w:tc>
        <w:tc>
          <w:tcPr/>
          <w:p w:rsidR="00000000" w:rsidDel="00000000" w:rsidP="00000000" w:rsidRDefault="00000000" w:rsidRPr="00000000" w14:paraId="0000006C">
            <w:pPr>
              <w:rPr/>
            </w:pPr>
            <w:r w:rsidDel="00000000" w:rsidR="00000000" w:rsidRPr="00000000">
              <w:rPr>
                <w:rtl w:val="0"/>
              </w:rPr>
              <w:t xml:space="preserve">- Students will research global innovations and analyze their social and economic effects (Social Studies).</w:t>
              <w:br w:type="textWrapping"/>
              <w:t xml:space="preserve">- Students will design ethical solutions to future challenges using sustainable design thinking (STEM).</w:t>
              <w:br w:type="textWrapping"/>
              <w:t xml:space="preserve">- Students will present innovation proposals in multimedia formats (ELA/Tech).</w:t>
            </w:r>
          </w:p>
        </w:tc>
      </w:tr>
    </w:tbl>
    <w:p w:rsidR="00000000" w:rsidDel="00000000" w:rsidP="00000000" w:rsidRDefault="00000000" w:rsidRPr="00000000" w14:paraId="0000006D">
      <w:pPr>
        <w:rPr/>
      </w:pPr>
      <w:r w:rsidDel="00000000" w:rsidR="00000000" w:rsidRPr="00000000">
        <w:rPr>
          <w:rtl w:val="0"/>
        </w:rPr>
      </w:r>
    </w:p>
    <w:tbl>
      <w:tblPr>
        <w:tblStyle w:val="Table8"/>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6E">
            <w:pPr>
              <w:rPr/>
            </w:pPr>
            <w:r w:rsidDel="00000000" w:rsidR="00000000" w:rsidRPr="00000000">
              <w:rPr>
                <w:rtl w:val="0"/>
              </w:rPr>
              <w:t xml:space="preserve">Standard</w:t>
            </w:r>
          </w:p>
        </w:tc>
        <w:tc>
          <w:tcPr/>
          <w:p w:rsidR="00000000" w:rsidDel="00000000" w:rsidP="00000000" w:rsidRDefault="00000000" w:rsidRPr="00000000" w14:paraId="0000006F">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70">
            <w:pPr>
              <w:rPr/>
            </w:pPr>
            <w:r w:rsidDel="00000000" w:rsidR="00000000" w:rsidRPr="00000000">
              <w:rPr>
                <w:rtl w:val="0"/>
              </w:rPr>
              <w:t xml:space="preserve">Topic</w:t>
            </w:r>
          </w:p>
        </w:tc>
        <w:tc>
          <w:tcPr/>
          <w:p w:rsidR="00000000" w:rsidDel="00000000" w:rsidP="00000000" w:rsidRDefault="00000000" w:rsidRPr="00000000" w14:paraId="00000071">
            <w:pPr>
              <w:rPr/>
            </w:pPr>
            <w:r w:rsidDel="00000000" w:rsidR="00000000" w:rsidRPr="00000000">
              <w:rPr>
                <w:rtl w:val="0"/>
              </w:rPr>
              <w:t xml:space="preserve">Nature of Technology</w:t>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Grade Level Bands</w:t>
            </w:r>
          </w:p>
        </w:tc>
        <w:tc>
          <w:tcPr/>
          <w:p w:rsidR="00000000" w:rsidDel="00000000" w:rsidP="00000000" w:rsidRDefault="00000000" w:rsidRPr="00000000" w14:paraId="00000073">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74">
            <w:pPr>
              <w:rPr/>
            </w:pPr>
            <w:r w:rsidDel="00000000" w:rsidR="00000000" w:rsidRPr="00000000">
              <w:rPr>
                <w:rtl w:val="0"/>
              </w:rPr>
              <w:t xml:space="preserve">Core Idea</w:t>
            </w:r>
          </w:p>
        </w:tc>
        <w:tc>
          <w:tcPr/>
          <w:p w:rsidR="00000000" w:rsidDel="00000000" w:rsidP="00000000" w:rsidRDefault="00000000" w:rsidRPr="00000000" w14:paraId="00000075">
            <w:pPr>
              <w:rPr/>
            </w:pPr>
            <w:r w:rsidDel="00000000" w:rsidR="00000000" w:rsidRPr="00000000">
              <w:rPr>
                <w:rtl w:val="0"/>
              </w:rPr>
              <w:t xml:space="preserve">Innovation results from collaboration among engineers, scientists, and technologists; redesign and adaptation enhance technology’s relevance and effectiveness.</w:t>
            </w:r>
          </w:p>
        </w:tc>
      </w:tr>
      <w:tr>
        <w:trPr>
          <w:cantSplit w:val="0"/>
          <w:tblHeader w:val="0"/>
        </w:trPr>
        <w:tc>
          <w:tcPr/>
          <w:p w:rsidR="00000000" w:rsidDel="00000000" w:rsidP="00000000" w:rsidRDefault="00000000" w:rsidRPr="00000000" w14:paraId="00000076">
            <w:pPr>
              <w:rPr/>
            </w:pPr>
            <w:r w:rsidDel="00000000" w:rsidR="00000000" w:rsidRPr="00000000">
              <w:rPr>
                <w:rtl w:val="0"/>
              </w:rPr>
              <w:t xml:space="preserve">Indicator</w:t>
            </w:r>
          </w:p>
        </w:tc>
        <w:tc>
          <w:tcPr/>
          <w:p w:rsidR="00000000" w:rsidDel="00000000" w:rsidP="00000000" w:rsidRDefault="00000000" w:rsidRPr="00000000" w14:paraId="00000077">
            <w:pPr>
              <w:rPr/>
            </w:pPr>
            <w:r w:rsidDel="00000000" w:rsidR="00000000" w:rsidRPr="00000000">
              <w:rPr>
                <w:rtl w:val="0"/>
              </w:rPr>
              <w:t xml:space="preserve">8.2.12.NT.1–2</w:t>
            </w:r>
          </w:p>
        </w:tc>
      </w:tr>
      <w:tr>
        <w:trPr>
          <w:cantSplit w:val="0"/>
          <w:tblHeader w:val="0"/>
        </w:trPr>
        <w:tc>
          <w:tcPr/>
          <w:p w:rsidR="00000000" w:rsidDel="00000000" w:rsidP="00000000" w:rsidRDefault="00000000" w:rsidRPr="00000000" w14:paraId="00000078">
            <w:pPr>
              <w:rPr/>
            </w:pPr>
            <w:r w:rsidDel="00000000" w:rsidR="00000000" w:rsidRPr="00000000">
              <w:rPr>
                <w:rtl w:val="0"/>
              </w:rPr>
              <w:t xml:space="preserve">Performance Expectations</w:t>
            </w:r>
          </w:p>
        </w:tc>
        <w:tc>
          <w:tcPr/>
          <w:p w:rsidR="00000000" w:rsidDel="00000000" w:rsidP="00000000" w:rsidRDefault="00000000" w:rsidRPr="00000000" w14:paraId="00000079">
            <w:pPr>
              <w:rPr/>
            </w:pPr>
            <w:r w:rsidDel="00000000" w:rsidR="00000000" w:rsidRPr="00000000">
              <w:rPr>
                <w:rtl w:val="0"/>
              </w:rPr>
              <w:t xml:space="preserve">8.2.12.NT.1 Explain how interdisciplinary collaboration improves technology.</w:t>
              <w:br w:type="textWrapping"/>
              <w:t xml:space="preserve">8.2.12.NT.2 Redesign a product to improve form or function.</w:t>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Key Activities</w:t>
            </w:r>
          </w:p>
        </w:tc>
        <w:tc>
          <w:tcPr/>
          <w:p w:rsidR="00000000" w:rsidDel="00000000" w:rsidP="00000000" w:rsidRDefault="00000000" w:rsidRPr="00000000" w14:paraId="0000007B">
            <w:pPr>
              <w:rPr/>
            </w:pPr>
            <w:r w:rsidDel="00000000" w:rsidR="00000000" w:rsidRPr="00000000">
              <w:rPr>
                <w:rtl w:val="0"/>
              </w:rPr>
              <w:t xml:space="preserve">- Students will conduct redesign challenges improving existing tools (STEM).</w:t>
              <w:br w:type="textWrapping"/>
              <w:t xml:space="preserve">- Students will explore professional collaboration in design industries (Career Readiness).</w:t>
              <w:br w:type="textWrapping"/>
              <w:t xml:space="preserve">- Students will use design journals to document revisions and insights (ELA).</w:t>
            </w:r>
          </w:p>
        </w:tc>
      </w:tr>
    </w:tbl>
    <w:p w:rsidR="00000000" w:rsidDel="00000000" w:rsidP="00000000" w:rsidRDefault="00000000" w:rsidRPr="00000000" w14:paraId="0000007C">
      <w:pPr>
        <w:rPr/>
      </w:pPr>
      <w:r w:rsidDel="00000000" w:rsidR="00000000" w:rsidRPr="00000000">
        <w:rPr>
          <w:rtl w:val="0"/>
        </w:rPr>
      </w:r>
    </w:p>
    <w:tbl>
      <w:tblPr>
        <w:tblStyle w:val="Table9"/>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7D">
            <w:pPr>
              <w:rPr/>
            </w:pPr>
            <w:r w:rsidDel="00000000" w:rsidR="00000000" w:rsidRPr="00000000">
              <w:rPr>
                <w:rtl w:val="0"/>
              </w:rPr>
              <w:t xml:space="preserve">Standard</w:t>
            </w:r>
          </w:p>
        </w:tc>
        <w:tc>
          <w:tcPr/>
          <w:p w:rsidR="00000000" w:rsidDel="00000000" w:rsidP="00000000" w:rsidRDefault="00000000" w:rsidRPr="00000000" w14:paraId="0000007E">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7F">
            <w:pPr>
              <w:rPr/>
            </w:pPr>
            <w:r w:rsidDel="00000000" w:rsidR="00000000" w:rsidRPr="00000000">
              <w:rPr>
                <w:rtl w:val="0"/>
              </w:rPr>
              <w:t xml:space="preserve">Topic</w:t>
            </w:r>
          </w:p>
        </w:tc>
        <w:tc>
          <w:tcPr/>
          <w:p w:rsidR="00000000" w:rsidDel="00000000" w:rsidP="00000000" w:rsidRDefault="00000000" w:rsidRPr="00000000" w14:paraId="00000080">
            <w:pPr>
              <w:rPr/>
            </w:pPr>
            <w:r w:rsidDel="00000000" w:rsidR="00000000" w:rsidRPr="00000000">
              <w:rPr>
                <w:rtl w:val="0"/>
              </w:rPr>
              <w:t xml:space="preserve">Effects of Technology on the Natural World</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Grade Level Bands</w:t>
            </w:r>
          </w:p>
        </w:tc>
        <w:tc>
          <w:tcPr/>
          <w:p w:rsidR="00000000" w:rsidDel="00000000" w:rsidP="00000000" w:rsidRDefault="00000000" w:rsidRPr="00000000" w14:paraId="00000082">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83">
            <w:pPr>
              <w:rPr/>
            </w:pPr>
            <w:r w:rsidDel="00000000" w:rsidR="00000000" w:rsidRPr="00000000">
              <w:rPr>
                <w:rtl w:val="0"/>
              </w:rPr>
              <w:t xml:space="preserve">Core Idea</w:t>
            </w:r>
          </w:p>
        </w:tc>
        <w:tc>
          <w:tcPr/>
          <w:p w:rsidR="00000000" w:rsidDel="00000000" w:rsidP="00000000" w:rsidRDefault="00000000" w:rsidRPr="00000000" w14:paraId="00000084">
            <w:pPr>
              <w:rPr/>
            </w:pPr>
            <w:r w:rsidDel="00000000" w:rsidR="00000000" w:rsidRPr="00000000">
              <w:rPr>
                <w:rtl w:val="0"/>
              </w:rPr>
              <w:t xml:space="preserve">Technological progress must balance environmental sustainability, resource use, and ethical responsibility in global systems.</w:t>
            </w:r>
          </w:p>
        </w:tc>
      </w:tr>
      <w:tr>
        <w:trPr>
          <w:cantSplit w:val="0"/>
          <w:tblHeader w:val="0"/>
        </w:trPr>
        <w:tc>
          <w:tcPr/>
          <w:p w:rsidR="00000000" w:rsidDel="00000000" w:rsidP="00000000" w:rsidRDefault="00000000" w:rsidRPr="00000000" w14:paraId="00000085">
            <w:pPr>
              <w:rPr/>
            </w:pPr>
            <w:r w:rsidDel="00000000" w:rsidR="00000000" w:rsidRPr="00000000">
              <w:rPr>
                <w:rtl w:val="0"/>
              </w:rPr>
              <w:t xml:space="preserve">Indicator</w:t>
            </w:r>
          </w:p>
        </w:tc>
        <w:tc>
          <w:tcPr/>
          <w:p w:rsidR="00000000" w:rsidDel="00000000" w:rsidP="00000000" w:rsidRDefault="00000000" w:rsidRPr="00000000" w14:paraId="00000086">
            <w:pPr>
              <w:rPr/>
            </w:pPr>
            <w:r w:rsidDel="00000000" w:rsidR="00000000" w:rsidRPr="00000000">
              <w:rPr>
                <w:rtl w:val="0"/>
              </w:rPr>
              <w:t xml:space="preserve">8.2.12.ETW.1–3</w:t>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Performance Expectations</w:t>
            </w:r>
          </w:p>
        </w:tc>
        <w:tc>
          <w:tcPr/>
          <w:p w:rsidR="00000000" w:rsidDel="00000000" w:rsidP="00000000" w:rsidRDefault="00000000" w:rsidRPr="00000000" w14:paraId="00000088">
            <w:pPr>
              <w:rPr/>
            </w:pPr>
            <w:r w:rsidDel="00000000" w:rsidR="00000000" w:rsidRPr="00000000">
              <w:rPr>
                <w:rtl w:val="0"/>
              </w:rPr>
              <w:t xml:space="preserve">8.2.12.ETW.1 Evaluate ethical considerations of environmental resource use.</w:t>
              <w:br w:type="textWrapping"/>
              <w:t xml:space="preserve">8.2.12.ETW.2 Analyze data on technological impacts on ecosystems.</w:t>
              <w:br w:type="textWrapping"/>
              <w:t xml:space="preserve">8.2.12.ETW.3 Develop innovative solutions to mitigate environmental and climate impacts.</w:t>
            </w:r>
          </w:p>
        </w:tc>
      </w:tr>
      <w:tr>
        <w:trPr>
          <w:cantSplit w:val="0"/>
          <w:tblHeader w:val="0"/>
        </w:trPr>
        <w:tc>
          <w:tcPr/>
          <w:p w:rsidR="00000000" w:rsidDel="00000000" w:rsidP="00000000" w:rsidRDefault="00000000" w:rsidRPr="00000000" w14:paraId="00000089">
            <w:pPr>
              <w:rPr/>
            </w:pPr>
            <w:r w:rsidDel="00000000" w:rsidR="00000000" w:rsidRPr="00000000">
              <w:rPr>
                <w:rtl w:val="0"/>
              </w:rPr>
              <w:t xml:space="preserve">Key Activities</w:t>
            </w:r>
          </w:p>
        </w:tc>
        <w:tc>
          <w:tcPr/>
          <w:p w:rsidR="00000000" w:rsidDel="00000000" w:rsidP="00000000" w:rsidRDefault="00000000" w:rsidRPr="00000000" w14:paraId="0000008A">
            <w:pPr>
              <w:rPr/>
            </w:pPr>
            <w:r w:rsidDel="00000000" w:rsidR="00000000" w:rsidRPr="00000000">
              <w:rPr>
                <w:rtl w:val="0"/>
              </w:rPr>
              <w:t xml:space="preserve">- Students will analyze sustainable product designs and propose improvements (STEM/Environmental Science).</w:t>
              <w:br w:type="textWrapping"/>
              <w:t xml:space="preserve">- Students will collaborate on eco-innovation projects using digital design platforms.</w:t>
              <w:br w:type="textWrapping"/>
              <w:t xml:space="preserve">- Students will present sustainability reports integrating data visualization and reflection (ELA).</w:t>
            </w:r>
          </w:p>
        </w:tc>
      </w:tr>
    </w:tbl>
    <w:p w:rsidR="00000000" w:rsidDel="00000000" w:rsidP="00000000" w:rsidRDefault="00000000" w:rsidRPr="00000000" w14:paraId="0000008B">
      <w:pPr>
        <w:rPr/>
      </w:pPr>
      <w:r w:rsidDel="00000000" w:rsidR="00000000" w:rsidRPr="00000000">
        <w:rPr>
          <w:rtl w:val="0"/>
        </w:rPr>
      </w:r>
    </w:p>
    <w:tbl>
      <w:tblPr>
        <w:tblStyle w:val="Table10"/>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8C">
            <w:pPr>
              <w:rPr/>
            </w:pPr>
            <w:r w:rsidDel="00000000" w:rsidR="00000000" w:rsidRPr="00000000">
              <w:rPr>
                <w:rtl w:val="0"/>
              </w:rPr>
              <w:t xml:space="preserve">Standard</w:t>
            </w:r>
          </w:p>
        </w:tc>
        <w:tc>
          <w:tcPr/>
          <w:p w:rsidR="00000000" w:rsidDel="00000000" w:rsidP="00000000" w:rsidRDefault="00000000" w:rsidRPr="00000000" w14:paraId="0000008D">
            <w:pPr>
              <w:rPr/>
            </w:pPr>
            <w:r w:rsidDel="00000000" w:rsidR="00000000" w:rsidRPr="00000000">
              <w:rPr>
                <w:rtl w:val="0"/>
              </w:rPr>
              <w:t xml:space="preserve">8.2 Design Thinking</w:t>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Topic</w:t>
            </w:r>
          </w:p>
        </w:tc>
        <w:tc>
          <w:tcPr/>
          <w:p w:rsidR="00000000" w:rsidDel="00000000" w:rsidP="00000000" w:rsidRDefault="00000000" w:rsidRPr="00000000" w14:paraId="0000008F">
            <w:pPr>
              <w:rPr/>
            </w:pPr>
            <w:r w:rsidDel="00000000" w:rsidR="00000000" w:rsidRPr="00000000">
              <w:rPr>
                <w:rtl w:val="0"/>
              </w:rPr>
              <w:t xml:space="preserve">Ethics &amp; Culture</w:t>
            </w:r>
          </w:p>
        </w:tc>
      </w:tr>
      <w:tr>
        <w:trPr>
          <w:cantSplit w:val="0"/>
          <w:tblHeader w:val="0"/>
        </w:trPr>
        <w:tc>
          <w:tcPr/>
          <w:p w:rsidR="00000000" w:rsidDel="00000000" w:rsidP="00000000" w:rsidRDefault="00000000" w:rsidRPr="00000000" w14:paraId="00000090">
            <w:pPr>
              <w:rPr/>
            </w:pPr>
            <w:r w:rsidDel="00000000" w:rsidR="00000000" w:rsidRPr="00000000">
              <w:rPr>
                <w:rtl w:val="0"/>
              </w:rPr>
              <w:t xml:space="preserve">Grade Level Bands</w:t>
            </w:r>
          </w:p>
        </w:tc>
        <w:tc>
          <w:tcPr/>
          <w:p w:rsidR="00000000" w:rsidDel="00000000" w:rsidP="00000000" w:rsidRDefault="00000000" w:rsidRPr="00000000" w14:paraId="00000091">
            <w:pPr>
              <w:rPr/>
            </w:pPr>
            <w:r w:rsidDel="00000000" w:rsidR="00000000" w:rsidRPr="00000000">
              <w:rPr>
                <w:rtl w:val="0"/>
              </w:rPr>
              <w:t xml:space="preserve">9–12</w:t>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Core Idea</w:t>
            </w:r>
          </w:p>
        </w:tc>
        <w:tc>
          <w:tcPr/>
          <w:p w:rsidR="00000000" w:rsidDel="00000000" w:rsidP="00000000" w:rsidRDefault="00000000" w:rsidRPr="00000000" w14:paraId="00000093">
            <w:pPr>
              <w:rPr/>
            </w:pPr>
            <w:r w:rsidDel="00000000" w:rsidR="00000000" w:rsidRPr="00000000">
              <w:rPr>
                <w:rtl w:val="0"/>
              </w:rPr>
              <w:t xml:space="preserve">Ethical, cultural, and environmental implications must be considered when introducing or evaluating technologies to ensure equitable outcomes.</w:t>
            </w:r>
          </w:p>
        </w:tc>
      </w:tr>
      <w:tr>
        <w:trPr>
          <w:cantSplit w:val="0"/>
          <w:tblHeader w:val="0"/>
        </w:trPr>
        <w:tc>
          <w:tcPr/>
          <w:p w:rsidR="00000000" w:rsidDel="00000000" w:rsidP="00000000" w:rsidRDefault="00000000" w:rsidRPr="00000000" w14:paraId="00000094">
            <w:pPr>
              <w:rPr/>
            </w:pPr>
            <w:r w:rsidDel="00000000" w:rsidR="00000000" w:rsidRPr="00000000">
              <w:rPr>
                <w:rtl w:val="0"/>
              </w:rPr>
              <w:t xml:space="preserve">Indicator</w:t>
            </w:r>
          </w:p>
        </w:tc>
        <w:tc>
          <w:tcPr/>
          <w:p w:rsidR="00000000" w:rsidDel="00000000" w:rsidP="00000000" w:rsidRDefault="00000000" w:rsidRPr="00000000" w14:paraId="00000095">
            <w:pPr>
              <w:rPr/>
            </w:pPr>
            <w:r w:rsidDel="00000000" w:rsidR="00000000" w:rsidRPr="00000000">
              <w:rPr>
                <w:rtl w:val="0"/>
              </w:rPr>
              <w:t xml:space="preserve">8.2.12.EC.1–4</w:t>
            </w:r>
          </w:p>
        </w:tc>
      </w:tr>
      <w:tr>
        <w:trPr>
          <w:cantSplit w:val="0"/>
          <w:tblHeader w:val="0"/>
        </w:trPr>
        <w:tc>
          <w:tcPr/>
          <w:p w:rsidR="00000000" w:rsidDel="00000000" w:rsidP="00000000" w:rsidRDefault="00000000" w:rsidRPr="00000000" w14:paraId="00000096">
            <w:pPr>
              <w:rPr/>
            </w:pPr>
            <w:r w:rsidDel="00000000" w:rsidR="00000000" w:rsidRPr="00000000">
              <w:rPr>
                <w:rtl w:val="0"/>
              </w:rPr>
              <w:t xml:space="preserve">Performance Expectations</w:t>
            </w:r>
          </w:p>
        </w:tc>
        <w:tc>
          <w:tcPr/>
          <w:p w:rsidR="00000000" w:rsidDel="00000000" w:rsidP="00000000" w:rsidRDefault="00000000" w:rsidRPr="00000000" w14:paraId="00000097">
            <w:pPr>
              <w:rPr/>
            </w:pPr>
            <w:r w:rsidDel="00000000" w:rsidR="00000000" w:rsidRPr="00000000">
              <w:rPr>
                <w:rtl w:val="0"/>
              </w:rPr>
              <w:t xml:space="preserve">8.2.12.EC.1 Analyze ethical responsibilities in technological decisions.</w:t>
              <w:br w:type="textWrapping"/>
              <w:t xml:space="preserve">8.2.12.EC.2 Evaluate the impacts of emerging technologies on global equity.</w:t>
              <w:br w:type="textWrapping"/>
              <w:t xml:space="preserve">8.2.12.EC.3 Synthesize data and trends to assess technology’s cultural and societal effects.</w:t>
              <w:br w:type="textWrapping"/>
              <w:t xml:space="preserve">8.2.12.EC.4 Examine historical tensions between environmental and economic priorities in design.</w:t>
            </w:r>
          </w:p>
        </w:tc>
      </w:tr>
      <w:tr>
        <w:trPr>
          <w:cantSplit w:val="0"/>
          <w:tblHeader w:val="0"/>
        </w:trPr>
        <w:tc>
          <w:tcPr/>
          <w:p w:rsidR="00000000" w:rsidDel="00000000" w:rsidP="00000000" w:rsidRDefault="00000000" w:rsidRPr="00000000" w14:paraId="00000098">
            <w:pPr>
              <w:rPr/>
            </w:pPr>
            <w:r w:rsidDel="00000000" w:rsidR="00000000" w:rsidRPr="00000000">
              <w:rPr>
                <w:rtl w:val="0"/>
              </w:rPr>
              <w:t xml:space="preserve">Key Activities</w:t>
            </w:r>
          </w:p>
        </w:tc>
        <w:tc>
          <w:tcPr/>
          <w:p w:rsidR="00000000" w:rsidDel="00000000" w:rsidP="00000000" w:rsidRDefault="00000000" w:rsidRPr="00000000" w14:paraId="00000099">
            <w:pPr>
              <w:rPr/>
            </w:pPr>
            <w:r w:rsidDel="00000000" w:rsidR="00000000" w:rsidRPr="00000000">
              <w:rPr>
                <w:rtl w:val="0"/>
              </w:rPr>
              <w:t xml:space="preserve">- Students will debate AI ethics, digital privacy, and automation equity (ELA/Social Studies).</w:t>
              <w:br w:type="textWrapping"/>
              <w:t xml:space="preserve">- Students will research technology’s role in global equity and sustainability.</w:t>
              <w:br w:type="textWrapping"/>
              <w:t xml:space="preserve">- Students will create persuasive multimedia presentations advocating ethical innovation (Career Readiness).</w:t>
            </w:r>
          </w:p>
        </w:tc>
      </w:tr>
    </w:tbl>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