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Pop Culture Unit 2: Trend Setting  </w:t>
            </w:r>
          </w:p>
          <w:p w:rsidR="00000000" w:rsidDel="00000000" w:rsidP="00000000" w:rsidRDefault="00000000" w:rsidRPr="00000000" w14:paraId="00000003">
            <w:pPr>
              <w:pageBreakBefore w:val="0"/>
              <w:jc w:val="center"/>
              <w:rPr>
                <w:b w:val="1"/>
                <w:i w:val="1"/>
                <w:color w:val="ffffff"/>
                <w:sz w:val="28"/>
                <w:szCs w:val="28"/>
              </w:rPr>
            </w:pPr>
            <w:r w:rsidDel="00000000" w:rsidR="00000000" w:rsidRPr="00000000">
              <w:rPr>
                <w:b w:val="1"/>
                <w:i w:val="1"/>
                <w:color w:val="ffffff"/>
                <w:sz w:val="28"/>
                <w:szCs w:val="28"/>
                <w:rtl w:val="0"/>
              </w:rPr>
              <w:t xml:space="preserve">Weeks 9-18</w:t>
            </w:r>
          </w:p>
        </w:tc>
      </w:tr>
      <w:tr>
        <w:trPr>
          <w:cantSplit w:val="0"/>
          <w:trHeight w:val="780" w:hRule="atLeast"/>
          <w:tblHeader w:val="0"/>
        </w:trPr>
        <w:tc>
          <w:tcPr>
            <w:gridSpan w:val="6"/>
          </w:tcPr>
          <w:p w:rsidR="00000000" w:rsidDel="00000000" w:rsidP="00000000" w:rsidRDefault="00000000" w:rsidRPr="00000000" w14:paraId="00000009">
            <w:pPr>
              <w:pageBreakBefore w:val="0"/>
              <w:rPr/>
            </w:pPr>
            <w:r w:rsidDel="00000000" w:rsidR="00000000" w:rsidRPr="00000000">
              <w:rPr>
                <w:b w:val="1"/>
                <w:color w:val="1f497d"/>
                <w:u w:val="single"/>
                <w:rtl w:val="0"/>
              </w:rPr>
              <w:t xml:space="preserve">Targeted Standards</w:t>
            </w:r>
            <w:r w:rsidDel="00000000" w:rsidR="00000000" w:rsidRPr="00000000">
              <w:rPr>
                <w:color w:val="1f497d"/>
                <w:rtl w:val="0"/>
              </w:rPr>
              <w:t xml:space="preserve">:</w:t>
            </w:r>
            <w:r w:rsidDel="00000000" w:rsidR="00000000" w:rsidRPr="00000000">
              <w:rPr>
                <w:rtl w:val="0"/>
              </w:rPr>
            </w:r>
          </w:p>
          <w:p w:rsidR="00000000" w:rsidDel="00000000" w:rsidP="00000000" w:rsidRDefault="00000000" w:rsidRPr="00000000" w14:paraId="0000000A">
            <w:pPr>
              <w:pageBreakBefore w:val="0"/>
              <w:rPr>
                <w:highlight w:val="yellow"/>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6.1.12.D.13.d </w:t>
            </w:r>
            <w:r w:rsidDel="00000000" w:rsidR="00000000" w:rsidRPr="00000000">
              <w:rPr>
                <w:rtl w:val="0"/>
              </w:rPr>
              <w:t xml:space="preserve">Determine the extent to which suburban living and television supported conformity and stereotyping during this time period, while new music, art, and literature acted as catalysts for the counterculture movement.</w:t>
            </w:r>
          </w:p>
          <w:p w:rsidR="00000000" w:rsidDel="00000000" w:rsidP="00000000" w:rsidRDefault="00000000" w:rsidRPr="00000000" w14:paraId="0000000C">
            <w:pPr>
              <w:pageBreakBefore w:val="0"/>
              <w:rPr/>
            </w:pPr>
            <w:r w:rsidDel="00000000" w:rsidR="00000000" w:rsidRPr="00000000">
              <w:rPr>
                <w:rtl w:val="0"/>
              </w:rPr>
              <w:t xml:space="preserve">6.1.12.D.13.f  Relate the changing role of women in the labor force to changes in family structure.</w:t>
            </w:r>
          </w:p>
          <w:p w:rsidR="00000000" w:rsidDel="00000000" w:rsidP="00000000" w:rsidRDefault="00000000" w:rsidRPr="00000000" w14:paraId="0000000D">
            <w:pPr>
              <w:pageBreakBefore w:val="0"/>
              <w:rPr>
                <w:sz w:val="24"/>
                <w:szCs w:val="24"/>
              </w:rPr>
            </w:pPr>
            <w:r w:rsidDel="00000000" w:rsidR="00000000" w:rsidRPr="00000000">
              <w:rPr>
                <w:rtl w:val="0"/>
              </w:rPr>
              <w:t xml:space="preserve">6.1.12.B.14.b Analyze how regionalization, urbanization, and suburbanization have led to social and economic reform movements in New Jersey and the United States</w:t>
            </w:r>
            <w:r w:rsidDel="00000000" w:rsidR="00000000" w:rsidRPr="00000000">
              <w:rPr>
                <w:sz w:val="24"/>
                <w:szCs w:val="24"/>
                <w:rtl w:val="0"/>
              </w:rPr>
              <w:t xml:space="preserve">.                </w:t>
            </w:r>
          </w:p>
          <w:p w:rsidR="00000000" w:rsidDel="00000000" w:rsidP="00000000" w:rsidRDefault="00000000" w:rsidRPr="00000000" w14:paraId="0000000E">
            <w:pPr>
              <w:pageBreakBefore w:val="0"/>
              <w:rPr/>
            </w:pPr>
            <w:r w:rsidDel="00000000" w:rsidR="00000000" w:rsidRPr="00000000">
              <w:rPr>
                <w:rtl w:val="0"/>
              </w:rPr>
              <w:t xml:space="preserve">6.1.12.D.14.</w:t>
            </w:r>
            <w:r w:rsidDel="00000000" w:rsidR="00000000" w:rsidRPr="00000000">
              <w:rPr>
                <w:sz w:val="24"/>
                <w:szCs w:val="24"/>
                <w:rtl w:val="0"/>
              </w:rPr>
              <w:t xml:space="preserve">e</w:t>
            </w:r>
            <w:r w:rsidDel="00000000" w:rsidR="00000000" w:rsidRPr="00000000">
              <w:rPr>
                <w:rtl w:val="0"/>
              </w:rPr>
              <w:t xml:space="preserve"> Evaluate the role of religion on cultural and social mores, public opinion, and political decisions.</w:t>
            </w:r>
          </w:p>
          <w:p w:rsidR="00000000" w:rsidDel="00000000" w:rsidP="00000000" w:rsidRDefault="00000000" w:rsidRPr="00000000" w14:paraId="0000000F">
            <w:pPr>
              <w:pageBreakBefore w:val="0"/>
              <w:rPr>
                <w:sz w:val="24"/>
                <w:szCs w:val="24"/>
              </w:rPr>
            </w:pPr>
            <w:r w:rsidDel="00000000" w:rsidR="00000000" w:rsidRPr="00000000">
              <w:rPr>
                <w:rtl w:val="0"/>
              </w:rPr>
              <w:t xml:space="preserve">6.1.12.D.14.f  Determine the influence of multicultural beliefs, products (i.e., art, food, music, and literature), and practices in shaping contemporary American culture</w:t>
            </w:r>
            <w:r w:rsidDel="00000000" w:rsidR="00000000" w:rsidRPr="00000000">
              <w:rPr>
                <w:sz w:val="24"/>
                <w:szCs w:val="24"/>
                <w:rtl w:val="0"/>
              </w:rPr>
              <w:t xml:space="preserve">.</w:t>
            </w:r>
          </w:p>
          <w:p w:rsidR="00000000" w:rsidDel="00000000" w:rsidP="00000000" w:rsidRDefault="00000000" w:rsidRPr="00000000" w14:paraId="00000010">
            <w:pPr>
              <w:pageBreakBefore w:val="0"/>
              <w:rPr/>
            </w:pPr>
            <w:r w:rsidDel="00000000" w:rsidR="00000000" w:rsidRPr="00000000">
              <w:rPr>
                <w:rtl w:val="0"/>
              </w:rPr>
              <w:t xml:space="preserve">6.1.12.C.12.a Explain the implications and outcomes of the Space Race from the perspectives of the scientific community, the government, and the people.</w:t>
            </w:r>
          </w:p>
          <w:p w:rsidR="00000000" w:rsidDel="00000000" w:rsidP="00000000" w:rsidRDefault="00000000" w:rsidRPr="00000000" w14:paraId="00000011">
            <w:pPr>
              <w:pageBreakBefore w:val="0"/>
              <w:rPr/>
            </w:pPr>
            <w:r w:rsidDel="00000000" w:rsidR="00000000" w:rsidRPr="00000000">
              <w:rPr>
                <w:rtl w:val="0"/>
              </w:rPr>
              <w:t xml:space="preserve">6.1.12.C.16.a Evaluate the economic, political, and social impact of new and emerging technologies on individuals and nations</w:t>
            </w:r>
          </w:p>
          <w:p w:rsidR="00000000" w:rsidDel="00000000" w:rsidP="00000000" w:rsidRDefault="00000000" w:rsidRPr="00000000" w14:paraId="00000012">
            <w:pPr>
              <w:pageBreakBefore w:val="0"/>
              <w:rPr/>
            </w:pPr>
            <w:r w:rsidDel="00000000" w:rsidR="00000000" w:rsidRPr="00000000">
              <w:rPr>
                <w:rtl w:val="0"/>
              </w:rPr>
              <w:t xml:space="preserve">6.1.12.C.16.b Predict the impact of technology on the global workforce and on entrepreneurship.</w:t>
            </w:r>
          </w:p>
          <w:p w:rsidR="00000000" w:rsidDel="00000000" w:rsidP="00000000" w:rsidRDefault="00000000" w:rsidRPr="00000000" w14:paraId="00000013">
            <w:pPr>
              <w:pageBreakBefore w:val="0"/>
              <w:jc w:val="left"/>
              <w:rPr>
                <w:highlight w:val="yellow"/>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9">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sz w:val="20"/>
                <w:szCs w:val="20"/>
              </w:rPr>
            </w:pPr>
            <w:r w:rsidDel="00000000" w:rsidR="00000000" w:rsidRPr="00000000">
              <w:rPr>
                <w:rtl w:val="0"/>
              </w:rPr>
              <w:t xml:space="preserve">Popular culture provides a context that facilitates a change of perspective on many complex issues, especially in the areas of race, gender, and class. The purpose behind this course is to expose our students to the cultural issues, social movements, and societal changes that constitute American society, and challenge them through research to understand their development and form their own personal perspective.  </w:t>
            </w:r>
            <w:r w:rsidDel="00000000" w:rsidR="00000000" w:rsidRPr="00000000">
              <w:rPr>
                <w:rtl w:val="0"/>
              </w:rPr>
            </w:r>
          </w:p>
          <w:p w:rsidR="00000000" w:rsidDel="00000000" w:rsidP="00000000" w:rsidRDefault="00000000" w:rsidRPr="00000000" w14:paraId="0000001C">
            <w:pPr>
              <w:pageBreakBefore w:val="0"/>
              <w:rPr>
                <w:sz w:val="20"/>
                <w:szCs w:val="20"/>
              </w:rPr>
            </w:pPr>
            <w:r w:rsidDel="00000000" w:rsidR="00000000" w:rsidRPr="00000000">
              <w:rPr>
                <w:rtl w:val="0"/>
              </w:rPr>
            </w:r>
          </w:p>
        </w:tc>
      </w:tr>
      <w:tr>
        <w:trPr>
          <w:cantSplit w:val="0"/>
          <w:trHeight w:val="1520" w:hRule="atLeast"/>
          <w:tblHeader w:val="0"/>
        </w:trPr>
        <w:tc>
          <w:tcPr>
            <w:gridSpan w:val="6"/>
          </w:tcPr>
          <w:p w:rsidR="00000000" w:rsidDel="00000000" w:rsidP="00000000" w:rsidRDefault="00000000" w:rsidRPr="00000000" w14:paraId="00000022">
            <w:pPr>
              <w:pageBreakBefore w:val="0"/>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r w:rsidDel="00000000" w:rsidR="00000000" w:rsidRPr="00000000">
              <w:rPr>
                <w:rtl w:val="0"/>
              </w:rPr>
              <w:t xml:space="preserve"> </w:t>
            </w:r>
          </w:p>
          <w:p w:rsidR="00000000" w:rsidDel="00000000" w:rsidP="00000000" w:rsidRDefault="00000000" w:rsidRPr="00000000" w14:paraId="00000023">
            <w:pPr>
              <w:pageBreakBefore w:val="0"/>
              <w:numPr>
                <w:ilvl w:val="0"/>
                <w:numId w:val="1"/>
              </w:numPr>
              <w:ind w:left="720" w:hanging="360"/>
              <w:rPr/>
            </w:pPr>
            <w:r w:rsidDel="00000000" w:rsidR="00000000" w:rsidRPr="00000000">
              <w:rPr>
                <w:rtl w:val="0"/>
              </w:rPr>
              <w:t xml:space="preserve">How have different trends and trend setters influenced pop culture in America?  </w:t>
            </w:r>
          </w:p>
          <w:p w:rsidR="00000000" w:rsidDel="00000000" w:rsidP="00000000" w:rsidRDefault="00000000" w:rsidRPr="00000000" w14:paraId="00000024">
            <w:pPr>
              <w:pageBreakBefore w:val="0"/>
              <w:numPr>
                <w:ilvl w:val="0"/>
                <w:numId w:val="1"/>
              </w:numPr>
              <w:ind w:left="720" w:hanging="360"/>
              <w:rPr/>
            </w:pPr>
            <w:r w:rsidDel="00000000" w:rsidR="00000000" w:rsidRPr="00000000">
              <w:rPr>
                <w:rtl w:val="0"/>
              </w:rPr>
              <w:t xml:space="preserve">What do the current trends in America say about our values?  </w:t>
            </w:r>
          </w:p>
          <w:p w:rsidR="00000000" w:rsidDel="00000000" w:rsidP="00000000" w:rsidRDefault="00000000" w:rsidRPr="00000000" w14:paraId="00000025">
            <w:pPr>
              <w:pageBreakBefore w:val="0"/>
              <w:numPr>
                <w:ilvl w:val="0"/>
                <w:numId w:val="1"/>
              </w:numPr>
              <w:ind w:left="720" w:hanging="360"/>
              <w:rPr/>
            </w:pPr>
            <w:r w:rsidDel="00000000" w:rsidR="00000000" w:rsidRPr="00000000">
              <w:rPr>
                <w:rtl w:val="0"/>
              </w:rPr>
              <w:t xml:space="preserve">What factors have led to the changing of cultural norms and expectations? </w:t>
            </w:r>
          </w:p>
          <w:p w:rsidR="00000000" w:rsidDel="00000000" w:rsidP="00000000" w:rsidRDefault="00000000" w:rsidRPr="00000000" w14:paraId="00000026">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C">
            <w:pPr>
              <w:pageBreakBefore w:val="0"/>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14:paraId="0000002D">
            <w:pPr>
              <w:pageBreakBefore w:val="0"/>
              <w:numPr>
                <w:ilvl w:val="0"/>
                <w:numId w:val="2"/>
              </w:numPr>
              <w:ind w:left="720" w:hanging="360"/>
              <w:rPr/>
            </w:pPr>
            <w:r w:rsidDel="00000000" w:rsidR="00000000" w:rsidRPr="00000000">
              <w:rPr>
                <w:rtl w:val="0"/>
              </w:rPr>
              <w:t xml:space="preserve">What is a  trend?  </w:t>
            </w:r>
          </w:p>
          <w:p w:rsidR="00000000" w:rsidDel="00000000" w:rsidP="00000000" w:rsidRDefault="00000000" w:rsidRPr="00000000" w14:paraId="0000002E">
            <w:pPr>
              <w:pageBreakBefore w:val="0"/>
              <w:numPr>
                <w:ilvl w:val="0"/>
                <w:numId w:val="2"/>
              </w:numPr>
              <w:ind w:left="720" w:hanging="360"/>
              <w:rPr/>
            </w:pPr>
            <w:r w:rsidDel="00000000" w:rsidR="00000000" w:rsidRPr="00000000">
              <w:rPr>
                <w:rtl w:val="0"/>
              </w:rPr>
              <w:t xml:space="preserve">How do trends affect culture? </w:t>
            </w:r>
          </w:p>
          <w:p w:rsidR="00000000" w:rsidDel="00000000" w:rsidP="00000000" w:rsidRDefault="00000000" w:rsidRPr="00000000" w14:paraId="0000002F">
            <w:pPr>
              <w:pageBreakBefore w:val="0"/>
              <w:numPr>
                <w:ilvl w:val="0"/>
                <w:numId w:val="2"/>
              </w:numPr>
              <w:ind w:left="720" w:hanging="360"/>
              <w:rPr/>
            </w:pPr>
            <w:r w:rsidDel="00000000" w:rsidR="00000000" w:rsidRPr="00000000">
              <w:rPr>
                <w:rtl w:val="0"/>
              </w:rPr>
              <w:t xml:space="preserve">What tends impact family life/representation of family life? </w:t>
            </w:r>
          </w:p>
          <w:p w:rsidR="00000000" w:rsidDel="00000000" w:rsidP="00000000" w:rsidRDefault="00000000" w:rsidRPr="00000000" w14:paraId="00000030">
            <w:pPr>
              <w:pageBreakBefore w:val="0"/>
              <w:numPr>
                <w:ilvl w:val="0"/>
                <w:numId w:val="2"/>
              </w:numPr>
              <w:ind w:left="720" w:hanging="360"/>
              <w:rPr/>
            </w:pPr>
            <w:r w:rsidDel="00000000" w:rsidR="00000000" w:rsidRPr="00000000">
              <w:rPr>
                <w:rtl w:val="0"/>
              </w:rPr>
              <w:t xml:space="preserve">What celebrations come from trends? </w:t>
            </w:r>
          </w:p>
          <w:p w:rsidR="00000000" w:rsidDel="00000000" w:rsidP="00000000" w:rsidRDefault="00000000" w:rsidRPr="00000000" w14:paraId="00000031">
            <w:pPr>
              <w:pageBreakBefore w:val="0"/>
              <w:numPr>
                <w:ilvl w:val="0"/>
                <w:numId w:val="2"/>
              </w:numPr>
              <w:ind w:left="720" w:hanging="360"/>
              <w:rPr/>
            </w:pPr>
            <w:r w:rsidDel="00000000" w:rsidR="00000000" w:rsidRPr="00000000">
              <w:rPr>
                <w:rtl w:val="0"/>
              </w:rPr>
              <w:t xml:space="preserve"> What fads impact our lives? </w:t>
            </w:r>
          </w:p>
          <w:p w:rsidR="00000000" w:rsidDel="00000000" w:rsidP="00000000" w:rsidRDefault="00000000" w:rsidRPr="00000000" w14:paraId="00000032">
            <w:pPr>
              <w:pageBreakBefore w:val="0"/>
              <w:numPr>
                <w:ilvl w:val="0"/>
                <w:numId w:val="2"/>
              </w:numPr>
              <w:ind w:left="720" w:hanging="360"/>
              <w:rPr/>
            </w:pPr>
            <w:r w:rsidDel="00000000" w:rsidR="00000000" w:rsidRPr="00000000">
              <w:rPr>
                <w:rtl w:val="0"/>
              </w:rPr>
              <w:t xml:space="preserve">How has class status/representation changed over time? </w:t>
            </w:r>
          </w:p>
          <w:p w:rsidR="00000000" w:rsidDel="00000000" w:rsidP="00000000" w:rsidRDefault="00000000" w:rsidRPr="00000000" w14:paraId="00000033">
            <w:pPr>
              <w:pageBreakBefore w:val="0"/>
              <w:numPr>
                <w:ilvl w:val="0"/>
                <w:numId w:val="2"/>
              </w:numPr>
              <w:ind w:left="720" w:hanging="360"/>
              <w:rPr/>
            </w:pPr>
            <w:r w:rsidDel="00000000" w:rsidR="00000000" w:rsidRPr="00000000">
              <w:rPr>
                <w:rtl w:val="0"/>
              </w:rPr>
              <w:t xml:space="preserve">What category of class/status is your family identified with and what are some determinants and benefits associated with this categorization? </w:t>
            </w:r>
          </w:p>
          <w:p w:rsidR="00000000" w:rsidDel="00000000" w:rsidP="00000000" w:rsidRDefault="00000000" w:rsidRPr="00000000" w14:paraId="00000034">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A">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D">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0">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1">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2">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3">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5">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6">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8">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9">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A">
            <w:pPr>
              <w:pageBreakBefore w:val="0"/>
              <w:rPr/>
            </w:pPr>
            <w:r w:rsidDel="00000000" w:rsidR="00000000" w:rsidRPr="00000000">
              <w:rPr>
                <w:rtl w:val="0"/>
              </w:rPr>
              <w:t xml:space="preserve">The elements that make a trend/fad</w:t>
            </w:r>
          </w:p>
          <w:p w:rsidR="00000000" w:rsidDel="00000000" w:rsidP="00000000" w:rsidRDefault="00000000" w:rsidRPr="00000000" w14:paraId="0000004B">
            <w:pPr>
              <w:pageBreakBefore w:val="0"/>
              <w:rPr/>
            </w:pPr>
            <w:r w:rsidDel="00000000" w:rsidR="00000000" w:rsidRPr="00000000">
              <w:rPr>
                <w:rtl w:val="0"/>
              </w:rPr>
              <w:t xml:space="preserve">How daily life is impacted by trends</w:t>
            </w:r>
          </w:p>
          <w:p w:rsidR="00000000" w:rsidDel="00000000" w:rsidP="00000000" w:rsidRDefault="00000000" w:rsidRPr="00000000" w14:paraId="0000004C">
            <w:pPr>
              <w:pageBreakBefore w:val="0"/>
              <w:rPr/>
            </w:pPr>
            <w:r w:rsidDel="00000000" w:rsidR="00000000" w:rsidRPr="00000000">
              <w:rPr>
                <w:rtl w:val="0"/>
              </w:rPr>
              <w:t xml:space="preserve">The representation of certain classes and how they are portrayed in American culture.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tc>
        <w:tc>
          <w:tcPr>
            <w:gridSpan w:val="2"/>
          </w:tcPr>
          <w:p w:rsidR="00000000" w:rsidDel="00000000" w:rsidP="00000000" w:rsidRDefault="00000000" w:rsidRPr="00000000" w14:paraId="00000055">
            <w:pPr>
              <w:pageBreakBefore w:val="0"/>
              <w:rPr/>
            </w:pPr>
            <w:r w:rsidDel="00000000" w:rsidR="00000000" w:rsidRPr="00000000">
              <w:rPr>
                <w:rtl w:val="0"/>
              </w:rPr>
              <w:t xml:space="preserve"> 1. Students will be able to identify the various components of trends </w:t>
            </w:r>
          </w:p>
          <w:p w:rsidR="00000000" w:rsidDel="00000000" w:rsidP="00000000" w:rsidRDefault="00000000" w:rsidRPr="00000000" w14:paraId="00000056">
            <w:pPr>
              <w:pageBreakBefore w:val="0"/>
              <w:rPr/>
            </w:pPr>
            <w:r w:rsidDel="00000000" w:rsidR="00000000" w:rsidRPr="00000000">
              <w:rPr>
                <w:rtl w:val="0"/>
              </w:rPr>
              <w:t xml:space="preserve">2. Students will be able to examine how daily life is impacted by the trends they see in the media. </w:t>
            </w:r>
          </w:p>
          <w:p w:rsidR="00000000" w:rsidDel="00000000" w:rsidP="00000000" w:rsidRDefault="00000000" w:rsidRPr="00000000" w14:paraId="00000057">
            <w:pPr>
              <w:pageBreakBefore w:val="0"/>
              <w:rPr/>
            </w:pPr>
            <w:r w:rsidDel="00000000" w:rsidR="00000000" w:rsidRPr="00000000">
              <w:rPr>
                <w:rtl w:val="0"/>
              </w:rPr>
              <w:t xml:space="preserve">3. Students will be able to discuss how certain classes are represented in American culture and how are they represented.</w:t>
            </w:r>
          </w:p>
          <w:p w:rsidR="00000000" w:rsidDel="00000000" w:rsidP="00000000" w:rsidRDefault="00000000" w:rsidRPr="00000000" w14:paraId="00000058">
            <w:pPr>
              <w:pageBreakBefore w:val="0"/>
              <w:rPr/>
            </w:pPr>
            <w:r w:rsidDel="00000000" w:rsidR="00000000" w:rsidRPr="00000000">
              <w:rPr>
                <w:rtl w:val="0"/>
              </w:rPr>
              <w:t xml:space="preserve">4.  How has society allowed for individuals to change their class/status? </w:t>
            </w:r>
          </w:p>
        </w:tc>
        <w:tc>
          <w:tcPr>
            <w:gridSpan w:val="2"/>
          </w:tcPr>
          <w:p w:rsidR="00000000" w:rsidDel="00000000" w:rsidP="00000000" w:rsidRDefault="00000000" w:rsidRPr="00000000" w14:paraId="0000005A">
            <w:pPr>
              <w:pageBreakBefore w:val="0"/>
              <w:rPr/>
            </w:pPr>
            <w:r w:rsidDel="00000000" w:rsidR="00000000" w:rsidRPr="00000000">
              <w:rPr>
                <w:rtl w:val="0"/>
              </w:rPr>
              <w:t xml:space="preserve">Written Assignments </w:t>
            </w:r>
          </w:p>
          <w:p w:rsidR="00000000" w:rsidDel="00000000" w:rsidP="00000000" w:rsidRDefault="00000000" w:rsidRPr="00000000" w14:paraId="0000005B">
            <w:pPr>
              <w:pageBreakBefore w:val="0"/>
              <w:rPr/>
            </w:pPr>
            <w:r w:rsidDel="00000000" w:rsidR="00000000" w:rsidRPr="00000000">
              <w:rPr>
                <w:rtl w:val="0"/>
              </w:rPr>
              <w:t xml:space="preserve">Oral Presentations </w:t>
            </w:r>
          </w:p>
          <w:p w:rsidR="00000000" w:rsidDel="00000000" w:rsidP="00000000" w:rsidRDefault="00000000" w:rsidRPr="00000000" w14:paraId="0000005C">
            <w:pPr>
              <w:pageBreakBefore w:val="0"/>
              <w:rPr/>
            </w:pPr>
            <w:r w:rsidDel="00000000" w:rsidR="00000000" w:rsidRPr="00000000">
              <w:rPr>
                <w:rtl w:val="0"/>
              </w:rPr>
              <w:t xml:space="preserve">Observations </w:t>
            </w:r>
          </w:p>
          <w:p w:rsidR="00000000" w:rsidDel="00000000" w:rsidP="00000000" w:rsidRDefault="00000000" w:rsidRPr="00000000" w14:paraId="0000005D">
            <w:pPr>
              <w:pageBreakBefore w:val="0"/>
              <w:rPr/>
            </w:pPr>
            <w:r w:rsidDel="00000000" w:rsidR="00000000" w:rsidRPr="00000000">
              <w:rPr>
                <w:rtl w:val="0"/>
              </w:rPr>
              <w:t xml:space="preserve">Participatory Rubrics </w:t>
            </w:r>
          </w:p>
          <w:p w:rsidR="00000000" w:rsidDel="00000000" w:rsidP="00000000" w:rsidRDefault="00000000" w:rsidRPr="00000000" w14:paraId="0000005E">
            <w:pPr>
              <w:pageBreakBefore w:val="0"/>
              <w:rPr/>
            </w:pPr>
            <w:r w:rsidDel="00000000" w:rsidR="00000000" w:rsidRPr="00000000">
              <w:rPr>
                <w:rtl w:val="0"/>
              </w:rPr>
              <w:t xml:space="preserve">Role Play</w:t>
            </w:r>
          </w:p>
          <w:p w:rsidR="00000000" w:rsidDel="00000000" w:rsidP="00000000" w:rsidRDefault="00000000" w:rsidRPr="00000000" w14:paraId="0000005F">
            <w:pPr>
              <w:pageBreakBefore w:val="0"/>
              <w:rPr/>
            </w:pPr>
            <w:r w:rsidDel="00000000" w:rsidR="00000000" w:rsidRPr="00000000">
              <w:rPr>
                <w:rtl w:val="0"/>
              </w:rPr>
              <w:t xml:space="preserve"> Research Assignments </w:t>
            </w:r>
          </w:p>
          <w:p w:rsidR="00000000" w:rsidDel="00000000" w:rsidP="00000000" w:rsidRDefault="00000000" w:rsidRPr="00000000" w14:paraId="00000060">
            <w:pPr>
              <w:pageBreakBefore w:val="0"/>
              <w:rPr/>
            </w:pPr>
            <w:r w:rsidDel="00000000" w:rsidR="00000000" w:rsidRPr="00000000">
              <w:rPr>
                <w:rtl w:val="0"/>
              </w:rPr>
              <w:t xml:space="preserve">Interviews</w:t>
            </w:r>
          </w:p>
        </w:tc>
        <w:tc>
          <w:tcPr/>
          <w:p w:rsidR="00000000" w:rsidDel="00000000" w:rsidP="00000000" w:rsidRDefault="00000000" w:rsidRPr="00000000" w14:paraId="00000062">
            <w:pPr>
              <w:pageBreakBefore w:val="0"/>
              <w:rPr/>
            </w:pPr>
            <w:r w:rsidDel="00000000" w:rsidR="00000000" w:rsidRPr="00000000">
              <w:rPr>
                <w:rtl w:val="0"/>
              </w:rPr>
              <w:t xml:space="preserve">Projects </w:t>
            </w:r>
          </w:p>
          <w:p w:rsidR="00000000" w:rsidDel="00000000" w:rsidP="00000000" w:rsidRDefault="00000000" w:rsidRPr="00000000" w14:paraId="00000063">
            <w:pPr>
              <w:pageBreakBefore w:val="0"/>
              <w:rPr/>
            </w:pPr>
            <w:r w:rsidDel="00000000" w:rsidR="00000000" w:rsidRPr="00000000">
              <w:rPr>
                <w:rtl w:val="0"/>
              </w:rPr>
              <w:t xml:space="preserve">Assessments</w:t>
            </w:r>
          </w:p>
          <w:p w:rsidR="00000000" w:rsidDel="00000000" w:rsidP="00000000" w:rsidRDefault="00000000" w:rsidRPr="00000000" w14:paraId="00000064">
            <w:pPr>
              <w:pageBreakBefore w:val="0"/>
              <w:rPr/>
            </w:pPr>
            <w:r w:rsidDel="00000000" w:rsidR="00000000" w:rsidRPr="00000000">
              <w:rPr>
                <w:rtl w:val="0"/>
              </w:rPr>
              <w:t xml:space="preserve"> Essays</w:t>
            </w:r>
          </w:p>
        </w:tc>
      </w:tr>
      <w:tr>
        <w:trPr>
          <w:cantSplit w:val="0"/>
          <w:trHeight w:val="120" w:hRule="atLeast"/>
          <w:tblHeader w:val="0"/>
        </w:trPr>
        <w:tc>
          <w:tcPr>
            <w:gridSpan w:val="6"/>
            <w:shd w:fill="1f497d" w:val="clear"/>
          </w:tcPr>
          <w:p w:rsidR="00000000" w:rsidDel="00000000" w:rsidP="00000000" w:rsidRDefault="00000000" w:rsidRPr="00000000" w14:paraId="00000065">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66">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67">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6D">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6F">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1">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3">
            <w:pPr>
              <w:pageBreakBefore w:val="0"/>
              <w:rPr/>
            </w:pPr>
            <w:r w:rsidDel="00000000" w:rsidR="00000000" w:rsidRPr="00000000">
              <w:rPr>
                <w:rtl w:val="0"/>
              </w:rPr>
              <w:t xml:space="preserve">Brainstorm current trends and celebrations</w:t>
            </w:r>
          </w:p>
          <w:p w:rsidR="00000000" w:rsidDel="00000000" w:rsidP="00000000" w:rsidRDefault="00000000" w:rsidRPr="00000000" w14:paraId="00000074">
            <w:pPr>
              <w:pageBreakBefore w:val="0"/>
              <w:rPr/>
            </w:pPr>
            <w:r w:rsidDel="00000000" w:rsidR="00000000" w:rsidRPr="00000000">
              <w:rPr>
                <w:rtl w:val="0"/>
              </w:rPr>
              <w:t xml:space="preserve">Research past trends/fads/celebrations</w:t>
            </w:r>
          </w:p>
          <w:p w:rsidR="00000000" w:rsidDel="00000000" w:rsidP="00000000" w:rsidRDefault="00000000" w:rsidRPr="00000000" w14:paraId="00000075">
            <w:pPr>
              <w:pageBreakBefore w:val="0"/>
              <w:rPr/>
            </w:pPr>
            <w:r w:rsidDel="00000000" w:rsidR="00000000" w:rsidRPr="00000000">
              <w:rPr>
                <w:rtl w:val="0"/>
              </w:rPr>
              <w:t xml:space="preserve">Create a celebration based upon your family culture</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Describe the progress made in representation of certain classes.</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Compare class groups past and present.</w:t>
            </w:r>
          </w:p>
          <w:p w:rsidR="00000000" w:rsidDel="00000000" w:rsidP="00000000" w:rsidRDefault="00000000" w:rsidRPr="00000000" w14:paraId="0000007A">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7C">
            <w:pPr>
              <w:pageBreakBefore w:val="0"/>
              <w:rPr>
                <w:b w:val="1"/>
                <w:u w:val="single"/>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1950’s pop culture US History II</w:t>
            </w:r>
          </w:p>
          <w:p w:rsidR="00000000" w:rsidDel="00000000" w:rsidP="00000000" w:rsidRDefault="00000000" w:rsidRPr="00000000" w14:paraId="0000007E">
            <w:pPr>
              <w:pageBreakBefore w:val="0"/>
              <w:rPr/>
            </w:pPr>
            <w:r w:rsidDel="00000000" w:rsidR="00000000" w:rsidRPr="00000000">
              <w:rPr>
                <w:rtl w:val="0"/>
              </w:rPr>
              <w:t xml:space="preserve">Pop Culture Unit 1</w:t>
            </w:r>
          </w:p>
          <w:p w:rsidR="00000000" w:rsidDel="00000000" w:rsidP="00000000" w:rsidRDefault="00000000" w:rsidRPr="00000000" w14:paraId="0000007F">
            <w:pPr>
              <w:pageBreakBefore w:val="0"/>
              <w:rPr>
                <w:b w:val="1"/>
                <w:u w:val="single"/>
              </w:rPr>
            </w:pPr>
            <w:r w:rsidDel="00000000" w:rsidR="00000000" w:rsidRPr="00000000">
              <w:rPr>
                <w:rtl w:val="0"/>
              </w:rPr>
            </w:r>
          </w:p>
          <w:p w:rsidR="00000000" w:rsidDel="00000000" w:rsidP="00000000" w:rsidRDefault="00000000" w:rsidRPr="00000000" w14:paraId="00000080">
            <w:pPr>
              <w:pageBreakBefore w:val="0"/>
              <w:rPr>
                <w:b w:val="1"/>
                <w:u w:val="single"/>
              </w:rPr>
            </w:pPr>
            <w:r w:rsidDel="00000000" w:rsidR="00000000" w:rsidRPr="00000000">
              <w:rPr>
                <w:rtl w:val="0"/>
              </w:rPr>
            </w:r>
          </w:p>
          <w:p w:rsidR="00000000" w:rsidDel="00000000" w:rsidP="00000000" w:rsidRDefault="00000000" w:rsidRPr="00000000" w14:paraId="00000081">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83">
            <w:pPr>
              <w:pageBreakBefore w:val="0"/>
              <w:rPr/>
            </w:pPr>
            <w:r w:rsidDel="00000000" w:rsidR="00000000" w:rsidRPr="00000000">
              <w:rPr>
                <w:rtl w:val="0"/>
              </w:rPr>
              <w:t xml:space="preserve">Research a specific class or group and show how they were represented in the past and how they are represented today.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Compare your specific class category/status with those represented in the media </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Research and identify specific trends/celebrations </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Create a cultural/trend celebration with local foods and customs. </w:t>
            </w:r>
          </w:p>
        </w:tc>
      </w:tr>
      <w:tr>
        <w:trPr>
          <w:cantSplit w:val="0"/>
          <w:trHeight w:val="120" w:hRule="atLeast"/>
          <w:tblHeader w:val="0"/>
        </w:trPr>
        <w:tc>
          <w:tcPr>
            <w:gridSpan w:val="6"/>
          </w:tcPr>
          <w:p w:rsidR="00000000" w:rsidDel="00000000" w:rsidP="00000000" w:rsidRDefault="00000000" w:rsidRPr="00000000" w14:paraId="0000008B">
            <w:pPr>
              <w:pageBreakBefore w:val="0"/>
              <w:rPr>
                <w:highlight w:val="yellow"/>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C">
            <w:pPr>
              <w:pageBreakBefore w:val="0"/>
              <w:rPr>
                <w:color w:val="222222"/>
                <w:highlight w:val="white"/>
              </w:rPr>
            </w:pPr>
            <w:r w:rsidDel="00000000" w:rsidR="00000000" w:rsidRPr="00000000">
              <w:rPr>
                <w:color w:val="222222"/>
                <w:highlight w:val="white"/>
                <w:rtl w:val="0"/>
              </w:rPr>
              <w:t xml:space="preserve">CRP1. Act as a responsible and contributing citizen and employee. </w:t>
            </w:r>
          </w:p>
          <w:p w:rsidR="00000000" w:rsidDel="00000000" w:rsidP="00000000" w:rsidRDefault="00000000" w:rsidRPr="00000000" w14:paraId="0000008D">
            <w:pPr>
              <w:pageBreakBefore w:val="0"/>
              <w:rPr>
                <w:color w:val="222222"/>
              </w:rPr>
            </w:pPr>
            <w:r w:rsidDel="00000000" w:rsidR="00000000" w:rsidRPr="00000000">
              <w:rPr>
                <w:color w:val="222222"/>
                <w:rtl w:val="0"/>
              </w:rPr>
              <w:t xml:space="preserve">CRP4. Communicate clearly and effectively and with reason. </w:t>
            </w:r>
          </w:p>
          <w:p w:rsidR="00000000" w:rsidDel="00000000" w:rsidP="00000000" w:rsidRDefault="00000000" w:rsidRPr="00000000" w14:paraId="0000008E">
            <w:pPr>
              <w:pageBreakBefore w:val="0"/>
              <w:rPr>
                <w:color w:val="222222"/>
              </w:rPr>
            </w:pPr>
            <w:r w:rsidDel="00000000" w:rsidR="00000000" w:rsidRPr="00000000">
              <w:rPr>
                <w:color w:val="222222"/>
                <w:rtl w:val="0"/>
              </w:rPr>
              <w:t xml:space="preserve">CRP5. Consider the environmental, social and economic impacts of decisions. </w:t>
            </w:r>
          </w:p>
          <w:p w:rsidR="00000000" w:rsidDel="00000000" w:rsidP="00000000" w:rsidRDefault="00000000" w:rsidRPr="00000000" w14:paraId="0000008F">
            <w:pPr>
              <w:pageBreakBefore w:val="0"/>
              <w:rPr>
                <w:color w:val="222222"/>
              </w:rPr>
            </w:pPr>
            <w:r w:rsidDel="00000000" w:rsidR="00000000" w:rsidRPr="00000000">
              <w:rPr>
                <w:color w:val="222222"/>
                <w:rtl w:val="0"/>
              </w:rPr>
              <w:t xml:space="preserve">CRP6. Demonstrate creativity and innovation. . </w:t>
            </w:r>
          </w:p>
          <w:p w:rsidR="00000000" w:rsidDel="00000000" w:rsidP="00000000" w:rsidRDefault="00000000" w:rsidRPr="00000000" w14:paraId="00000090">
            <w:pPr>
              <w:pageBreakBefore w:val="0"/>
              <w:rPr>
                <w:color w:val="222222"/>
              </w:rPr>
            </w:pPr>
            <w:r w:rsidDel="00000000" w:rsidR="00000000" w:rsidRPr="00000000">
              <w:rPr>
                <w:color w:val="222222"/>
                <w:rtl w:val="0"/>
              </w:rPr>
              <w:t xml:space="preserve">CRP8. Utilize critical thinking to make sense of problems and persevere in solving them. </w:t>
            </w:r>
          </w:p>
          <w:p w:rsidR="00000000" w:rsidDel="00000000" w:rsidP="00000000" w:rsidRDefault="00000000" w:rsidRPr="00000000" w14:paraId="00000091">
            <w:pPr>
              <w:pageBreakBefore w:val="0"/>
              <w:rPr>
                <w:color w:val="222222"/>
              </w:rPr>
            </w:pPr>
            <w:r w:rsidDel="00000000" w:rsidR="00000000" w:rsidRPr="00000000">
              <w:rPr>
                <w:color w:val="222222"/>
                <w:rtl w:val="0"/>
              </w:rPr>
              <w:t xml:space="preserve">CRP10. Plan education and career paths aligned to personal goals. </w:t>
            </w:r>
          </w:p>
          <w:p w:rsidR="00000000" w:rsidDel="00000000" w:rsidP="00000000" w:rsidRDefault="00000000" w:rsidRPr="00000000" w14:paraId="00000092">
            <w:pPr>
              <w:pageBreakBefore w:val="0"/>
              <w:rPr>
                <w:highlight w:val="yellow"/>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Global awareness, Critical Thinking, Problem Solving, Communications, Collaboration, Flexibility/Adaptability, Social Skills, Responsibility, Leadership, and Accountability.  </w:t>
            </w:r>
          </w:p>
        </w:tc>
      </w:tr>
      <w:tr>
        <w:trPr>
          <w:cantSplit w:val="0"/>
          <w:trHeight w:val="120" w:hRule="atLeast"/>
          <w:tblHeader w:val="0"/>
        </w:trPr>
        <w:tc>
          <w:tcPr>
            <w:gridSpan w:val="6"/>
          </w:tcPr>
          <w:p w:rsidR="00000000" w:rsidDel="00000000" w:rsidP="00000000" w:rsidRDefault="00000000" w:rsidRPr="00000000" w14:paraId="0000009A">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B">
            <w:pPr>
              <w:pageBreakBefore w:val="0"/>
              <w:numPr>
                <w:ilvl w:val="0"/>
                <w:numId w:val="3"/>
              </w:numPr>
              <w:ind w:left="720" w:hanging="360"/>
              <w:rPr>
                <w:u w:val="none"/>
              </w:rPr>
            </w:pPr>
            <w:r w:rsidDel="00000000" w:rsidR="00000000" w:rsidRPr="00000000">
              <w:rPr>
                <w:rtl w:val="0"/>
              </w:rPr>
              <w:t xml:space="preserve">Pop Culture in the Classroom/Scholastic.com/Popular Culture</w:t>
            </w:r>
          </w:p>
          <w:p w:rsidR="00000000" w:rsidDel="00000000" w:rsidP="00000000" w:rsidRDefault="00000000" w:rsidRPr="00000000" w14:paraId="0000009C">
            <w:pPr>
              <w:pStyle w:val="Heading1"/>
              <w:keepNext w:val="0"/>
              <w:keepLines w:val="0"/>
              <w:pageBreakBefore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9230769230769" w:lineRule="auto"/>
              <w:ind w:left="720" w:hanging="360"/>
              <w:rPr>
                <w:b w:val="0"/>
                <w:color w:val="333333"/>
                <w:sz w:val="22"/>
                <w:szCs w:val="22"/>
                <w:u w:val="none"/>
              </w:rPr>
            </w:pPr>
            <w:bookmarkStart w:colFirst="0" w:colLast="0" w:name="_gusl9ramgv8o" w:id="0"/>
            <w:bookmarkEnd w:id="0"/>
            <w:r w:rsidDel="00000000" w:rsidR="00000000" w:rsidRPr="00000000">
              <w:rPr>
                <w:b w:val="0"/>
                <w:color w:val="333333"/>
                <w:sz w:val="22"/>
                <w:szCs w:val="22"/>
                <w:rtl w:val="0"/>
              </w:rPr>
              <w:t xml:space="preserve">Teaching with Media and Popular Culture/James Trier Journal of Adolescent &amp; Adult Literacy, Vol. 49, No. 5 (Feb., 2006), pp. </w:t>
            </w:r>
            <w:r w:rsidDel="00000000" w:rsidR="00000000" w:rsidRPr="00000000">
              <w:rPr>
                <w:rtl w:val="0"/>
              </w:rPr>
            </w:r>
          </w:p>
          <w:p w:rsidR="00000000" w:rsidDel="00000000" w:rsidP="00000000" w:rsidRDefault="00000000" w:rsidRPr="00000000" w14:paraId="0000009D">
            <w:pPr>
              <w:pageBreakBefore w:val="0"/>
              <w:numPr>
                <w:ilvl w:val="0"/>
                <w:numId w:val="3"/>
              </w:numPr>
              <w:ind w:left="720" w:hanging="360"/>
              <w:rPr>
                <w:u w:val="none"/>
              </w:rPr>
            </w:pPr>
            <w:hyperlink r:id="rId6">
              <w:r w:rsidDel="00000000" w:rsidR="00000000" w:rsidRPr="00000000">
                <w:rPr>
                  <w:color w:val="1155cc"/>
                  <w:u w:val="single"/>
                  <w:rtl w:val="0"/>
                </w:rPr>
                <w:t xml:space="preserve">https://www.popculturemadness.com/</w:t>
              </w:r>
            </w:hyperlink>
            <w:r w:rsidDel="00000000" w:rsidR="00000000" w:rsidRPr="00000000">
              <w:rPr>
                <w:rtl w:val="0"/>
              </w:rPr>
            </w:r>
          </w:p>
          <w:p w:rsidR="00000000" w:rsidDel="00000000" w:rsidP="00000000" w:rsidRDefault="00000000" w:rsidRPr="00000000" w14:paraId="0000009E">
            <w:pPr>
              <w:pageBreakBefore w:val="0"/>
              <w:numPr>
                <w:ilvl w:val="0"/>
                <w:numId w:val="3"/>
              </w:numPr>
              <w:ind w:left="720" w:hanging="360"/>
              <w:rPr>
                <w:u w:val="none"/>
              </w:rPr>
            </w:pPr>
            <w:hyperlink r:id="rId7">
              <w:r w:rsidDel="00000000" w:rsidR="00000000" w:rsidRPr="00000000">
                <w:rPr>
                  <w:color w:val="1155cc"/>
                  <w:u w:val="single"/>
                  <w:rtl w:val="0"/>
                </w:rPr>
                <w:t xml:space="preserve">http://culturalpolitics.net/index/popular_culture</w:t>
              </w:r>
            </w:hyperlink>
            <w:r w:rsidDel="00000000" w:rsidR="00000000" w:rsidRPr="00000000">
              <w:rPr>
                <w:rtl w:val="0"/>
              </w:rPr>
            </w:r>
          </w:p>
          <w:p w:rsidR="00000000" w:rsidDel="00000000" w:rsidP="00000000" w:rsidRDefault="00000000" w:rsidRPr="00000000" w14:paraId="0000009F">
            <w:pPr>
              <w:pageBreakBefore w:val="0"/>
              <w:numPr>
                <w:ilvl w:val="0"/>
                <w:numId w:val="3"/>
              </w:numPr>
              <w:ind w:left="720" w:hanging="360"/>
              <w:rPr>
                <w:u w:val="none"/>
              </w:rPr>
            </w:pPr>
            <w:r w:rsidDel="00000000" w:rsidR="00000000" w:rsidRPr="00000000">
              <w:rPr>
                <w:rtl w:val="0"/>
              </w:rPr>
              <w:t xml:space="preserve">Internet</w:t>
            </w:r>
          </w:p>
          <w:p w:rsidR="00000000" w:rsidDel="00000000" w:rsidP="00000000" w:rsidRDefault="00000000" w:rsidRPr="00000000" w14:paraId="000000A0">
            <w:pPr>
              <w:pageBreakBefore w:val="0"/>
              <w:numPr>
                <w:ilvl w:val="0"/>
                <w:numId w:val="3"/>
              </w:numPr>
              <w:ind w:left="720" w:hanging="360"/>
              <w:rPr>
                <w:u w:val="none"/>
              </w:rPr>
            </w:pPr>
            <w:r w:rsidDel="00000000" w:rsidR="00000000" w:rsidRPr="00000000">
              <w:rPr>
                <w:rtl w:val="0"/>
              </w:rPr>
              <w:t xml:space="preserve">Chromebooks/laptops</w:t>
            </w:r>
          </w:p>
          <w:p w:rsidR="00000000" w:rsidDel="00000000" w:rsidP="00000000" w:rsidRDefault="00000000" w:rsidRPr="00000000" w14:paraId="000000A1">
            <w:pPr>
              <w:pageBreakBefore w:val="0"/>
              <w:numPr>
                <w:ilvl w:val="0"/>
                <w:numId w:val="3"/>
              </w:numPr>
              <w:ind w:left="720" w:hanging="360"/>
              <w:rPr>
                <w:u w:val="none"/>
              </w:rPr>
            </w:pPr>
            <w:r w:rsidDel="00000000" w:rsidR="00000000" w:rsidRPr="00000000">
              <w:rPr>
                <w:rtl w:val="0"/>
              </w:rPr>
              <w:t xml:space="preserve">Smartboard</w:t>
            </w:r>
          </w:p>
          <w:p w:rsidR="00000000" w:rsidDel="00000000" w:rsidP="00000000" w:rsidRDefault="00000000" w:rsidRPr="00000000" w14:paraId="000000A2">
            <w:pPr>
              <w:pageBreakBefore w:val="0"/>
              <w:numPr>
                <w:ilvl w:val="0"/>
                <w:numId w:val="3"/>
              </w:numPr>
              <w:ind w:left="720" w:hanging="360"/>
              <w:rPr>
                <w:u w:val="none"/>
              </w:rPr>
            </w:pPr>
            <w:r w:rsidDel="00000000" w:rsidR="00000000" w:rsidRPr="00000000">
              <w:rPr>
                <w:rtl w:val="0"/>
              </w:rPr>
              <w:t xml:space="preserve">Research activities</w:t>
            </w:r>
          </w:p>
          <w:p w:rsidR="00000000" w:rsidDel="00000000" w:rsidP="00000000" w:rsidRDefault="00000000" w:rsidRPr="00000000" w14:paraId="000000A3">
            <w:pPr>
              <w:pageBreakBefore w:val="0"/>
              <w:numPr>
                <w:ilvl w:val="0"/>
                <w:numId w:val="3"/>
              </w:numPr>
              <w:ind w:left="720" w:hanging="360"/>
              <w:rPr>
                <w:u w:val="none"/>
              </w:rPr>
            </w:pPr>
            <w:r w:rsidDel="00000000" w:rsidR="00000000" w:rsidRPr="00000000">
              <w:rPr>
                <w:rtl w:val="0"/>
              </w:rPr>
              <w:t xml:space="preserve">Google classroom</w:t>
            </w:r>
          </w:p>
          <w:p w:rsidR="00000000" w:rsidDel="00000000" w:rsidP="00000000" w:rsidRDefault="00000000" w:rsidRPr="00000000" w14:paraId="000000A4">
            <w:pPr>
              <w:pageBreakBefore w:val="0"/>
              <w:numPr>
                <w:ilvl w:val="0"/>
                <w:numId w:val="3"/>
              </w:numPr>
              <w:ind w:left="720" w:hanging="360"/>
              <w:rPr>
                <w:u w:val="none"/>
              </w:rPr>
            </w:pPr>
            <w:r w:rsidDel="00000000" w:rsidR="00000000" w:rsidRPr="00000000">
              <w:rPr>
                <w:rtl w:val="0"/>
              </w:rPr>
              <w:t xml:space="preserve">Community resources</w:t>
            </w:r>
          </w:p>
          <w:p w:rsidR="00000000" w:rsidDel="00000000" w:rsidP="00000000" w:rsidRDefault="00000000" w:rsidRPr="00000000" w14:paraId="000000A5">
            <w:pPr>
              <w:pageBreakBefore w:val="0"/>
              <w:numPr>
                <w:ilvl w:val="0"/>
                <w:numId w:val="3"/>
              </w:numPr>
              <w:ind w:left="720" w:hanging="360"/>
              <w:rPr>
                <w:u w:val="none"/>
              </w:rPr>
            </w:pPr>
            <w:r w:rsidDel="00000000" w:rsidR="00000000" w:rsidRPr="00000000">
              <w:rPr>
                <w:rtl w:val="0"/>
              </w:rPr>
              <w:t xml:space="preserve">Videos, and magazines </w:t>
            </w:r>
          </w:p>
          <w:p w:rsidR="00000000" w:rsidDel="00000000" w:rsidP="00000000" w:rsidRDefault="00000000" w:rsidRPr="00000000" w14:paraId="000000A6">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C">
            <w:pPr>
              <w:pageBreakBefore w:val="0"/>
              <w:rPr/>
            </w:pPr>
            <w:r w:rsidDel="00000000" w:rsidR="00000000" w:rsidRPr="00000000">
              <w:rPr>
                <w:b w:val="1"/>
                <w:rtl w:val="0"/>
              </w:rPr>
              <w:t xml:space="preserve">Interdisciplinary Connections:</w:t>
            </w: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b w:val="1"/>
                <w:rtl w:val="0"/>
              </w:rPr>
              <w:t xml:space="preserve">World Language</w:t>
            </w:r>
            <w:r w:rsidDel="00000000" w:rsidR="00000000" w:rsidRPr="00000000">
              <w:rPr>
                <w:rtl w:val="0"/>
              </w:rPr>
              <w:t xml:space="preserve">-Students will compare cultural celebrations/holidays with American celebrations/holidays /7.1.IM.C.5/ Compare cultural perspectives of the target culture(s) with those of one’s own culture as evidenced through their cultural products and cultural practices</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b w:val="1"/>
                <w:rtl w:val="0"/>
              </w:rPr>
              <w:t xml:space="preserve">History</w:t>
            </w:r>
            <w:r w:rsidDel="00000000" w:rsidR="00000000" w:rsidRPr="00000000">
              <w:rPr>
                <w:rtl w:val="0"/>
              </w:rPr>
              <w:t xml:space="preserve">-Analyze lower, middle, and rich class and how they are portrayed on television, newspapers/magazines, advertisements, and radio. Students will then compare with today’s society and any changes shown.  6.1.12.C.16.a/Evaluate the economic, political, and social impact of new and emerging technologies on individuals and nations</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b w:val="1"/>
                <w:rtl w:val="0"/>
              </w:rPr>
              <w:t xml:space="preserve">Geography</w:t>
            </w:r>
            <w:r w:rsidDel="00000000" w:rsidR="00000000" w:rsidRPr="00000000">
              <w:rPr>
                <w:rtl w:val="0"/>
              </w:rPr>
              <w:t xml:space="preserve"> - Students will understand how geography plays a role in trends and pop culture in general. / 6.1.12.D.14.f Determine the influence of multicultural beliefs, products (i.e., art, food, music, and literature), and practices in shaping contemporary American culture</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b w:val="1"/>
                <w:u w:val="single"/>
              </w:rPr>
            </w:pPr>
            <w:r w:rsidDel="00000000" w:rsidR="00000000" w:rsidRPr="00000000">
              <w:rPr>
                <w:b w:val="1"/>
                <w:rtl w:val="0"/>
              </w:rPr>
              <w:t xml:space="preserve">Economics</w:t>
            </w:r>
            <w:r w:rsidDel="00000000" w:rsidR="00000000" w:rsidRPr="00000000">
              <w:rPr>
                <w:rtl w:val="0"/>
              </w:rPr>
              <w:t xml:space="preserve"> - Students will understand, compare and contrast Socio Economic status and the different conditions it creates. / 6.2.12.D.6.a Assess the role of increased personal and business electronic communications in creating a “global” culture, and evaluate the impact on traditional cultures and values.</w:t>
            </w:r>
            <w:r w:rsidDel="00000000" w:rsidR="00000000" w:rsidRPr="00000000">
              <w:rPr>
                <w:rtl w:val="0"/>
              </w:rPr>
            </w:r>
          </w:p>
        </w:tc>
      </w:tr>
    </w:tb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i w:val="0"/>
          <w:smallCaps w:val="0"/>
          <w:strike w:val="0"/>
          <w:color w:val="000000"/>
          <w:sz w:val="22"/>
          <w:szCs w:val="22"/>
          <w:u w:val="none"/>
          <w:shd w:fill="auto" w:val="clear"/>
          <w:vertAlign w:val="baseline"/>
        </w:rPr>
      </w:pPr>
      <w:bookmarkStart w:colFirst="0" w:colLast="0" w:name="_gjdgxs" w:id="1"/>
      <w:bookmarkEnd w:id="1"/>
      <w:r w:rsidDel="00000000" w:rsidR="00000000" w:rsidRPr="00000000">
        <w:rPr>
          <w:rtl w:val="0"/>
        </w:rPr>
      </w:r>
    </w:p>
    <w:sectPr>
      <w:headerReference r:id="rId8" w:type="default"/>
      <w:footerReference r:id="rId9"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popculturemadness.com/" TargetMode="External"/><Relationship Id="rId7" Type="http://schemas.openxmlformats.org/officeDocument/2006/relationships/hyperlink" Target="http://culturalpolitics.net/index/popular_cultur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