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r w:rsidDel="00000000" w:rsidR="00000000" w:rsidRPr="00000000">
              <w:rPr>
                <w:b w:val="1"/>
                <w:i w:val="1"/>
                <w:color w:val="ffffff"/>
                <w:sz w:val="28"/>
                <w:szCs w:val="28"/>
                <w:rtl w:val="0"/>
              </w:rPr>
              <w:t xml:space="preserve">Unit 4: South America 1000 B.C.E - 1600 C.E.</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Timeline: April-May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rPr/>
            </w:pPr>
            <w:r w:rsidDel="00000000" w:rsidR="00000000" w:rsidRPr="00000000">
              <w:rPr>
                <w:b w:val="1"/>
                <w:u w:val="single"/>
                <w:rtl w:val="0"/>
              </w:rPr>
              <w:t xml:space="preserve">Civics, Government, and Human Rights</w:t>
            </w:r>
            <w:r w:rsidDel="00000000" w:rsidR="00000000" w:rsidRPr="00000000">
              <w:rPr>
                <w:rtl w:val="0"/>
              </w:rPr>
            </w:r>
          </w:p>
          <w:p w:rsidR="00000000" w:rsidDel="00000000" w:rsidP="00000000" w:rsidRDefault="00000000" w:rsidRPr="00000000" w14:paraId="0000000C">
            <w:pPr>
              <w:numPr>
                <w:ilvl w:val="0"/>
                <w:numId w:val="22"/>
              </w:numPr>
              <w:ind w:left="720" w:hanging="360"/>
              <w:rPr>
                <w:u w:val="none"/>
              </w:rPr>
            </w:pPr>
            <w:r w:rsidDel="00000000" w:rsidR="00000000" w:rsidRPr="00000000">
              <w:rPr>
                <w:rtl w:val="0"/>
              </w:rPr>
              <w:t xml:space="preserve">6.2.8.CivicsPI.4.a: Analyze the role of religion and other means rulers used to unify and centrally govern expanding territories with diverse populations.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u w:val="single"/>
                <w:rtl w:val="0"/>
              </w:rPr>
              <w:t xml:space="preserve">Geography, People and the Environment</w:t>
            </w:r>
            <w:r w:rsidDel="00000000" w:rsidR="00000000" w:rsidRPr="00000000">
              <w:rPr>
                <w:rtl w:val="0"/>
              </w:rPr>
            </w:r>
          </w:p>
          <w:p w:rsidR="00000000" w:rsidDel="00000000" w:rsidP="00000000" w:rsidRDefault="00000000" w:rsidRPr="00000000" w14:paraId="0000000F">
            <w:pPr>
              <w:numPr>
                <w:ilvl w:val="0"/>
                <w:numId w:val="22"/>
              </w:numPr>
              <w:ind w:left="720" w:hanging="360"/>
              <w:rPr>
                <w:u w:val="none"/>
              </w:rPr>
            </w:pPr>
            <w:r w:rsidDel="00000000" w:rsidR="00000000" w:rsidRPr="00000000">
              <w:rPr>
                <w:rtl w:val="0"/>
              </w:rPr>
              <w:t xml:space="preserve">6.2.8.GeoHE.4.a: Explain how geography influenced the development of the political, economic, and cultural centers of each empire as well as the empires’ relationships with other parts of the world.</w:t>
            </w:r>
          </w:p>
          <w:p w:rsidR="00000000" w:rsidDel="00000000" w:rsidP="00000000" w:rsidRDefault="00000000" w:rsidRPr="00000000" w14:paraId="00000010">
            <w:pPr>
              <w:numPr>
                <w:ilvl w:val="0"/>
                <w:numId w:val="22"/>
              </w:numPr>
              <w:ind w:left="720" w:hanging="360"/>
              <w:rPr>
                <w:u w:val="none"/>
              </w:rPr>
            </w:pPr>
            <w:r w:rsidDel="00000000" w:rsidR="00000000" w:rsidRPr="00000000">
              <w:rPr>
                <w:rtl w:val="0"/>
              </w:rPr>
              <w:t xml:space="preserve">6.2.8.GeoPP.4.b: Assess how maritime and overland trade routes impacted urbanization, transportation, communication, and the development of international trade centers (i.e., the African caravan and Silk Road).</w:t>
            </w:r>
          </w:p>
          <w:p w:rsidR="00000000" w:rsidDel="00000000" w:rsidP="00000000" w:rsidRDefault="00000000" w:rsidRPr="00000000" w14:paraId="00000011">
            <w:pPr>
              <w:numPr>
                <w:ilvl w:val="0"/>
                <w:numId w:val="22"/>
              </w:numPr>
              <w:ind w:left="720" w:hanging="360"/>
              <w:rPr>
                <w:u w:val="none"/>
              </w:rPr>
            </w:pPr>
            <w:r w:rsidDel="00000000" w:rsidR="00000000" w:rsidRPr="00000000">
              <w:rPr>
                <w:rtl w:val="0"/>
              </w:rPr>
              <w:t xml:space="preserve">6.2.8.GeoHE.4.c: Explain how the geographies and climates of Asia, Africa, Europe, and the Americas influenced their economic development and interaction or isolation with other societies.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u w:val="single"/>
              </w:rPr>
            </w:pPr>
            <w:r w:rsidDel="00000000" w:rsidR="00000000" w:rsidRPr="00000000">
              <w:rPr>
                <w:b w:val="1"/>
                <w:u w:val="single"/>
                <w:rtl w:val="0"/>
              </w:rPr>
              <w:t xml:space="preserve">History, Culture, and Perspectives</w:t>
            </w:r>
          </w:p>
          <w:p w:rsidR="00000000" w:rsidDel="00000000" w:rsidP="00000000" w:rsidRDefault="00000000" w:rsidRPr="00000000" w14:paraId="00000014">
            <w:pPr>
              <w:numPr>
                <w:ilvl w:val="0"/>
                <w:numId w:val="27"/>
              </w:numPr>
              <w:ind w:left="720" w:hanging="360"/>
              <w:rPr>
                <w:u w:val="none"/>
              </w:rPr>
            </w:pPr>
            <w:r w:rsidDel="00000000" w:rsidR="00000000" w:rsidRPr="00000000">
              <w:rPr>
                <w:rtl w:val="0"/>
              </w:rPr>
              <w:t xml:space="preserve">6.2.8.HistoryCC.4.b: Explain how and why the interrelationships among improved agricultural production, population growth, urbanization, and commercialization led to the rise of powerful states and kingdoms (i.e., Europe, Asia, Americas).</w:t>
            </w:r>
          </w:p>
          <w:p w:rsidR="00000000" w:rsidDel="00000000" w:rsidP="00000000" w:rsidRDefault="00000000" w:rsidRPr="00000000" w14:paraId="00000015">
            <w:pPr>
              <w:numPr>
                <w:ilvl w:val="0"/>
                <w:numId w:val="27"/>
              </w:numPr>
              <w:ind w:left="720" w:hanging="360"/>
              <w:rPr>
                <w:u w:val="none"/>
              </w:rPr>
            </w:pPr>
            <w:r w:rsidDel="00000000" w:rsidR="00000000" w:rsidRPr="00000000">
              <w:rPr>
                <w:rtl w:val="0"/>
              </w:rPr>
              <w:t xml:space="preserve">6.2.8.HistoryCC.4.f: Analyze the role of religion and economics in shaping each empire’s social hierarchy and evaluate the impact these hierarchical structures had on the lives of various groups of people. </w:t>
            </w:r>
          </w:p>
          <w:p w:rsidR="00000000" w:rsidDel="00000000" w:rsidP="00000000" w:rsidRDefault="00000000" w:rsidRPr="00000000" w14:paraId="00000016">
            <w:pPr>
              <w:numPr>
                <w:ilvl w:val="0"/>
                <w:numId w:val="27"/>
              </w:numPr>
              <w:ind w:left="720" w:hanging="360"/>
              <w:rPr>
                <w:u w:val="none"/>
              </w:rPr>
            </w:pPr>
            <w:r w:rsidDel="00000000" w:rsidR="00000000" w:rsidRPr="00000000">
              <w:rPr>
                <w:rtl w:val="0"/>
              </w:rPr>
              <w:t xml:space="preserve">6.2.8.HistoryCC.4.g: Evaluate the importance and enduring legacy of the major achievements of the people living Asia, Africa (Islam), Europe and the Americas over time.</w:t>
            </w:r>
          </w:p>
          <w:p w:rsidR="00000000" w:rsidDel="00000000" w:rsidP="00000000" w:rsidRDefault="00000000" w:rsidRPr="00000000" w14:paraId="00000017">
            <w:pPr>
              <w:pageBreakBefore w:val="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D">
            <w:pPr>
              <w:pageBreakBefore w:val="0"/>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i w:val="1"/>
                <w:color w:val="1f497d"/>
                <w:sz w:val="20"/>
                <w:szCs w:val="20"/>
                <w:rtl w:val="0"/>
              </w:rPr>
              <w:t xml:space="preserve">This section addresses how students will use what they learned for some useful accomplishment.</w:t>
            </w:r>
            <w:r w:rsidDel="00000000" w:rsidR="00000000" w:rsidRPr="00000000">
              <w:rPr>
                <w:color w:val="1f497d"/>
                <w:sz w:val="20"/>
                <w:szCs w:val="20"/>
                <w:rtl w:val="0"/>
              </w:rPr>
              <w:t xml:space="preserve">  </w:t>
            </w:r>
            <w:r w:rsidDel="00000000" w:rsidR="00000000" w:rsidRPr="00000000">
              <w:rPr>
                <w:i w:val="1"/>
                <w:color w:val="1f497d"/>
                <w:sz w:val="20"/>
                <w:szCs w:val="20"/>
                <w:rtl w:val="0"/>
              </w:rPr>
              <w:t xml:space="preserve">Use a short narrative form to explain what students are learning and learning to do in this unit as a whole experience.  Transfer of knowledge should 1) be based on mastery, not just rote knowledge; 2) be connected to real world contexts and/or study of other subjects (How will this help me in life, K-12 school, college, or career?); and 3) offer opportunities to develop 21</w:t>
            </w:r>
            <w:r w:rsidDel="00000000" w:rsidR="00000000" w:rsidRPr="00000000">
              <w:rPr>
                <w:i w:val="1"/>
                <w:color w:val="1f497d"/>
                <w:sz w:val="20"/>
                <w:szCs w:val="20"/>
                <w:vertAlign w:val="superscript"/>
                <w:rtl w:val="0"/>
              </w:rPr>
              <w:t xml:space="preserve">st</w:t>
            </w:r>
            <w:r w:rsidDel="00000000" w:rsidR="00000000" w:rsidRPr="00000000">
              <w:rPr>
                <w:i w:val="1"/>
                <w:color w:val="1f497d"/>
                <w:sz w:val="20"/>
                <w:szCs w:val="20"/>
                <w:rtl w:val="0"/>
              </w:rPr>
              <w:t xml:space="preserve"> century skills and habits of mind.  You may wish to include overarching questions or beliefs that guide the whole year’s work, such as “We are learning to read and write with thought and purpose.”</w:t>
            </w:r>
            <w:r w:rsidDel="00000000" w:rsidR="00000000" w:rsidRPr="00000000">
              <w:rPr>
                <w:rtl w:val="0"/>
              </w:rPr>
            </w:r>
          </w:p>
          <w:p w:rsidR="00000000" w:rsidDel="00000000" w:rsidP="00000000" w:rsidRDefault="00000000" w:rsidRPr="00000000" w14:paraId="0000001E">
            <w:pPr>
              <w:pageBreakBefore w:val="0"/>
              <w:rPr>
                <w:color w:val="1f497d"/>
                <w:sz w:val="20"/>
                <w:szCs w:val="20"/>
              </w:rPr>
            </w:pPr>
            <w:r w:rsidDel="00000000" w:rsidR="00000000" w:rsidRPr="00000000">
              <w:rPr>
                <w:rtl w:val="0"/>
              </w:rPr>
            </w:r>
          </w:p>
          <w:p w:rsidR="00000000" w:rsidDel="00000000" w:rsidP="00000000" w:rsidRDefault="00000000" w:rsidRPr="00000000" w14:paraId="0000001F">
            <w:pPr>
              <w:ind w:left="0" w:firstLine="0"/>
              <w:rPr/>
            </w:pPr>
            <w:r w:rsidDel="00000000" w:rsidR="00000000" w:rsidRPr="00000000">
              <w:rPr>
                <w:rtl w:val="0"/>
              </w:rPr>
              <w:t xml:space="preserve">Students will learn about the development of the civilizations in Central and South America. This unit is heavily concentrated on the Maya, Aztec, and Inca Empires.  It will also explore how the Age of Exploration affected continued development in the regions. </w:t>
            </w:r>
          </w:p>
          <w:p w:rsidR="00000000" w:rsidDel="00000000" w:rsidP="00000000" w:rsidRDefault="00000000" w:rsidRPr="00000000" w14:paraId="00000020">
            <w:pPr>
              <w:ind w:left="0" w:firstLine="0"/>
              <w:rPr/>
            </w:pPr>
            <w:r w:rsidDel="00000000" w:rsidR="00000000" w:rsidRPr="00000000">
              <w:rPr>
                <w:rtl w:val="0"/>
              </w:rPr>
            </w:r>
          </w:p>
          <w:p w:rsidR="00000000" w:rsidDel="00000000" w:rsidP="00000000" w:rsidRDefault="00000000" w:rsidRPr="00000000" w14:paraId="00000021">
            <w:pPr>
              <w:ind w:left="0" w:firstLine="0"/>
              <w:rPr/>
            </w:pPr>
            <w:r w:rsidDel="00000000" w:rsidR="00000000" w:rsidRPr="00000000">
              <w:rPr>
                <w:rtl w:val="0"/>
              </w:rPr>
              <w:t xml:space="preserve">Students will be completing various skill based activities, including graphic organizers and maps, which will help them to think analytically and critically about the main ideas of nonfiction-based information.  They will complete shorter time-period relevant readings, including primary sources.  Various projects will be assigned to allow students to use their knowledge of reading, writing, speaking, listening, and 21st century media to explore instances of themes of this unit in real life settings.  The students will show mastery of the unit through a test that encompasses content knowledge, a primary source, a map, and an open ended question.</w:t>
            </w:r>
            <w:r w:rsidDel="00000000" w:rsidR="00000000" w:rsidRPr="00000000">
              <w:rPr>
                <w:rtl w:val="0"/>
              </w:rPr>
            </w:r>
          </w:p>
          <w:p w:rsidR="00000000" w:rsidDel="00000000" w:rsidP="00000000" w:rsidRDefault="00000000" w:rsidRPr="00000000" w14:paraId="00000022">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8">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ind w:left="0" w:firstLine="0"/>
              <w:rPr/>
            </w:pPr>
            <w:r w:rsidDel="00000000" w:rsidR="00000000" w:rsidRPr="00000000">
              <w:rPr>
                <w:b w:val="1"/>
                <w:u w:val="single"/>
                <w:rtl w:val="0"/>
              </w:rPr>
              <w:t xml:space="preserve">Content</w:t>
            </w:r>
            <w:r w:rsidDel="00000000" w:rsidR="00000000" w:rsidRPr="00000000">
              <w:rPr>
                <w:rtl w:val="0"/>
              </w:rPr>
            </w:r>
          </w:p>
          <w:p w:rsidR="00000000" w:rsidDel="00000000" w:rsidP="00000000" w:rsidRDefault="00000000" w:rsidRPr="00000000" w14:paraId="0000002B">
            <w:pPr>
              <w:numPr>
                <w:ilvl w:val="0"/>
                <w:numId w:val="21"/>
              </w:numPr>
              <w:ind w:left="720" w:hanging="360"/>
            </w:pPr>
            <w:r w:rsidDel="00000000" w:rsidR="00000000" w:rsidRPr="00000000">
              <w:rPr>
                <w:rtl w:val="0"/>
              </w:rPr>
              <w:t xml:space="preserve">The landforms and climate of the Americas affected farming and the development of early cultures.</w:t>
            </w:r>
          </w:p>
          <w:p w:rsidR="00000000" w:rsidDel="00000000" w:rsidP="00000000" w:rsidRDefault="00000000" w:rsidRPr="00000000" w14:paraId="0000002C">
            <w:pPr>
              <w:numPr>
                <w:ilvl w:val="0"/>
                <w:numId w:val="21"/>
              </w:numPr>
              <w:ind w:left="720" w:hanging="360"/>
              <w:rPr>
                <w:u w:val="none"/>
              </w:rPr>
            </w:pPr>
            <w:r w:rsidDel="00000000" w:rsidR="00000000" w:rsidRPr="00000000">
              <w:rPr>
                <w:rtl w:val="0"/>
              </w:rPr>
              <w:t xml:space="preserve">The Maya civilization was characterized by great cities, trade, and achievements in art, science, and technology.</w:t>
            </w:r>
          </w:p>
          <w:p w:rsidR="00000000" w:rsidDel="00000000" w:rsidP="00000000" w:rsidRDefault="00000000" w:rsidRPr="00000000" w14:paraId="0000002D">
            <w:pPr>
              <w:numPr>
                <w:ilvl w:val="0"/>
                <w:numId w:val="21"/>
              </w:numPr>
              <w:ind w:left="720" w:hanging="360"/>
              <w:rPr>
                <w:u w:val="none"/>
              </w:rPr>
            </w:pPr>
            <w:r w:rsidDel="00000000" w:rsidR="00000000" w:rsidRPr="00000000">
              <w:rPr>
                <w:rtl w:val="0"/>
              </w:rPr>
              <w:t xml:space="preserve">The Aztecs developed complex social, religious, artistic, and scientifics systems in their empires in Central Mexico.</w:t>
            </w:r>
          </w:p>
          <w:p w:rsidR="00000000" w:rsidDel="00000000" w:rsidP="00000000" w:rsidRDefault="00000000" w:rsidRPr="00000000" w14:paraId="0000002E">
            <w:pPr>
              <w:numPr>
                <w:ilvl w:val="0"/>
                <w:numId w:val="21"/>
              </w:numPr>
              <w:ind w:left="720" w:hanging="360"/>
              <w:rPr>
                <w:u w:val="none"/>
              </w:rPr>
            </w:pPr>
            <w:r w:rsidDel="00000000" w:rsidR="00000000" w:rsidRPr="00000000">
              <w:rPr>
                <w:rtl w:val="0"/>
              </w:rPr>
              <w:t xml:space="preserve">The Incas built a huge empire in South America and made many great achievements in architecture, art, and oral literature.</w:t>
            </w:r>
          </w:p>
          <w:p w:rsidR="00000000" w:rsidDel="00000000" w:rsidP="00000000" w:rsidRDefault="00000000" w:rsidRPr="00000000" w14:paraId="0000002F">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5">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b w:val="1"/>
                <w:u w:val="single"/>
              </w:rPr>
            </w:pPr>
            <w:r w:rsidDel="00000000" w:rsidR="00000000" w:rsidRPr="00000000">
              <w:rPr>
                <w:b w:val="1"/>
                <w:u w:val="single"/>
                <w:rtl w:val="0"/>
              </w:rPr>
              <w:t xml:space="preserve">Content</w:t>
            </w:r>
          </w:p>
          <w:p w:rsidR="00000000" w:rsidDel="00000000" w:rsidP="00000000" w:rsidRDefault="00000000" w:rsidRPr="00000000" w14:paraId="00000038">
            <w:pPr>
              <w:pageBreakBefore w:val="0"/>
              <w:numPr>
                <w:ilvl w:val="0"/>
                <w:numId w:val="26"/>
              </w:numPr>
              <w:ind w:left="720" w:hanging="360"/>
              <w:rPr>
                <w:u w:val="none"/>
              </w:rPr>
            </w:pPr>
            <w:r w:rsidDel="00000000" w:rsidR="00000000" w:rsidRPr="00000000">
              <w:rPr>
                <w:rtl w:val="0"/>
              </w:rPr>
              <w:t xml:space="preserve">How did geography and climate impact the way American civilizations developed?</w:t>
            </w:r>
          </w:p>
          <w:p w:rsidR="00000000" w:rsidDel="00000000" w:rsidP="00000000" w:rsidRDefault="00000000" w:rsidRPr="00000000" w14:paraId="00000039">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F">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42">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5">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6">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7">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8">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A">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4B">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D">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4E">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F">
            <w:pPr>
              <w:pageBreakBefore w:val="0"/>
              <w:numPr>
                <w:ilvl w:val="0"/>
                <w:numId w:val="7"/>
              </w:numPr>
              <w:ind w:left="720" w:hanging="360"/>
              <w:rPr/>
            </w:pPr>
            <w:r w:rsidDel="00000000" w:rsidR="00000000" w:rsidRPr="00000000">
              <w:rPr>
                <w:u w:val="single"/>
                <w:rtl w:val="0"/>
              </w:rPr>
              <w:t xml:space="preserve">Vocabulary</w:t>
            </w:r>
            <w:r w:rsidDel="00000000" w:rsidR="00000000" w:rsidRPr="00000000">
              <w:rPr>
                <w:rtl w:val="0"/>
              </w:rPr>
              <w:t xml:space="preserve">: Mesoamerica, tribute, city-states, headdress, temple, polytheism, observatories, causeways, literate, merchant, artisan, codex, conquistador</w:t>
            </w:r>
          </w:p>
        </w:tc>
        <w:tc>
          <w:tcPr>
            <w:gridSpan w:val="2"/>
          </w:tcPr>
          <w:p w:rsidR="00000000" w:rsidDel="00000000" w:rsidP="00000000" w:rsidRDefault="00000000" w:rsidRPr="00000000" w14:paraId="00000050">
            <w:pPr>
              <w:pageBreakBefore w:val="0"/>
              <w:numPr>
                <w:ilvl w:val="0"/>
                <w:numId w:val="19"/>
              </w:numPr>
              <w:ind w:left="720" w:hanging="360"/>
              <w:rPr>
                <w:u w:val="none"/>
              </w:rPr>
            </w:pPr>
            <w:r w:rsidDel="00000000" w:rsidR="00000000" w:rsidRPr="00000000">
              <w:rPr>
                <w:rtl w:val="0"/>
              </w:rPr>
              <w:t xml:space="preserve">Vocabulary boxes: definition and draw an image to show understanding of the unit's vocabulary.</w:t>
            </w:r>
          </w:p>
          <w:p w:rsidR="00000000" w:rsidDel="00000000" w:rsidP="00000000" w:rsidRDefault="00000000" w:rsidRPr="00000000" w14:paraId="00000051">
            <w:pPr>
              <w:pageBreakBefore w:val="0"/>
              <w:ind w:left="0" w:firstLine="0"/>
              <w:rPr/>
            </w:pPr>
            <w:r w:rsidDel="00000000" w:rsidR="00000000" w:rsidRPr="00000000">
              <w:rPr>
                <w:rtl w:val="0"/>
              </w:rPr>
            </w:r>
          </w:p>
        </w:tc>
        <w:tc>
          <w:tcPr>
            <w:gridSpan w:val="2"/>
          </w:tcPr>
          <w:p w:rsidR="00000000" w:rsidDel="00000000" w:rsidP="00000000" w:rsidRDefault="00000000" w:rsidRPr="00000000" w14:paraId="00000053">
            <w:pPr>
              <w:pageBreakBefore w:val="0"/>
              <w:numPr>
                <w:ilvl w:val="0"/>
                <w:numId w:val="34"/>
              </w:numPr>
              <w:ind w:left="720" w:hanging="360"/>
              <w:rPr>
                <w:u w:val="none"/>
              </w:rPr>
            </w:pPr>
            <w:r w:rsidDel="00000000" w:rsidR="00000000" w:rsidRPr="00000000">
              <w:rPr>
                <w:rtl w:val="0"/>
              </w:rPr>
              <w:t xml:space="preserve">Note taking</w:t>
            </w:r>
          </w:p>
          <w:p w:rsidR="00000000" w:rsidDel="00000000" w:rsidP="00000000" w:rsidRDefault="00000000" w:rsidRPr="00000000" w14:paraId="00000054">
            <w:pPr>
              <w:pageBreakBefore w:val="0"/>
              <w:numPr>
                <w:ilvl w:val="0"/>
                <w:numId w:val="34"/>
              </w:numPr>
              <w:ind w:left="720" w:hanging="360"/>
              <w:rPr>
                <w:u w:val="none"/>
              </w:rPr>
            </w:pPr>
            <w:r w:rsidDel="00000000" w:rsidR="00000000" w:rsidRPr="00000000">
              <w:rPr>
                <w:rtl w:val="0"/>
              </w:rPr>
              <w:t xml:space="preserve">Vocabulary boxes assignment</w:t>
            </w:r>
          </w:p>
        </w:tc>
        <w:tc>
          <w:tcPr/>
          <w:p w:rsidR="00000000" w:rsidDel="00000000" w:rsidP="00000000" w:rsidRDefault="00000000" w:rsidRPr="00000000" w14:paraId="00000056">
            <w:pPr>
              <w:pageBreakBefore w:val="0"/>
              <w:rPr/>
            </w:pPr>
            <w:r w:rsidDel="00000000" w:rsidR="00000000" w:rsidRPr="00000000">
              <w:rPr>
                <w:rtl w:val="0"/>
              </w:rPr>
              <w:t xml:space="preserve">Completed vocabulary boxes, section assessment,  and unit test. </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rPr/>
            </w:pPr>
            <w:hyperlink r:id="rId6">
              <w:r w:rsidDel="00000000" w:rsidR="00000000" w:rsidRPr="00000000">
                <w:rPr>
                  <w:color w:val="1155cc"/>
                  <w:sz w:val="20"/>
                  <w:szCs w:val="20"/>
                  <w:u w:val="single"/>
                  <w:rtl w:val="0"/>
                </w:rPr>
                <w:t xml:space="preserve">Assessments</w:t>
              </w:r>
            </w:hyperlink>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9">
            <w:pPr>
              <w:numPr>
                <w:ilvl w:val="0"/>
                <w:numId w:val="7"/>
              </w:numPr>
              <w:ind w:left="720" w:hanging="360"/>
              <w:rPr/>
            </w:pPr>
            <w:r w:rsidDel="00000000" w:rsidR="00000000" w:rsidRPr="00000000">
              <w:rPr>
                <w:rtl w:val="0"/>
              </w:rPr>
              <w:t xml:space="preserve">Geography affected early Maya civilization.</w:t>
            </w:r>
          </w:p>
        </w:tc>
        <w:tc>
          <w:tcPr>
            <w:gridSpan w:val="2"/>
          </w:tcPr>
          <w:p w:rsidR="00000000" w:rsidDel="00000000" w:rsidP="00000000" w:rsidRDefault="00000000" w:rsidRPr="00000000" w14:paraId="0000005A">
            <w:pPr>
              <w:numPr>
                <w:ilvl w:val="0"/>
                <w:numId w:val="23"/>
              </w:numPr>
              <w:ind w:left="720" w:hanging="360"/>
              <w:rPr>
                <w:u w:val="none"/>
              </w:rPr>
            </w:pPr>
            <w:r w:rsidDel="00000000" w:rsidR="00000000" w:rsidRPr="00000000">
              <w:rPr>
                <w:rtl w:val="0"/>
              </w:rPr>
              <w:t xml:space="preserve">Identify geographic features of Mesoamerica.</w:t>
            </w:r>
          </w:p>
          <w:p w:rsidR="00000000" w:rsidDel="00000000" w:rsidP="00000000" w:rsidRDefault="00000000" w:rsidRPr="00000000" w14:paraId="0000005B">
            <w:pPr>
              <w:numPr>
                <w:ilvl w:val="0"/>
                <w:numId w:val="23"/>
              </w:numPr>
              <w:ind w:left="720" w:hanging="360"/>
              <w:rPr>
                <w:u w:val="none"/>
              </w:rPr>
            </w:pPr>
            <w:r w:rsidDel="00000000" w:rsidR="00000000" w:rsidRPr="00000000">
              <w:rPr>
                <w:rtl w:val="0"/>
              </w:rPr>
              <w:t xml:space="preserve">Explain how geography affects people’s lives. </w:t>
            </w:r>
          </w:p>
        </w:tc>
        <w:tc>
          <w:tcPr>
            <w:gridSpan w:val="2"/>
          </w:tcPr>
          <w:p w:rsidR="00000000" w:rsidDel="00000000" w:rsidP="00000000" w:rsidRDefault="00000000" w:rsidRPr="00000000" w14:paraId="0000005D">
            <w:pPr>
              <w:pageBreakBefore w:val="0"/>
              <w:numPr>
                <w:ilvl w:val="0"/>
                <w:numId w:val="20"/>
              </w:numPr>
              <w:ind w:left="720" w:hanging="360"/>
              <w:rPr>
                <w:u w:val="none"/>
              </w:rPr>
            </w:pPr>
            <w:r w:rsidDel="00000000" w:rsidR="00000000" w:rsidRPr="00000000">
              <w:rPr>
                <w:rtl w:val="0"/>
              </w:rPr>
              <w:t xml:space="preserve">Bellringer</w:t>
            </w:r>
          </w:p>
          <w:p w:rsidR="00000000" w:rsidDel="00000000" w:rsidP="00000000" w:rsidRDefault="00000000" w:rsidRPr="00000000" w14:paraId="0000005E">
            <w:pPr>
              <w:pageBreakBefore w:val="0"/>
              <w:numPr>
                <w:ilvl w:val="0"/>
                <w:numId w:val="20"/>
              </w:numPr>
              <w:ind w:left="720" w:hanging="360"/>
              <w:rPr>
                <w:u w:val="none"/>
              </w:rPr>
            </w:pPr>
            <w:r w:rsidDel="00000000" w:rsidR="00000000" w:rsidRPr="00000000">
              <w:rPr>
                <w:rtl w:val="0"/>
              </w:rPr>
              <w:t xml:space="preserve">Map activity</w:t>
            </w:r>
          </w:p>
          <w:p w:rsidR="00000000" w:rsidDel="00000000" w:rsidP="00000000" w:rsidRDefault="00000000" w:rsidRPr="00000000" w14:paraId="0000005F">
            <w:pPr>
              <w:pageBreakBefore w:val="0"/>
              <w:numPr>
                <w:ilvl w:val="0"/>
                <w:numId w:val="20"/>
              </w:numPr>
              <w:ind w:left="720" w:hanging="360"/>
              <w:rPr>
                <w:u w:val="none"/>
              </w:rPr>
            </w:pPr>
            <w:r w:rsidDel="00000000" w:rsidR="00000000" w:rsidRPr="00000000">
              <w:rPr>
                <w:rtl w:val="0"/>
              </w:rPr>
              <w:t xml:space="preserve">Note taking</w:t>
            </w:r>
          </w:p>
          <w:p w:rsidR="00000000" w:rsidDel="00000000" w:rsidP="00000000" w:rsidRDefault="00000000" w:rsidRPr="00000000" w14:paraId="00000060">
            <w:pPr>
              <w:pageBreakBefore w:val="0"/>
              <w:numPr>
                <w:ilvl w:val="0"/>
                <w:numId w:val="20"/>
              </w:numPr>
              <w:ind w:left="720" w:hanging="360"/>
              <w:rPr>
                <w:u w:val="none"/>
              </w:rPr>
            </w:pPr>
            <w:r w:rsidDel="00000000" w:rsidR="00000000" w:rsidRPr="00000000">
              <w:rPr>
                <w:rtl w:val="0"/>
              </w:rPr>
              <w:t xml:space="preserve">Discussion</w:t>
            </w:r>
          </w:p>
          <w:p w:rsidR="00000000" w:rsidDel="00000000" w:rsidP="00000000" w:rsidRDefault="00000000" w:rsidRPr="00000000" w14:paraId="00000061">
            <w:pPr>
              <w:pageBreakBefore w:val="0"/>
              <w:numPr>
                <w:ilvl w:val="0"/>
                <w:numId w:val="20"/>
              </w:numPr>
              <w:ind w:left="720" w:hanging="360"/>
              <w:rPr>
                <w:u w:val="none"/>
              </w:rPr>
            </w:pPr>
            <w:r w:rsidDel="00000000" w:rsidR="00000000" w:rsidRPr="00000000">
              <w:rPr>
                <w:rtl w:val="0"/>
              </w:rPr>
              <w:t xml:space="preserve">Guided reading</w:t>
            </w:r>
          </w:p>
        </w:tc>
        <w:tc>
          <w:tcPr/>
          <w:p w:rsidR="00000000" w:rsidDel="00000000" w:rsidP="00000000" w:rsidRDefault="00000000" w:rsidRPr="00000000" w14:paraId="00000063">
            <w:pPr>
              <w:pageBreakBefore w:val="0"/>
              <w:rPr/>
            </w:pPr>
            <w:r w:rsidDel="00000000" w:rsidR="00000000" w:rsidRPr="00000000">
              <w:rPr>
                <w:rtl w:val="0"/>
              </w:rPr>
              <w:t xml:space="preserve">Completed bellringer, map, notes, discussions, guided reading, section assessment, and unit test.</w:t>
            </w:r>
          </w:p>
        </w:tc>
      </w:tr>
      <w:tr>
        <w:trPr>
          <w:cantSplit w:val="0"/>
          <w:trHeight w:val="120" w:hRule="atLeast"/>
          <w:tblHeader w:val="0"/>
        </w:trPr>
        <w:tc>
          <w:tcPr/>
          <w:p w:rsidR="00000000" w:rsidDel="00000000" w:rsidP="00000000" w:rsidRDefault="00000000" w:rsidRPr="00000000" w14:paraId="00000064">
            <w:pPr>
              <w:numPr>
                <w:ilvl w:val="0"/>
                <w:numId w:val="7"/>
              </w:numPr>
              <w:ind w:left="720" w:hanging="360"/>
              <w:rPr/>
            </w:pPr>
            <w:r w:rsidDel="00000000" w:rsidR="00000000" w:rsidRPr="00000000">
              <w:rPr>
                <w:rtl w:val="0"/>
              </w:rPr>
              <w:t xml:space="preserve">A complex class structure shaped roles in Maya society.</w:t>
            </w:r>
          </w:p>
        </w:tc>
        <w:tc>
          <w:tcPr>
            <w:gridSpan w:val="2"/>
          </w:tcPr>
          <w:p w:rsidR="00000000" w:rsidDel="00000000" w:rsidP="00000000" w:rsidRDefault="00000000" w:rsidRPr="00000000" w14:paraId="00000065">
            <w:pPr>
              <w:pageBreakBefore w:val="0"/>
              <w:numPr>
                <w:ilvl w:val="0"/>
                <w:numId w:val="45"/>
              </w:numPr>
              <w:ind w:left="720" w:hanging="360"/>
              <w:rPr>
                <w:u w:val="none"/>
              </w:rPr>
            </w:pPr>
            <w:r w:rsidDel="00000000" w:rsidR="00000000" w:rsidRPr="00000000">
              <w:rPr>
                <w:rtl w:val="0"/>
              </w:rPr>
              <w:t xml:space="preserve">Describe the Maya social class system and responsibilities of each class.</w:t>
            </w:r>
          </w:p>
        </w:tc>
        <w:tc>
          <w:tcPr>
            <w:gridSpan w:val="2"/>
          </w:tcPr>
          <w:p w:rsidR="00000000" w:rsidDel="00000000" w:rsidP="00000000" w:rsidRDefault="00000000" w:rsidRPr="00000000" w14:paraId="00000067">
            <w:pPr>
              <w:pageBreakBefore w:val="0"/>
              <w:numPr>
                <w:ilvl w:val="0"/>
                <w:numId w:val="30"/>
              </w:numPr>
              <w:ind w:left="720" w:hanging="360"/>
              <w:rPr>
                <w:u w:val="none"/>
              </w:rPr>
            </w:pPr>
            <w:r w:rsidDel="00000000" w:rsidR="00000000" w:rsidRPr="00000000">
              <w:rPr>
                <w:rtl w:val="0"/>
              </w:rPr>
              <w:t xml:space="preserve">Bellringer</w:t>
            </w:r>
          </w:p>
          <w:p w:rsidR="00000000" w:rsidDel="00000000" w:rsidP="00000000" w:rsidRDefault="00000000" w:rsidRPr="00000000" w14:paraId="00000068">
            <w:pPr>
              <w:pageBreakBefore w:val="0"/>
              <w:numPr>
                <w:ilvl w:val="0"/>
                <w:numId w:val="30"/>
              </w:numPr>
              <w:ind w:left="720" w:hanging="360"/>
              <w:rPr>
                <w:u w:val="none"/>
              </w:rPr>
            </w:pPr>
            <w:r w:rsidDel="00000000" w:rsidR="00000000" w:rsidRPr="00000000">
              <w:rPr>
                <w:rtl w:val="0"/>
              </w:rPr>
              <w:t xml:space="preserve">Note taking</w:t>
            </w:r>
          </w:p>
          <w:p w:rsidR="00000000" w:rsidDel="00000000" w:rsidP="00000000" w:rsidRDefault="00000000" w:rsidRPr="00000000" w14:paraId="00000069">
            <w:pPr>
              <w:pageBreakBefore w:val="0"/>
              <w:numPr>
                <w:ilvl w:val="0"/>
                <w:numId w:val="30"/>
              </w:numPr>
              <w:ind w:left="720" w:hanging="360"/>
              <w:rPr>
                <w:u w:val="none"/>
              </w:rPr>
            </w:pPr>
            <w:r w:rsidDel="00000000" w:rsidR="00000000" w:rsidRPr="00000000">
              <w:rPr>
                <w:rtl w:val="0"/>
              </w:rPr>
              <w:t xml:space="preserve">Discussion</w:t>
            </w:r>
          </w:p>
        </w:tc>
        <w:tc>
          <w:tcPr/>
          <w:p w:rsidR="00000000" w:rsidDel="00000000" w:rsidP="00000000" w:rsidRDefault="00000000" w:rsidRPr="00000000" w14:paraId="0000006B">
            <w:pPr>
              <w:pageBreakBefore w:val="0"/>
              <w:ind w:left="0" w:firstLine="0"/>
              <w:rPr/>
            </w:pPr>
            <w:r w:rsidDel="00000000" w:rsidR="00000000" w:rsidRPr="00000000">
              <w:rPr>
                <w:rtl w:val="0"/>
              </w:rPr>
              <w:t xml:space="preserve">Completed bellringer, notes, discussions, section assessment, and unit test.</w:t>
            </w:r>
          </w:p>
        </w:tc>
      </w:tr>
      <w:tr>
        <w:trPr>
          <w:cantSplit w:val="0"/>
          <w:trHeight w:val="120" w:hRule="atLeast"/>
          <w:tblHeader w:val="0"/>
        </w:trPr>
        <w:tc>
          <w:tcPr/>
          <w:p w:rsidR="00000000" w:rsidDel="00000000" w:rsidP="00000000" w:rsidRDefault="00000000" w:rsidRPr="00000000" w14:paraId="0000006C">
            <w:pPr>
              <w:numPr>
                <w:ilvl w:val="0"/>
                <w:numId w:val="7"/>
              </w:numPr>
              <w:ind w:left="720" w:hanging="360"/>
              <w:rPr/>
            </w:pPr>
            <w:r w:rsidDel="00000000" w:rsidR="00000000" w:rsidRPr="00000000">
              <w:rPr>
                <w:rtl w:val="0"/>
              </w:rPr>
              <w:t xml:space="preserve">The Mayas worshiped many gods and believed their kings communicated with them.</w:t>
            </w:r>
          </w:p>
        </w:tc>
        <w:tc>
          <w:tcPr>
            <w:gridSpan w:val="2"/>
          </w:tcPr>
          <w:p w:rsidR="00000000" w:rsidDel="00000000" w:rsidP="00000000" w:rsidRDefault="00000000" w:rsidRPr="00000000" w14:paraId="0000006D">
            <w:pPr>
              <w:pageBreakBefore w:val="0"/>
              <w:numPr>
                <w:ilvl w:val="0"/>
                <w:numId w:val="31"/>
              </w:numPr>
              <w:ind w:left="720" w:hanging="360"/>
              <w:rPr>
                <w:u w:val="none"/>
              </w:rPr>
            </w:pPr>
            <w:r w:rsidDel="00000000" w:rsidR="00000000" w:rsidRPr="00000000">
              <w:rPr>
                <w:rtl w:val="0"/>
              </w:rPr>
              <w:t xml:space="preserve">Explain the Maya religious system.</w:t>
            </w:r>
          </w:p>
          <w:p w:rsidR="00000000" w:rsidDel="00000000" w:rsidP="00000000" w:rsidRDefault="00000000" w:rsidRPr="00000000" w14:paraId="0000006E">
            <w:pPr>
              <w:pageBreakBefore w:val="0"/>
              <w:numPr>
                <w:ilvl w:val="0"/>
                <w:numId w:val="31"/>
              </w:numPr>
              <w:ind w:left="720" w:hanging="360"/>
              <w:rPr>
                <w:u w:val="none"/>
              </w:rPr>
            </w:pPr>
            <w:r w:rsidDel="00000000" w:rsidR="00000000" w:rsidRPr="00000000">
              <w:rPr>
                <w:rtl w:val="0"/>
              </w:rPr>
              <w:t xml:space="preserve">Analyze the roles of Maya gods and goddesses within society. </w:t>
            </w:r>
          </w:p>
        </w:tc>
        <w:tc>
          <w:tcPr>
            <w:gridSpan w:val="2"/>
          </w:tcPr>
          <w:p w:rsidR="00000000" w:rsidDel="00000000" w:rsidP="00000000" w:rsidRDefault="00000000" w:rsidRPr="00000000" w14:paraId="00000070">
            <w:pPr>
              <w:pageBreakBefore w:val="0"/>
              <w:numPr>
                <w:ilvl w:val="0"/>
                <w:numId w:val="36"/>
              </w:numPr>
              <w:ind w:left="720" w:hanging="360"/>
              <w:rPr>
                <w:u w:val="none"/>
              </w:rPr>
            </w:pPr>
            <w:r w:rsidDel="00000000" w:rsidR="00000000" w:rsidRPr="00000000">
              <w:rPr>
                <w:rtl w:val="0"/>
              </w:rPr>
              <w:t xml:space="preserve">Bellringer</w:t>
            </w:r>
          </w:p>
          <w:p w:rsidR="00000000" w:rsidDel="00000000" w:rsidP="00000000" w:rsidRDefault="00000000" w:rsidRPr="00000000" w14:paraId="00000071">
            <w:pPr>
              <w:pageBreakBefore w:val="0"/>
              <w:numPr>
                <w:ilvl w:val="0"/>
                <w:numId w:val="36"/>
              </w:numPr>
              <w:ind w:left="720" w:hanging="360"/>
              <w:rPr>
                <w:u w:val="none"/>
              </w:rPr>
            </w:pPr>
            <w:r w:rsidDel="00000000" w:rsidR="00000000" w:rsidRPr="00000000">
              <w:rPr>
                <w:rtl w:val="0"/>
              </w:rPr>
              <w:t xml:space="preserve">Note taking</w:t>
            </w:r>
          </w:p>
          <w:p w:rsidR="00000000" w:rsidDel="00000000" w:rsidP="00000000" w:rsidRDefault="00000000" w:rsidRPr="00000000" w14:paraId="00000072">
            <w:pPr>
              <w:pageBreakBefore w:val="0"/>
              <w:numPr>
                <w:ilvl w:val="0"/>
                <w:numId w:val="36"/>
              </w:numPr>
              <w:ind w:left="720" w:hanging="360"/>
              <w:rPr>
                <w:u w:val="none"/>
              </w:rPr>
            </w:pPr>
            <w:r w:rsidDel="00000000" w:rsidR="00000000" w:rsidRPr="00000000">
              <w:rPr>
                <w:rtl w:val="0"/>
              </w:rPr>
              <w:t xml:space="preserve">Maya God/Goddesses project</w:t>
            </w:r>
          </w:p>
        </w:tc>
        <w:tc>
          <w:tcPr/>
          <w:p w:rsidR="00000000" w:rsidDel="00000000" w:rsidP="00000000" w:rsidRDefault="00000000" w:rsidRPr="00000000" w14:paraId="00000074">
            <w:pPr>
              <w:pageBreakBefore w:val="0"/>
              <w:ind w:left="0" w:firstLine="0"/>
              <w:rPr/>
            </w:pPr>
            <w:r w:rsidDel="00000000" w:rsidR="00000000" w:rsidRPr="00000000">
              <w:rPr>
                <w:rtl w:val="0"/>
              </w:rPr>
              <w:t xml:space="preserve">Completed bellringer, notes, project, section assessment, and unit test.</w:t>
            </w:r>
          </w:p>
        </w:tc>
      </w:tr>
      <w:tr>
        <w:trPr>
          <w:cantSplit w:val="0"/>
          <w:trHeight w:val="120" w:hRule="atLeast"/>
          <w:tblHeader w:val="0"/>
        </w:trPr>
        <w:tc>
          <w:tcPr/>
          <w:p w:rsidR="00000000" w:rsidDel="00000000" w:rsidP="00000000" w:rsidRDefault="00000000" w:rsidRPr="00000000" w14:paraId="00000075">
            <w:pPr>
              <w:numPr>
                <w:ilvl w:val="0"/>
                <w:numId w:val="7"/>
              </w:numPr>
              <w:ind w:left="720" w:hanging="360"/>
              <w:rPr/>
            </w:pPr>
            <w:r w:rsidDel="00000000" w:rsidR="00000000" w:rsidRPr="00000000">
              <w:rPr>
                <w:rtl w:val="0"/>
              </w:rPr>
              <w:t xml:space="preserve">The Maya culture made great achievements in art, science, math, and writing.</w:t>
            </w:r>
          </w:p>
        </w:tc>
        <w:tc>
          <w:tcPr>
            <w:gridSpan w:val="2"/>
          </w:tcPr>
          <w:p w:rsidR="00000000" w:rsidDel="00000000" w:rsidP="00000000" w:rsidRDefault="00000000" w:rsidRPr="00000000" w14:paraId="00000076">
            <w:pPr>
              <w:numPr>
                <w:ilvl w:val="0"/>
                <w:numId w:val="8"/>
              </w:numPr>
              <w:ind w:left="720" w:hanging="360"/>
            </w:pPr>
            <w:r w:rsidDel="00000000" w:rsidR="00000000" w:rsidRPr="00000000">
              <w:rPr>
                <w:rtl w:val="0"/>
              </w:rPr>
              <w:t xml:space="preserve">Summarize Maya lasting contributions. </w:t>
            </w:r>
          </w:p>
        </w:tc>
        <w:tc>
          <w:tcPr>
            <w:gridSpan w:val="2"/>
          </w:tcPr>
          <w:p w:rsidR="00000000" w:rsidDel="00000000" w:rsidP="00000000" w:rsidRDefault="00000000" w:rsidRPr="00000000" w14:paraId="00000078">
            <w:pPr>
              <w:pageBreakBefore w:val="0"/>
              <w:numPr>
                <w:ilvl w:val="0"/>
                <w:numId w:val="24"/>
              </w:numPr>
              <w:ind w:left="720" w:hanging="360"/>
              <w:rPr>
                <w:u w:val="none"/>
              </w:rPr>
            </w:pPr>
            <w:r w:rsidDel="00000000" w:rsidR="00000000" w:rsidRPr="00000000">
              <w:rPr>
                <w:rtl w:val="0"/>
              </w:rPr>
              <w:t xml:space="preserve">Bellringer</w:t>
            </w:r>
          </w:p>
          <w:p w:rsidR="00000000" w:rsidDel="00000000" w:rsidP="00000000" w:rsidRDefault="00000000" w:rsidRPr="00000000" w14:paraId="00000079">
            <w:pPr>
              <w:pageBreakBefore w:val="0"/>
              <w:numPr>
                <w:ilvl w:val="0"/>
                <w:numId w:val="24"/>
              </w:numPr>
              <w:ind w:left="720" w:hanging="360"/>
              <w:rPr>
                <w:u w:val="none"/>
              </w:rPr>
            </w:pPr>
            <w:r w:rsidDel="00000000" w:rsidR="00000000" w:rsidRPr="00000000">
              <w:rPr>
                <w:rtl w:val="0"/>
              </w:rPr>
              <w:t xml:space="preserve">Note taking</w:t>
            </w:r>
          </w:p>
          <w:p w:rsidR="00000000" w:rsidDel="00000000" w:rsidP="00000000" w:rsidRDefault="00000000" w:rsidRPr="00000000" w14:paraId="0000007A">
            <w:pPr>
              <w:pageBreakBefore w:val="0"/>
              <w:numPr>
                <w:ilvl w:val="0"/>
                <w:numId w:val="24"/>
              </w:numPr>
              <w:ind w:left="720" w:hanging="360"/>
              <w:rPr>
                <w:u w:val="none"/>
              </w:rPr>
            </w:pPr>
            <w:r w:rsidDel="00000000" w:rsidR="00000000" w:rsidRPr="00000000">
              <w:rPr>
                <w:rtl w:val="0"/>
              </w:rPr>
              <w:t xml:space="preserve">Discussion</w:t>
            </w:r>
          </w:p>
        </w:tc>
        <w:tc>
          <w:tcPr/>
          <w:p w:rsidR="00000000" w:rsidDel="00000000" w:rsidP="00000000" w:rsidRDefault="00000000" w:rsidRPr="00000000" w14:paraId="0000007C">
            <w:pPr>
              <w:pageBreakBefore w:val="0"/>
              <w:ind w:left="0" w:firstLine="0"/>
              <w:rPr/>
            </w:pPr>
            <w:r w:rsidDel="00000000" w:rsidR="00000000" w:rsidRPr="00000000">
              <w:rPr>
                <w:rtl w:val="0"/>
              </w:rPr>
              <w:t xml:space="preserve">Completed bellringers, notes, discussions, section assessment, and unit test. </w:t>
            </w:r>
          </w:p>
        </w:tc>
      </w:tr>
      <w:tr>
        <w:trPr>
          <w:cantSplit w:val="0"/>
          <w:trHeight w:val="1380" w:hRule="atLeast"/>
          <w:tblHeader w:val="0"/>
        </w:trPr>
        <w:tc>
          <w:tcPr/>
          <w:p w:rsidR="00000000" w:rsidDel="00000000" w:rsidP="00000000" w:rsidRDefault="00000000" w:rsidRPr="00000000" w14:paraId="0000007D">
            <w:pPr>
              <w:numPr>
                <w:ilvl w:val="0"/>
                <w:numId w:val="7"/>
              </w:numPr>
              <w:ind w:left="720" w:hanging="360"/>
              <w:rPr/>
            </w:pPr>
            <w:r w:rsidDel="00000000" w:rsidR="00000000" w:rsidRPr="00000000">
              <w:rPr>
                <w:rtl w:val="0"/>
              </w:rPr>
              <w:t xml:space="preserve">The decline of the Maya civilization is a bit of a mystery, but historians have several theories as to their disappearance. </w:t>
            </w:r>
          </w:p>
        </w:tc>
        <w:tc>
          <w:tcPr>
            <w:gridSpan w:val="2"/>
          </w:tcPr>
          <w:p w:rsidR="00000000" w:rsidDel="00000000" w:rsidP="00000000" w:rsidRDefault="00000000" w:rsidRPr="00000000" w14:paraId="0000007E">
            <w:pPr>
              <w:pageBreakBefore w:val="0"/>
              <w:numPr>
                <w:ilvl w:val="0"/>
                <w:numId w:val="12"/>
              </w:numPr>
              <w:ind w:left="720" w:hanging="360"/>
              <w:rPr>
                <w:u w:val="none"/>
              </w:rPr>
            </w:pPr>
            <w:r w:rsidDel="00000000" w:rsidR="00000000" w:rsidRPr="00000000">
              <w:rPr>
                <w:rtl w:val="0"/>
              </w:rPr>
              <w:t xml:space="preserve">Explain the fall of Maya society. </w:t>
            </w:r>
          </w:p>
          <w:p w:rsidR="00000000" w:rsidDel="00000000" w:rsidP="00000000" w:rsidRDefault="00000000" w:rsidRPr="00000000" w14:paraId="0000007F">
            <w:pPr>
              <w:pageBreakBefore w:val="0"/>
              <w:numPr>
                <w:ilvl w:val="0"/>
                <w:numId w:val="12"/>
              </w:numPr>
              <w:ind w:left="720" w:hanging="360"/>
              <w:rPr>
                <w:u w:val="none"/>
              </w:rPr>
            </w:pPr>
            <w:r w:rsidDel="00000000" w:rsidR="00000000" w:rsidRPr="00000000">
              <w:rPr>
                <w:rtl w:val="0"/>
              </w:rPr>
              <w:t xml:space="preserve">Defend a historical theory about the Maya disappearance. </w:t>
            </w:r>
          </w:p>
        </w:tc>
        <w:tc>
          <w:tcPr>
            <w:gridSpan w:val="2"/>
          </w:tcPr>
          <w:p w:rsidR="00000000" w:rsidDel="00000000" w:rsidP="00000000" w:rsidRDefault="00000000" w:rsidRPr="00000000" w14:paraId="00000081">
            <w:pPr>
              <w:pageBreakBefore w:val="0"/>
              <w:numPr>
                <w:ilvl w:val="0"/>
                <w:numId w:val="18"/>
              </w:numPr>
              <w:ind w:left="720" w:hanging="360"/>
              <w:rPr>
                <w:u w:val="none"/>
              </w:rPr>
            </w:pPr>
            <w:r w:rsidDel="00000000" w:rsidR="00000000" w:rsidRPr="00000000">
              <w:rPr>
                <w:rtl w:val="0"/>
              </w:rPr>
              <w:t xml:space="preserve">Bellringer</w:t>
            </w:r>
          </w:p>
          <w:p w:rsidR="00000000" w:rsidDel="00000000" w:rsidP="00000000" w:rsidRDefault="00000000" w:rsidRPr="00000000" w14:paraId="00000082">
            <w:pPr>
              <w:pageBreakBefore w:val="0"/>
              <w:numPr>
                <w:ilvl w:val="0"/>
                <w:numId w:val="18"/>
              </w:numPr>
              <w:ind w:left="720" w:hanging="360"/>
              <w:rPr>
                <w:u w:val="none"/>
              </w:rPr>
            </w:pPr>
            <w:r w:rsidDel="00000000" w:rsidR="00000000" w:rsidRPr="00000000">
              <w:rPr>
                <w:rtl w:val="0"/>
              </w:rPr>
              <w:t xml:space="preserve">Note taking</w:t>
            </w:r>
          </w:p>
          <w:p w:rsidR="00000000" w:rsidDel="00000000" w:rsidP="00000000" w:rsidRDefault="00000000" w:rsidRPr="00000000" w14:paraId="00000083">
            <w:pPr>
              <w:pageBreakBefore w:val="0"/>
              <w:numPr>
                <w:ilvl w:val="0"/>
                <w:numId w:val="18"/>
              </w:numPr>
              <w:ind w:left="720" w:hanging="360"/>
              <w:rPr>
                <w:u w:val="none"/>
              </w:rPr>
            </w:pPr>
            <w:r w:rsidDel="00000000" w:rsidR="00000000" w:rsidRPr="00000000">
              <w:rPr>
                <w:rtl w:val="0"/>
              </w:rPr>
              <w:t xml:space="preserve">Guided reading</w:t>
            </w:r>
          </w:p>
          <w:p w:rsidR="00000000" w:rsidDel="00000000" w:rsidP="00000000" w:rsidRDefault="00000000" w:rsidRPr="00000000" w14:paraId="00000084">
            <w:pPr>
              <w:pageBreakBefore w:val="0"/>
              <w:numPr>
                <w:ilvl w:val="0"/>
                <w:numId w:val="18"/>
              </w:numPr>
              <w:ind w:left="720" w:hanging="360"/>
              <w:rPr>
                <w:u w:val="none"/>
              </w:rPr>
            </w:pPr>
            <w:r w:rsidDel="00000000" w:rsidR="00000000" w:rsidRPr="00000000">
              <w:rPr>
                <w:rtl w:val="0"/>
              </w:rPr>
              <w:t xml:space="preserve">Debate</w:t>
            </w:r>
          </w:p>
        </w:tc>
        <w:tc>
          <w:tcPr/>
          <w:p w:rsidR="00000000" w:rsidDel="00000000" w:rsidP="00000000" w:rsidRDefault="00000000" w:rsidRPr="00000000" w14:paraId="00000086">
            <w:pPr>
              <w:pageBreakBefore w:val="0"/>
              <w:ind w:left="0" w:firstLine="0"/>
              <w:rPr/>
            </w:pPr>
            <w:r w:rsidDel="00000000" w:rsidR="00000000" w:rsidRPr="00000000">
              <w:rPr>
                <w:rtl w:val="0"/>
              </w:rPr>
              <w:t xml:space="preserve">Complete bellringers, notes, guided reading, debate, section assessment, and unit test.</w:t>
            </w:r>
          </w:p>
        </w:tc>
      </w:tr>
      <w:tr>
        <w:trPr>
          <w:cantSplit w:val="0"/>
          <w:trHeight w:val="120" w:hRule="atLeast"/>
          <w:tblHeader w:val="0"/>
        </w:trPr>
        <w:tc>
          <w:tcPr/>
          <w:p w:rsidR="00000000" w:rsidDel="00000000" w:rsidP="00000000" w:rsidRDefault="00000000" w:rsidRPr="00000000" w14:paraId="00000087">
            <w:pPr>
              <w:numPr>
                <w:ilvl w:val="0"/>
                <w:numId w:val="7"/>
              </w:numPr>
              <w:ind w:left="720" w:hanging="360"/>
              <w:rPr/>
            </w:pPr>
            <w:r w:rsidDel="00000000" w:rsidR="00000000" w:rsidRPr="00000000">
              <w:rPr>
                <w:rtl w:val="0"/>
              </w:rPr>
              <w:t xml:space="preserve">The Aztecs built an empire through warfare and trade, and created an impressive capital city in Mesoamerica.</w:t>
            </w:r>
          </w:p>
        </w:tc>
        <w:tc>
          <w:tcPr>
            <w:gridSpan w:val="2"/>
          </w:tcPr>
          <w:p w:rsidR="00000000" w:rsidDel="00000000" w:rsidP="00000000" w:rsidRDefault="00000000" w:rsidRPr="00000000" w14:paraId="00000088">
            <w:pPr>
              <w:pageBreakBefore w:val="0"/>
              <w:numPr>
                <w:ilvl w:val="0"/>
                <w:numId w:val="29"/>
              </w:numPr>
              <w:ind w:left="720" w:hanging="360"/>
              <w:rPr>
                <w:u w:val="none"/>
              </w:rPr>
            </w:pPr>
            <w:r w:rsidDel="00000000" w:rsidR="00000000" w:rsidRPr="00000000">
              <w:rPr>
                <w:rtl w:val="0"/>
              </w:rPr>
              <w:t xml:space="preserve">Explain how geography affects people’s lives.</w:t>
            </w:r>
          </w:p>
          <w:p w:rsidR="00000000" w:rsidDel="00000000" w:rsidP="00000000" w:rsidRDefault="00000000" w:rsidRPr="00000000" w14:paraId="00000089">
            <w:pPr>
              <w:pageBreakBefore w:val="0"/>
              <w:numPr>
                <w:ilvl w:val="0"/>
                <w:numId w:val="29"/>
              </w:numPr>
              <w:ind w:left="720" w:hanging="360"/>
              <w:rPr>
                <w:u w:val="none"/>
              </w:rPr>
            </w:pPr>
            <w:r w:rsidDel="00000000" w:rsidR="00000000" w:rsidRPr="00000000">
              <w:rPr>
                <w:rtl w:val="0"/>
              </w:rPr>
              <w:t xml:space="preserve">Summarize how the Aztecs came to power. </w:t>
            </w:r>
          </w:p>
        </w:tc>
        <w:tc>
          <w:tcPr>
            <w:gridSpan w:val="2"/>
          </w:tcPr>
          <w:p w:rsidR="00000000" w:rsidDel="00000000" w:rsidP="00000000" w:rsidRDefault="00000000" w:rsidRPr="00000000" w14:paraId="0000008B">
            <w:pPr>
              <w:pageBreakBefore w:val="0"/>
              <w:numPr>
                <w:ilvl w:val="0"/>
                <w:numId w:val="35"/>
              </w:numPr>
              <w:ind w:left="720" w:hanging="360"/>
              <w:rPr>
                <w:u w:val="none"/>
              </w:rPr>
            </w:pPr>
            <w:r w:rsidDel="00000000" w:rsidR="00000000" w:rsidRPr="00000000">
              <w:rPr>
                <w:rtl w:val="0"/>
              </w:rPr>
              <w:t xml:space="preserve">Bellringer</w:t>
            </w:r>
          </w:p>
          <w:p w:rsidR="00000000" w:rsidDel="00000000" w:rsidP="00000000" w:rsidRDefault="00000000" w:rsidRPr="00000000" w14:paraId="0000008C">
            <w:pPr>
              <w:pageBreakBefore w:val="0"/>
              <w:numPr>
                <w:ilvl w:val="0"/>
                <w:numId w:val="35"/>
              </w:numPr>
              <w:ind w:left="720" w:hanging="360"/>
              <w:rPr>
                <w:u w:val="none"/>
              </w:rPr>
            </w:pPr>
            <w:r w:rsidDel="00000000" w:rsidR="00000000" w:rsidRPr="00000000">
              <w:rPr>
                <w:rtl w:val="0"/>
              </w:rPr>
              <w:t xml:space="preserve">Map activity</w:t>
            </w:r>
          </w:p>
          <w:p w:rsidR="00000000" w:rsidDel="00000000" w:rsidP="00000000" w:rsidRDefault="00000000" w:rsidRPr="00000000" w14:paraId="0000008D">
            <w:pPr>
              <w:pageBreakBefore w:val="0"/>
              <w:numPr>
                <w:ilvl w:val="0"/>
                <w:numId w:val="35"/>
              </w:numPr>
              <w:ind w:left="720" w:hanging="360"/>
              <w:rPr>
                <w:u w:val="none"/>
              </w:rPr>
            </w:pPr>
            <w:r w:rsidDel="00000000" w:rsidR="00000000" w:rsidRPr="00000000">
              <w:rPr>
                <w:rtl w:val="0"/>
              </w:rPr>
              <w:t xml:space="preserve">Note taking</w:t>
            </w:r>
          </w:p>
          <w:p w:rsidR="00000000" w:rsidDel="00000000" w:rsidP="00000000" w:rsidRDefault="00000000" w:rsidRPr="00000000" w14:paraId="0000008E">
            <w:pPr>
              <w:pageBreakBefore w:val="0"/>
              <w:numPr>
                <w:ilvl w:val="0"/>
                <w:numId w:val="35"/>
              </w:numPr>
              <w:ind w:left="720" w:hanging="360"/>
              <w:rPr>
                <w:u w:val="none"/>
              </w:rPr>
            </w:pPr>
            <w:r w:rsidDel="00000000" w:rsidR="00000000" w:rsidRPr="00000000">
              <w:rPr>
                <w:rtl w:val="0"/>
              </w:rPr>
              <w:t xml:space="preserve">Tenochtitlan daily life project</w:t>
            </w:r>
          </w:p>
        </w:tc>
        <w:tc>
          <w:tcPr/>
          <w:p w:rsidR="00000000" w:rsidDel="00000000" w:rsidP="00000000" w:rsidRDefault="00000000" w:rsidRPr="00000000" w14:paraId="00000090">
            <w:pPr>
              <w:pageBreakBefore w:val="0"/>
              <w:ind w:left="0" w:firstLine="0"/>
              <w:rPr/>
            </w:pPr>
            <w:r w:rsidDel="00000000" w:rsidR="00000000" w:rsidRPr="00000000">
              <w:rPr>
                <w:rtl w:val="0"/>
              </w:rPr>
              <w:t xml:space="preserve">Completed bellringers, map activity,  notes, project, section assessment, and unit test.</w:t>
            </w:r>
          </w:p>
        </w:tc>
      </w:tr>
      <w:tr>
        <w:trPr>
          <w:cantSplit w:val="0"/>
          <w:trHeight w:val="120" w:hRule="atLeast"/>
          <w:tblHeader w:val="0"/>
        </w:trPr>
        <w:tc>
          <w:tcPr/>
          <w:p w:rsidR="00000000" w:rsidDel="00000000" w:rsidP="00000000" w:rsidRDefault="00000000" w:rsidRPr="00000000" w14:paraId="00000091">
            <w:pPr>
              <w:numPr>
                <w:ilvl w:val="0"/>
                <w:numId w:val="7"/>
              </w:numPr>
              <w:ind w:left="720" w:hanging="360"/>
              <w:rPr/>
            </w:pPr>
            <w:r w:rsidDel="00000000" w:rsidR="00000000" w:rsidRPr="00000000">
              <w:rPr>
                <w:rtl w:val="0"/>
              </w:rPr>
              <w:t xml:space="preserve">Aztec society was divided by social roles and by class. </w:t>
            </w:r>
          </w:p>
        </w:tc>
        <w:tc>
          <w:tcPr>
            <w:gridSpan w:val="2"/>
          </w:tcPr>
          <w:p w:rsidR="00000000" w:rsidDel="00000000" w:rsidP="00000000" w:rsidRDefault="00000000" w:rsidRPr="00000000" w14:paraId="00000092">
            <w:pPr>
              <w:numPr>
                <w:ilvl w:val="0"/>
                <w:numId w:val="43"/>
              </w:numPr>
              <w:ind w:left="720" w:hanging="360"/>
            </w:pPr>
            <w:r w:rsidDel="00000000" w:rsidR="00000000" w:rsidRPr="00000000">
              <w:rPr>
                <w:rtl w:val="0"/>
              </w:rPr>
              <w:t xml:space="preserve">Describe the Aztec social class system and responsibilities of each class.</w:t>
            </w:r>
          </w:p>
          <w:p w:rsidR="00000000" w:rsidDel="00000000" w:rsidP="00000000" w:rsidRDefault="00000000" w:rsidRPr="00000000" w14:paraId="00000093">
            <w:pPr>
              <w:numPr>
                <w:ilvl w:val="0"/>
                <w:numId w:val="43"/>
              </w:numPr>
              <w:ind w:left="720" w:hanging="360"/>
              <w:rPr>
                <w:u w:val="none"/>
              </w:rPr>
            </w:pPr>
            <w:r w:rsidDel="00000000" w:rsidR="00000000" w:rsidRPr="00000000">
              <w:rPr>
                <w:rtl w:val="0"/>
              </w:rPr>
              <w:t xml:space="preserve">Compare and contrast the Maya and Aztecs.</w:t>
            </w:r>
          </w:p>
        </w:tc>
        <w:tc>
          <w:tcPr>
            <w:gridSpan w:val="2"/>
          </w:tcPr>
          <w:p w:rsidR="00000000" w:rsidDel="00000000" w:rsidP="00000000" w:rsidRDefault="00000000" w:rsidRPr="00000000" w14:paraId="00000095">
            <w:pPr>
              <w:numPr>
                <w:ilvl w:val="0"/>
                <w:numId w:val="37"/>
              </w:numPr>
              <w:ind w:left="720" w:hanging="360"/>
            </w:pPr>
            <w:r w:rsidDel="00000000" w:rsidR="00000000" w:rsidRPr="00000000">
              <w:rPr>
                <w:rtl w:val="0"/>
              </w:rPr>
              <w:t xml:space="preserve">Bellringer</w:t>
            </w:r>
          </w:p>
          <w:p w:rsidR="00000000" w:rsidDel="00000000" w:rsidP="00000000" w:rsidRDefault="00000000" w:rsidRPr="00000000" w14:paraId="00000096">
            <w:pPr>
              <w:numPr>
                <w:ilvl w:val="0"/>
                <w:numId w:val="37"/>
              </w:numPr>
              <w:ind w:left="720" w:hanging="360"/>
              <w:rPr>
                <w:u w:val="none"/>
              </w:rPr>
            </w:pPr>
            <w:r w:rsidDel="00000000" w:rsidR="00000000" w:rsidRPr="00000000">
              <w:rPr>
                <w:rtl w:val="0"/>
              </w:rPr>
              <w:t xml:space="preserve">Note taking</w:t>
            </w:r>
          </w:p>
          <w:p w:rsidR="00000000" w:rsidDel="00000000" w:rsidP="00000000" w:rsidRDefault="00000000" w:rsidRPr="00000000" w14:paraId="00000097">
            <w:pPr>
              <w:numPr>
                <w:ilvl w:val="0"/>
                <w:numId w:val="37"/>
              </w:numPr>
              <w:ind w:left="720" w:hanging="360"/>
              <w:rPr>
                <w:u w:val="none"/>
              </w:rPr>
            </w:pPr>
            <w:r w:rsidDel="00000000" w:rsidR="00000000" w:rsidRPr="00000000">
              <w:rPr>
                <w:rtl w:val="0"/>
              </w:rPr>
              <w:t xml:space="preserve">Discussion</w:t>
            </w:r>
          </w:p>
        </w:tc>
        <w:tc>
          <w:tcPr/>
          <w:p w:rsidR="00000000" w:rsidDel="00000000" w:rsidP="00000000" w:rsidRDefault="00000000" w:rsidRPr="00000000" w14:paraId="00000099">
            <w:pPr>
              <w:rPr/>
            </w:pPr>
            <w:r w:rsidDel="00000000" w:rsidR="00000000" w:rsidRPr="00000000">
              <w:rPr>
                <w:rtl w:val="0"/>
              </w:rPr>
              <w:t xml:space="preserve">Completed bellringer, notes, discussions, section assessment, and unit test.</w:t>
            </w:r>
          </w:p>
        </w:tc>
      </w:tr>
      <w:tr>
        <w:trPr>
          <w:cantSplit w:val="0"/>
          <w:trHeight w:val="120" w:hRule="atLeast"/>
          <w:tblHeader w:val="0"/>
        </w:trPr>
        <w:tc>
          <w:tcPr/>
          <w:p w:rsidR="00000000" w:rsidDel="00000000" w:rsidP="00000000" w:rsidRDefault="00000000" w:rsidRPr="00000000" w14:paraId="0000009A">
            <w:pPr>
              <w:numPr>
                <w:ilvl w:val="0"/>
                <w:numId w:val="7"/>
              </w:numPr>
              <w:ind w:left="720" w:hanging="360"/>
              <w:rPr/>
            </w:pPr>
            <w:r w:rsidDel="00000000" w:rsidR="00000000" w:rsidRPr="00000000">
              <w:rPr>
                <w:rtl w:val="0"/>
              </w:rPr>
              <w:t xml:space="preserve">Aztec religion required human sacrifice for keeping the gods happy.</w:t>
            </w:r>
          </w:p>
        </w:tc>
        <w:tc>
          <w:tcPr>
            <w:gridSpan w:val="2"/>
          </w:tcPr>
          <w:p w:rsidR="00000000" w:rsidDel="00000000" w:rsidP="00000000" w:rsidRDefault="00000000" w:rsidRPr="00000000" w14:paraId="0000009B">
            <w:pPr>
              <w:numPr>
                <w:ilvl w:val="0"/>
                <w:numId w:val="32"/>
              </w:numPr>
              <w:ind w:left="720" w:hanging="360"/>
            </w:pPr>
            <w:r w:rsidDel="00000000" w:rsidR="00000000" w:rsidRPr="00000000">
              <w:rPr>
                <w:rtl w:val="0"/>
              </w:rPr>
              <w:t xml:space="preserve">Evaluate the significance of human sacrifices to Aztec society. </w:t>
            </w:r>
          </w:p>
        </w:tc>
        <w:tc>
          <w:tcPr>
            <w:gridSpan w:val="2"/>
          </w:tcPr>
          <w:p w:rsidR="00000000" w:rsidDel="00000000" w:rsidP="00000000" w:rsidRDefault="00000000" w:rsidRPr="00000000" w14:paraId="0000009D">
            <w:pPr>
              <w:numPr>
                <w:ilvl w:val="0"/>
                <w:numId w:val="38"/>
              </w:numPr>
              <w:ind w:left="720" w:hanging="360"/>
            </w:pPr>
            <w:r w:rsidDel="00000000" w:rsidR="00000000" w:rsidRPr="00000000">
              <w:rPr>
                <w:rtl w:val="0"/>
              </w:rPr>
              <w:t xml:space="preserve">Bellringer</w:t>
            </w:r>
          </w:p>
          <w:p w:rsidR="00000000" w:rsidDel="00000000" w:rsidP="00000000" w:rsidRDefault="00000000" w:rsidRPr="00000000" w14:paraId="0000009E">
            <w:pPr>
              <w:numPr>
                <w:ilvl w:val="0"/>
                <w:numId w:val="38"/>
              </w:numPr>
              <w:ind w:left="720" w:hanging="360"/>
              <w:rPr>
                <w:u w:val="none"/>
              </w:rPr>
            </w:pPr>
            <w:r w:rsidDel="00000000" w:rsidR="00000000" w:rsidRPr="00000000">
              <w:rPr>
                <w:rtl w:val="0"/>
              </w:rPr>
              <w:t xml:space="preserve">Note taking</w:t>
            </w:r>
          </w:p>
          <w:p w:rsidR="00000000" w:rsidDel="00000000" w:rsidP="00000000" w:rsidRDefault="00000000" w:rsidRPr="00000000" w14:paraId="0000009F">
            <w:pPr>
              <w:numPr>
                <w:ilvl w:val="0"/>
                <w:numId w:val="38"/>
              </w:numPr>
              <w:ind w:left="720" w:hanging="360"/>
              <w:rPr>
                <w:u w:val="none"/>
              </w:rPr>
            </w:pPr>
            <w:r w:rsidDel="00000000" w:rsidR="00000000" w:rsidRPr="00000000">
              <w:rPr>
                <w:rtl w:val="0"/>
              </w:rPr>
              <w:t xml:space="preserve">Discussion</w:t>
            </w:r>
          </w:p>
        </w:tc>
        <w:tc>
          <w:tcPr/>
          <w:p w:rsidR="00000000" w:rsidDel="00000000" w:rsidP="00000000" w:rsidRDefault="00000000" w:rsidRPr="00000000" w14:paraId="000000A1">
            <w:pPr>
              <w:rPr/>
            </w:pPr>
            <w:r w:rsidDel="00000000" w:rsidR="00000000" w:rsidRPr="00000000">
              <w:rPr>
                <w:rtl w:val="0"/>
              </w:rPr>
              <w:t xml:space="preserve">Completed bellringer, notes, discussions, section assessment, and unit test.</w:t>
            </w:r>
          </w:p>
        </w:tc>
      </w:tr>
      <w:tr>
        <w:trPr>
          <w:cantSplit w:val="0"/>
          <w:trHeight w:val="120" w:hRule="atLeast"/>
          <w:tblHeader w:val="0"/>
        </w:trPr>
        <w:tc>
          <w:tcPr/>
          <w:p w:rsidR="00000000" w:rsidDel="00000000" w:rsidP="00000000" w:rsidRDefault="00000000" w:rsidRPr="00000000" w14:paraId="000000A2">
            <w:pPr>
              <w:numPr>
                <w:ilvl w:val="0"/>
                <w:numId w:val="7"/>
              </w:numPr>
              <w:ind w:left="720" w:hanging="360"/>
              <w:rPr/>
            </w:pPr>
            <w:r w:rsidDel="00000000" w:rsidR="00000000" w:rsidRPr="00000000">
              <w:rPr>
                <w:rtl w:val="0"/>
              </w:rPr>
              <w:t xml:space="preserve">The Aztecs had many achievements in science, art, and language.</w:t>
            </w:r>
          </w:p>
        </w:tc>
        <w:tc>
          <w:tcPr>
            <w:gridSpan w:val="2"/>
          </w:tcPr>
          <w:p w:rsidR="00000000" w:rsidDel="00000000" w:rsidP="00000000" w:rsidRDefault="00000000" w:rsidRPr="00000000" w14:paraId="000000A3">
            <w:pPr>
              <w:numPr>
                <w:ilvl w:val="0"/>
                <w:numId w:val="28"/>
              </w:numPr>
              <w:ind w:left="720" w:hanging="360"/>
            </w:pPr>
            <w:r w:rsidDel="00000000" w:rsidR="00000000" w:rsidRPr="00000000">
              <w:rPr>
                <w:rtl w:val="0"/>
              </w:rPr>
              <w:t xml:space="preserve">Summarize Aztec lasting contributions. </w:t>
            </w:r>
          </w:p>
        </w:tc>
        <w:tc>
          <w:tcPr>
            <w:gridSpan w:val="2"/>
          </w:tcPr>
          <w:p w:rsidR="00000000" w:rsidDel="00000000" w:rsidP="00000000" w:rsidRDefault="00000000" w:rsidRPr="00000000" w14:paraId="000000A5">
            <w:pPr>
              <w:numPr>
                <w:ilvl w:val="0"/>
                <w:numId w:val="13"/>
              </w:numPr>
              <w:ind w:left="720" w:hanging="360"/>
            </w:pPr>
            <w:r w:rsidDel="00000000" w:rsidR="00000000" w:rsidRPr="00000000">
              <w:rPr>
                <w:rtl w:val="0"/>
              </w:rPr>
              <w:t xml:space="preserve">Bellringer</w:t>
            </w:r>
          </w:p>
          <w:p w:rsidR="00000000" w:rsidDel="00000000" w:rsidP="00000000" w:rsidRDefault="00000000" w:rsidRPr="00000000" w14:paraId="000000A6">
            <w:pPr>
              <w:numPr>
                <w:ilvl w:val="0"/>
                <w:numId w:val="13"/>
              </w:numPr>
              <w:ind w:left="720" w:hanging="360"/>
              <w:rPr>
                <w:u w:val="none"/>
              </w:rPr>
            </w:pPr>
            <w:r w:rsidDel="00000000" w:rsidR="00000000" w:rsidRPr="00000000">
              <w:rPr>
                <w:rtl w:val="0"/>
              </w:rPr>
              <w:t xml:space="preserve">Note taking </w:t>
            </w:r>
          </w:p>
          <w:p w:rsidR="00000000" w:rsidDel="00000000" w:rsidP="00000000" w:rsidRDefault="00000000" w:rsidRPr="00000000" w14:paraId="000000A7">
            <w:pPr>
              <w:numPr>
                <w:ilvl w:val="0"/>
                <w:numId w:val="13"/>
              </w:numPr>
              <w:ind w:left="720" w:hanging="360"/>
              <w:rPr>
                <w:u w:val="none"/>
              </w:rPr>
            </w:pPr>
            <w:r w:rsidDel="00000000" w:rsidR="00000000" w:rsidRPr="00000000">
              <w:rPr>
                <w:rtl w:val="0"/>
              </w:rPr>
              <w:t xml:space="preserve">Discussion</w:t>
            </w:r>
          </w:p>
          <w:p w:rsidR="00000000" w:rsidDel="00000000" w:rsidP="00000000" w:rsidRDefault="00000000" w:rsidRPr="00000000" w14:paraId="000000A8">
            <w:pPr>
              <w:numPr>
                <w:ilvl w:val="0"/>
                <w:numId w:val="13"/>
              </w:numPr>
              <w:ind w:left="720" w:hanging="360"/>
              <w:rPr>
                <w:u w:val="none"/>
              </w:rPr>
            </w:pPr>
            <w:r w:rsidDel="00000000" w:rsidR="00000000" w:rsidRPr="00000000">
              <w:rPr>
                <w:rtl w:val="0"/>
              </w:rPr>
              <w:t xml:space="preserve">Guided reading</w:t>
            </w:r>
          </w:p>
        </w:tc>
        <w:tc>
          <w:tcPr/>
          <w:p w:rsidR="00000000" w:rsidDel="00000000" w:rsidP="00000000" w:rsidRDefault="00000000" w:rsidRPr="00000000" w14:paraId="000000AA">
            <w:pPr>
              <w:rPr/>
            </w:pPr>
            <w:r w:rsidDel="00000000" w:rsidR="00000000" w:rsidRPr="00000000">
              <w:rPr>
                <w:rtl w:val="0"/>
              </w:rPr>
              <w:t xml:space="preserve">Completed bellringer, notes, discussions, guided reading, section assessment, and unit test.</w:t>
            </w:r>
          </w:p>
        </w:tc>
      </w:tr>
      <w:tr>
        <w:trPr>
          <w:cantSplit w:val="0"/>
          <w:trHeight w:val="120" w:hRule="atLeast"/>
          <w:tblHeader w:val="0"/>
        </w:trPr>
        <w:tc>
          <w:tcPr/>
          <w:p w:rsidR="00000000" w:rsidDel="00000000" w:rsidP="00000000" w:rsidRDefault="00000000" w:rsidRPr="00000000" w14:paraId="000000AB">
            <w:pPr>
              <w:numPr>
                <w:ilvl w:val="0"/>
                <w:numId w:val="7"/>
              </w:numPr>
              <w:ind w:left="720" w:hanging="360"/>
              <w:rPr/>
            </w:pPr>
            <w:r w:rsidDel="00000000" w:rsidR="00000000" w:rsidRPr="00000000">
              <w:rPr>
                <w:rtl w:val="0"/>
              </w:rPr>
              <w:t xml:space="preserve">Hernan Cortes conquered the Aztec Empire.</w:t>
            </w:r>
          </w:p>
        </w:tc>
        <w:tc>
          <w:tcPr>
            <w:gridSpan w:val="2"/>
          </w:tcPr>
          <w:p w:rsidR="00000000" w:rsidDel="00000000" w:rsidP="00000000" w:rsidRDefault="00000000" w:rsidRPr="00000000" w14:paraId="000000AC">
            <w:pPr>
              <w:numPr>
                <w:ilvl w:val="0"/>
                <w:numId w:val="4"/>
              </w:numPr>
              <w:ind w:left="720" w:hanging="360"/>
            </w:pPr>
            <w:r w:rsidDel="00000000" w:rsidR="00000000" w:rsidRPr="00000000">
              <w:rPr>
                <w:rtl w:val="0"/>
              </w:rPr>
              <w:t xml:space="preserve">Summarize the fall of the Aztec Empire.</w:t>
            </w:r>
          </w:p>
          <w:p w:rsidR="00000000" w:rsidDel="00000000" w:rsidP="00000000" w:rsidRDefault="00000000" w:rsidRPr="00000000" w14:paraId="000000AD">
            <w:pPr>
              <w:numPr>
                <w:ilvl w:val="0"/>
                <w:numId w:val="4"/>
              </w:numPr>
              <w:ind w:left="720" w:hanging="360"/>
              <w:rPr>
                <w:u w:val="none"/>
              </w:rPr>
            </w:pPr>
            <w:r w:rsidDel="00000000" w:rsidR="00000000" w:rsidRPr="00000000">
              <w:rPr>
                <w:rtl w:val="0"/>
              </w:rPr>
              <w:t xml:space="preserve">Critique the actions of Moctezuma and the Aztecs upon the arrival of the Conquistadors.</w:t>
            </w:r>
          </w:p>
          <w:p w:rsidR="00000000" w:rsidDel="00000000" w:rsidP="00000000" w:rsidRDefault="00000000" w:rsidRPr="00000000" w14:paraId="000000AE">
            <w:pPr>
              <w:numPr>
                <w:ilvl w:val="0"/>
                <w:numId w:val="4"/>
              </w:numPr>
              <w:ind w:left="720" w:hanging="360"/>
              <w:rPr>
                <w:u w:val="none"/>
              </w:rPr>
            </w:pPr>
            <w:r w:rsidDel="00000000" w:rsidR="00000000" w:rsidRPr="00000000">
              <w:rPr>
                <w:rtl w:val="0"/>
              </w:rPr>
              <w:t xml:space="preserve">Compare and contrast the Maya and Aztec civilizations.</w:t>
            </w:r>
          </w:p>
        </w:tc>
        <w:tc>
          <w:tcPr>
            <w:gridSpan w:val="2"/>
          </w:tcPr>
          <w:p w:rsidR="00000000" w:rsidDel="00000000" w:rsidP="00000000" w:rsidRDefault="00000000" w:rsidRPr="00000000" w14:paraId="000000B0">
            <w:pPr>
              <w:numPr>
                <w:ilvl w:val="0"/>
                <w:numId w:val="10"/>
              </w:numPr>
              <w:ind w:left="720" w:hanging="360"/>
              <w:rPr>
                <w:u w:val="none"/>
              </w:rPr>
            </w:pPr>
            <w:r w:rsidDel="00000000" w:rsidR="00000000" w:rsidRPr="00000000">
              <w:rPr>
                <w:rtl w:val="0"/>
              </w:rPr>
              <w:t xml:space="preserve">Bellringer</w:t>
            </w:r>
          </w:p>
          <w:p w:rsidR="00000000" w:rsidDel="00000000" w:rsidP="00000000" w:rsidRDefault="00000000" w:rsidRPr="00000000" w14:paraId="000000B1">
            <w:pPr>
              <w:numPr>
                <w:ilvl w:val="0"/>
                <w:numId w:val="10"/>
              </w:numPr>
              <w:ind w:left="720" w:hanging="360"/>
              <w:rPr>
                <w:u w:val="none"/>
              </w:rPr>
            </w:pPr>
            <w:r w:rsidDel="00000000" w:rsidR="00000000" w:rsidRPr="00000000">
              <w:rPr>
                <w:rtl w:val="0"/>
              </w:rPr>
              <w:t xml:space="preserve">Note taking</w:t>
            </w:r>
          </w:p>
          <w:p w:rsidR="00000000" w:rsidDel="00000000" w:rsidP="00000000" w:rsidRDefault="00000000" w:rsidRPr="00000000" w14:paraId="000000B2">
            <w:pPr>
              <w:numPr>
                <w:ilvl w:val="0"/>
                <w:numId w:val="10"/>
              </w:numPr>
              <w:ind w:left="720" w:hanging="360"/>
              <w:rPr>
                <w:u w:val="none"/>
              </w:rPr>
            </w:pPr>
            <w:r w:rsidDel="00000000" w:rsidR="00000000" w:rsidRPr="00000000">
              <w:rPr>
                <w:rtl w:val="0"/>
              </w:rPr>
              <w:t xml:space="preserve">Discussion</w:t>
            </w:r>
          </w:p>
          <w:p w:rsidR="00000000" w:rsidDel="00000000" w:rsidP="00000000" w:rsidRDefault="00000000" w:rsidRPr="00000000" w14:paraId="000000B3">
            <w:pPr>
              <w:numPr>
                <w:ilvl w:val="0"/>
                <w:numId w:val="10"/>
              </w:numPr>
              <w:ind w:left="720" w:hanging="360"/>
              <w:rPr>
                <w:u w:val="none"/>
              </w:rPr>
            </w:pPr>
            <w:r w:rsidDel="00000000" w:rsidR="00000000" w:rsidRPr="00000000">
              <w:rPr>
                <w:rtl w:val="0"/>
              </w:rPr>
              <w:t xml:space="preserve">Moctezuma biography</w:t>
            </w:r>
          </w:p>
          <w:p w:rsidR="00000000" w:rsidDel="00000000" w:rsidP="00000000" w:rsidRDefault="00000000" w:rsidRPr="00000000" w14:paraId="000000B4">
            <w:pPr>
              <w:numPr>
                <w:ilvl w:val="0"/>
                <w:numId w:val="10"/>
              </w:numPr>
              <w:ind w:left="720" w:hanging="360"/>
              <w:rPr>
                <w:u w:val="none"/>
              </w:rPr>
            </w:pPr>
            <w:r w:rsidDel="00000000" w:rsidR="00000000" w:rsidRPr="00000000">
              <w:rPr>
                <w:rtl w:val="0"/>
              </w:rPr>
              <w:t xml:space="preserve">Cortes and Moctezuma reading and constructed response</w:t>
            </w:r>
          </w:p>
        </w:tc>
        <w:tc>
          <w:tcPr/>
          <w:p w:rsidR="00000000" w:rsidDel="00000000" w:rsidP="00000000" w:rsidRDefault="00000000" w:rsidRPr="00000000" w14:paraId="000000B6">
            <w:pPr>
              <w:rPr/>
            </w:pPr>
            <w:r w:rsidDel="00000000" w:rsidR="00000000" w:rsidRPr="00000000">
              <w:rPr>
                <w:rtl w:val="0"/>
              </w:rPr>
              <w:t xml:space="preserve">Completed bellringer, notes, discussions, biography, comprehension questions and analytical constructed response, section assessment, and unit test.</w:t>
            </w:r>
          </w:p>
        </w:tc>
      </w:tr>
      <w:tr>
        <w:trPr>
          <w:cantSplit w:val="0"/>
          <w:trHeight w:val="120" w:hRule="atLeast"/>
          <w:tblHeader w:val="0"/>
        </w:trPr>
        <w:tc>
          <w:tcPr/>
          <w:p w:rsidR="00000000" w:rsidDel="00000000" w:rsidP="00000000" w:rsidRDefault="00000000" w:rsidRPr="00000000" w14:paraId="000000B7">
            <w:pPr>
              <w:numPr>
                <w:ilvl w:val="0"/>
                <w:numId w:val="7"/>
              </w:numPr>
              <w:ind w:left="720" w:hanging="360"/>
              <w:rPr/>
            </w:pPr>
            <w:r w:rsidDel="00000000" w:rsidR="00000000" w:rsidRPr="00000000">
              <w:rPr>
                <w:rtl w:val="0"/>
              </w:rPr>
              <w:t xml:space="preserve">The rise of the Inca Empire was due to conquest and the achievements of the Inca people.</w:t>
            </w:r>
            <w:r w:rsidDel="00000000" w:rsidR="00000000" w:rsidRPr="00000000">
              <w:rPr>
                <w:rtl w:val="0"/>
              </w:rPr>
            </w:r>
          </w:p>
        </w:tc>
        <w:tc>
          <w:tcPr>
            <w:gridSpan w:val="2"/>
          </w:tcPr>
          <w:p w:rsidR="00000000" w:rsidDel="00000000" w:rsidP="00000000" w:rsidRDefault="00000000" w:rsidRPr="00000000" w14:paraId="000000B8">
            <w:pPr>
              <w:numPr>
                <w:ilvl w:val="0"/>
                <w:numId w:val="14"/>
              </w:numPr>
              <w:ind w:left="720" w:hanging="360"/>
            </w:pPr>
            <w:r w:rsidDel="00000000" w:rsidR="00000000" w:rsidRPr="00000000">
              <w:rPr>
                <w:rtl w:val="0"/>
              </w:rPr>
              <w:t xml:space="preserve">Explain how geography affects people’s lives.</w:t>
            </w:r>
          </w:p>
          <w:p w:rsidR="00000000" w:rsidDel="00000000" w:rsidP="00000000" w:rsidRDefault="00000000" w:rsidRPr="00000000" w14:paraId="000000B9">
            <w:pPr>
              <w:numPr>
                <w:ilvl w:val="0"/>
                <w:numId w:val="14"/>
              </w:numPr>
              <w:ind w:left="720" w:hanging="360"/>
              <w:rPr>
                <w:u w:val="none"/>
              </w:rPr>
            </w:pPr>
            <w:r w:rsidDel="00000000" w:rsidR="00000000" w:rsidRPr="00000000">
              <w:rPr>
                <w:rtl w:val="0"/>
              </w:rPr>
              <w:t xml:space="preserve">Summarize how the Incas came to power. </w:t>
            </w:r>
          </w:p>
        </w:tc>
        <w:tc>
          <w:tcPr>
            <w:gridSpan w:val="2"/>
          </w:tcPr>
          <w:p w:rsidR="00000000" w:rsidDel="00000000" w:rsidP="00000000" w:rsidRDefault="00000000" w:rsidRPr="00000000" w14:paraId="000000BB">
            <w:pPr>
              <w:numPr>
                <w:ilvl w:val="0"/>
                <w:numId w:val="5"/>
              </w:numPr>
              <w:ind w:left="720" w:hanging="360"/>
            </w:pPr>
            <w:r w:rsidDel="00000000" w:rsidR="00000000" w:rsidRPr="00000000">
              <w:rPr>
                <w:rtl w:val="0"/>
              </w:rPr>
              <w:t xml:space="preserve">Bellringer</w:t>
            </w:r>
          </w:p>
          <w:p w:rsidR="00000000" w:rsidDel="00000000" w:rsidP="00000000" w:rsidRDefault="00000000" w:rsidRPr="00000000" w14:paraId="000000BC">
            <w:pPr>
              <w:numPr>
                <w:ilvl w:val="0"/>
                <w:numId w:val="5"/>
              </w:numPr>
              <w:ind w:left="720" w:hanging="360"/>
              <w:rPr>
                <w:u w:val="none"/>
              </w:rPr>
            </w:pPr>
            <w:r w:rsidDel="00000000" w:rsidR="00000000" w:rsidRPr="00000000">
              <w:rPr>
                <w:rtl w:val="0"/>
              </w:rPr>
              <w:t xml:space="preserve">Map activity</w:t>
            </w:r>
          </w:p>
          <w:p w:rsidR="00000000" w:rsidDel="00000000" w:rsidP="00000000" w:rsidRDefault="00000000" w:rsidRPr="00000000" w14:paraId="000000BD">
            <w:pPr>
              <w:numPr>
                <w:ilvl w:val="0"/>
                <w:numId w:val="5"/>
              </w:numPr>
              <w:ind w:left="720" w:hanging="360"/>
              <w:rPr>
                <w:u w:val="none"/>
              </w:rPr>
            </w:pPr>
            <w:r w:rsidDel="00000000" w:rsidR="00000000" w:rsidRPr="00000000">
              <w:rPr>
                <w:rtl w:val="0"/>
              </w:rPr>
              <w:t xml:space="preserve">Note taking</w:t>
            </w:r>
          </w:p>
        </w:tc>
        <w:tc>
          <w:tcPr/>
          <w:p w:rsidR="00000000" w:rsidDel="00000000" w:rsidP="00000000" w:rsidRDefault="00000000" w:rsidRPr="00000000" w14:paraId="000000BF">
            <w:pPr>
              <w:rPr/>
            </w:pPr>
            <w:r w:rsidDel="00000000" w:rsidR="00000000" w:rsidRPr="00000000">
              <w:rPr>
                <w:rtl w:val="0"/>
              </w:rPr>
              <w:t xml:space="preserve">Completed bellringer, map activity, notes, section assessment, and unit test.</w:t>
            </w:r>
          </w:p>
        </w:tc>
      </w:tr>
      <w:tr>
        <w:trPr>
          <w:cantSplit w:val="0"/>
          <w:trHeight w:val="120" w:hRule="atLeast"/>
          <w:tblHeader w:val="0"/>
        </w:trPr>
        <w:tc>
          <w:tcPr/>
          <w:p w:rsidR="00000000" w:rsidDel="00000000" w:rsidP="00000000" w:rsidRDefault="00000000" w:rsidRPr="00000000" w14:paraId="000000C0">
            <w:pPr>
              <w:numPr>
                <w:ilvl w:val="0"/>
                <w:numId w:val="7"/>
              </w:numPr>
              <w:ind w:left="720" w:hanging="360"/>
              <w:rPr/>
            </w:pPr>
            <w:r w:rsidDel="00000000" w:rsidR="00000000" w:rsidRPr="00000000">
              <w:rPr>
                <w:rtl w:val="0"/>
              </w:rPr>
              <w:t xml:space="preserve">For the Incas, position in society affected daily life. </w:t>
            </w:r>
          </w:p>
        </w:tc>
        <w:tc>
          <w:tcPr>
            <w:gridSpan w:val="2"/>
          </w:tcPr>
          <w:p w:rsidR="00000000" w:rsidDel="00000000" w:rsidP="00000000" w:rsidRDefault="00000000" w:rsidRPr="00000000" w14:paraId="000000C1">
            <w:pPr>
              <w:numPr>
                <w:ilvl w:val="0"/>
                <w:numId w:val="46"/>
              </w:numPr>
              <w:ind w:left="720" w:hanging="360"/>
            </w:pPr>
            <w:r w:rsidDel="00000000" w:rsidR="00000000" w:rsidRPr="00000000">
              <w:rPr>
                <w:rtl w:val="0"/>
              </w:rPr>
              <w:t xml:space="preserve">Describe the Inca social class system and responsibilities of each class.</w:t>
            </w:r>
          </w:p>
          <w:p w:rsidR="00000000" w:rsidDel="00000000" w:rsidP="00000000" w:rsidRDefault="00000000" w:rsidRPr="00000000" w14:paraId="000000C2">
            <w:pPr>
              <w:numPr>
                <w:ilvl w:val="0"/>
                <w:numId w:val="46"/>
              </w:numPr>
              <w:ind w:left="720" w:hanging="360"/>
              <w:rPr>
                <w:u w:val="none"/>
              </w:rPr>
            </w:pPr>
            <w:r w:rsidDel="00000000" w:rsidR="00000000" w:rsidRPr="00000000">
              <w:rPr>
                <w:rtl w:val="0"/>
              </w:rPr>
              <w:t xml:space="preserve">Compare and contrast the Maya, Aztecs, and Incas.</w:t>
            </w:r>
          </w:p>
        </w:tc>
        <w:tc>
          <w:tcPr>
            <w:gridSpan w:val="2"/>
          </w:tcPr>
          <w:p w:rsidR="00000000" w:rsidDel="00000000" w:rsidP="00000000" w:rsidRDefault="00000000" w:rsidRPr="00000000" w14:paraId="000000C4">
            <w:pPr>
              <w:numPr>
                <w:ilvl w:val="0"/>
                <w:numId w:val="16"/>
              </w:numPr>
              <w:ind w:left="720" w:hanging="360"/>
            </w:pPr>
            <w:r w:rsidDel="00000000" w:rsidR="00000000" w:rsidRPr="00000000">
              <w:rPr>
                <w:rtl w:val="0"/>
              </w:rPr>
              <w:t xml:space="preserve">Bellringer</w:t>
            </w:r>
          </w:p>
          <w:p w:rsidR="00000000" w:rsidDel="00000000" w:rsidP="00000000" w:rsidRDefault="00000000" w:rsidRPr="00000000" w14:paraId="000000C5">
            <w:pPr>
              <w:numPr>
                <w:ilvl w:val="0"/>
                <w:numId w:val="16"/>
              </w:numPr>
              <w:ind w:left="720" w:hanging="360"/>
              <w:rPr>
                <w:u w:val="none"/>
              </w:rPr>
            </w:pPr>
            <w:r w:rsidDel="00000000" w:rsidR="00000000" w:rsidRPr="00000000">
              <w:rPr>
                <w:rtl w:val="0"/>
              </w:rPr>
              <w:t xml:space="preserve">Note taking</w:t>
            </w:r>
          </w:p>
          <w:p w:rsidR="00000000" w:rsidDel="00000000" w:rsidP="00000000" w:rsidRDefault="00000000" w:rsidRPr="00000000" w14:paraId="000000C6">
            <w:pPr>
              <w:numPr>
                <w:ilvl w:val="0"/>
                <w:numId w:val="16"/>
              </w:numPr>
              <w:ind w:left="720" w:hanging="360"/>
              <w:rPr>
                <w:u w:val="none"/>
              </w:rPr>
            </w:pPr>
            <w:r w:rsidDel="00000000" w:rsidR="00000000" w:rsidRPr="00000000">
              <w:rPr>
                <w:rtl w:val="0"/>
              </w:rPr>
              <w:t xml:space="preserve">Discussion</w:t>
            </w:r>
          </w:p>
        </w:tc>
        <w:tc>
          <w:tcPr/>
          <w:p w:rsidR="00000000" w:rsidDel="00000000" w:rsidP="00000000" w:rsidRDefault="00000000" w:rsidRPr="00000000" w14:paraId="000000C8">
            <w:pPr>
              <w:rPr/>
            </w:pPr>
            <w:r w:rsidDel="00000000" w:rsidR="00000000" w:rsidRPr="00000000">
              <w:rPr>
                <w:rtl w:val="0"/>
              </w:rPr>
              <w:t xml:space="preserve">Completed bellringer, notes, discussions, section assessment, and unit test.</w:t>
            </w:r>
          </w:p>
        </w:tc>
      </w:tr>
      <w:tr>
        <w:trPr>
          <w:cantSplit w:val="0"/>
          <w:trHeight w:val="120" w:hRule="atLeast"/>
          <w:tblHeader w:val="0"/>
        </w:trPr>
        <w:tc>
          <w:tcPr/>
          <w:p w:rsidR="00000000" w:rsidDel="00000000" w:rsidP="00000000" w:rsidRDefault="00000000" w:rsidRPr="00000000" w14:paraId="000000C9">
            <w:pPr>
              <w:numPr>
                <w:ilvl w:val="0"/>
                <w:numId w:val="7"/>
              </w:numPr>
              <w:ind w:left="720" w:hanging="360"/>
              <w:rPr>
                <w:u w:val="none"/>
              </w:rPr>
            </w:pPr>
            <w:r w:rsidDel="00000000" w:rsidR="00000000" w:rsidRPr="00000000">
              <w:rPr>
                <w:rtl w:val="0"/>
              </w:rPr>
              <w:t xml:space="preserve">The Incas made great achievements in building, art, and in oral literature.</w:t>
            </w:r>
          </w:p>
        </w:tc>
        <w:tc>
          <w:tcPr>
            <w:gridSpan w:val="2"/>
          </w:tcPr>
          <w:p w:rsidR="00000000" w:rsidDel="00000000" w:rsidP="00000000" w:rsidRDefault="00000000" w:rsidRPr="00000000" w14:paraId="000000CA">
            <w:pPr>
              <w:numPr>
                <w:ilvl w:val="0"/>
                <w:numId w:val="40"/>
              </w:numPr>
              <w:ind w:left="720" w:hanging="360"/>
              <w:rPr>
                <w:u w:val="none"/>
              </w:rPr>
            </w:pPr>
            <w:r w:rsidDel="00000000" w:rsidR="00000000" w:rsidRPr="00000000">
              <w:rPr>
                <w:rtl w:val="0"/>
              </w:rPr>
              <w:t xml:space="preserve">Summarize the Incas lasting contributions.</w:t>
            </w:r>
          </w:p>
        </w:tc>
        <w:tc>
          <w:tcPr>
            <w:gridSpan w:val="2"/>
          </w:tcPr>
          <w:p w:rsidR="00000000" w:rsidDel="00000000" w:rsidP="00000000" w:rsidRDefault="00000000" w:rsidRPr="00000000" w14:paraId="000000CC">
            <w:pPr>
              <w:numPr>
                <w:ilvl w:val="0"/>
                <w:numId w:val="39"/>
              </w:numPr>
              <w:ind w:left="720" w:hanging="360"/>
            </w:pPr>
            <w:r w:rsidDel="00000000" w:rsidR="00000000" w:rsidRPr="00000000">
              <w:rPr>
                <w:rtl w:val="0"/>
              </w:rPr>
              <w:t xml:space="preserve">Bellringer</w:t>
            </w:r>
          </w:p>
          <w:p w:rsidR="00000000" w:rsidDel="00000000" w:rsidP="00000000" w:rsidRDefault="00000000" w:rsidRPr="00000000" w14:paraId="000000CD">
            <w:pPr>
              <w:numPr>
                <w:ilvl w:val="0"/>
                <w:numId w:val="39"/>
              </w:numPr>
              <w:ind w:left="720" w:hanging="360"/>
              <w:rPr>
                <w:u w:val="none"/>
              </w:rPr>
            </w:pPr>
            <w:r w:rsidDel="00000000" w:rsidR="00000000" w:rsidRPr="00000000">
              <w:rPr>
                <w:rtl w:val="0"/>
              </w:rPr>
              <w:t xml:space="preserve">Note taking</w:t>
            </w:r>
          </w:p>
          <w:p w:rsidR="00000000" w:rsidDel="00000000" w:rsidP="00000000" w:rsidRDefault="00000000" w:rsidRPr="00000000" w14:paraId="000000CE">
            <w:pPr>
              <w:numPr>
                <w:ilvl w:val="0"/>
                <w:numId w:val="39"/>
              </w:numPr>
              <w:ind w:left="720" w:hanging="360"/>
              <w:rPr>
                <w:u w:val="none"/>
              </w:rPr>
            </w:pPr>
            <w:r w:rsidDel="00000000" w:rsidR="00000000" w:rsidRPr="00000000">
              <w:rPr>
                <w:rtl w:val="0"/>
              </w:rPr>
              <w:t xml:space="preserve">Discussions</w:t>
            </w:r>
          </w:p>
        </w:tc>
        <w:tc>
          <w:tcPr/>
          <w:p w:rsidR="00000000" w:rsidDel="00000000" w:rsidP="00000000" w:rsidRDefault="00000000" w:rsidRPr="00000000" w14:paraId="000000D0">
            <w:pPr>
              <w:rPr/>
            </w:pPr>
            <w:r w:rsidDel="00000000" w:rsidR="00000000" w:rsidRPr="00000000">
              <w:rPr>
                <w:rtl w:val="0"/>
              </w:rPr>
              <w:t xml:space="preserve">Completed bellringer, notes, discussions, section assessment, and unit test.</w:t>
            </w:r>
          </w:p>
        </w:tc>
      </w:tr>
      <w:tr>
        <w:trPr>
          <w:cantSplit w:val="0"/>
          <w:trHeight w:val="120" w:hRule="atLeast"/>
          <w:tblHeader w:val="0"/>
        </w:trPr>
        <w:tc>
          <w:tcPr/>
          <w:p w:rsidR="00000000" w:rsidDel="00000000" w:rsidP="00000000" w:rsidRDefault="00000000" w:rsidRPr="00000000" w14:paraId="000000D1">
            <w:pPr>
              <w:numPr>
                <w:ilvl w:val="0"/>
                <w:numId w:val="7"/>
              </w:numPr>
              <w:ind w:left="720" w:hanging="360"/>
              <w:rPr>
                <w:u w:val="none"/>
              </w:rPr>
            </w:pPr>
            <w:r w:rsidDel="00000000" w:rsidR="00000000" w:rsidRPr="00000000">
              <w:rPr>
                <w:rtl w:val="0"/>
              </w:rPr>
              <w:t xml:space="preserve">Pizarro conquered the Incas and took control of the region.</w:t>
            </w:r>
          </w:p>
        </w:tc>
        <w:tc>
          <w:tcPr>
            <w:gridSpan w:val="2"/>
          </w:tcPr>
          <w:p w:rsidR="00000000" w:rsidDel="00000000" w:rsidP="00000000" w:rsidRDefault="00000000" w:rsidRPr="00000000" w14:paraId="000000D2">
            <w:pPr>
              <w:numPr>
                <w:ilvl w:val="0"/>
                <w:numId w:val="15"/>
              </w:numPr>
              <w:ind w:left="720" w:hanging="360"/>
              <w:rPr>
                <w:u w:val="none"/>
              </w:rPr>
            </w:pPr>
            <w:r w:rsidDel="00000000" w:rsidR="00000000" w:rsidRPr="00000000">
              <w:rPr>
                <w:rtl w:val="0"/>
              </w:rPr>
              <w:t xml:space="preserve">Summarize the fall of the Inca Empire.</w:t>
            </w:r>
          </w:p>
          <w:p w:rsidR="00000000" w:rsidDel="00000000" w:rsidP="00000000" w:rsidRDefault="00000000" w:rsidRPr="00000000" w14:paraId="000000D3">
            <w:pPr>
              <w:numPr>
                <w:ilvl w:val="0"/>
                <w:numId w:val="15"/>
              </w:numPr>
              <w:ind w:left="720" w:hanging="360"/>
              <w:rPr>
                <w:u w:val="none"/>
              </w:rPr>
            </w:pPr>
            <w:r w:rsidDel="00000000" w:rsidR="00000000" w:rsidRPr="00000000">
              <w:rPr>
                <w:rtl w:val="0"/>
              </w:rPr>
              <w:t xml:space="preserve">Critique the actions of Athalualpa and the Inca upon the arrival of the Conquistadors.</w:t>
            </w:r>
          </w:p>
          <w:p w:rsidR="00000000" w:rsidDel="00000000" w:rsidP="00000000" w:rsidRDefault="00000000" w:rsidRPr="00000000" w14:paraId="000000D4">
            <w:pPr>
              <w:numPr>
                <w:ilvl w:val="0"/>
                <w:numId w:val="15"/>
              </w:numPr>
              <w:ind w:left="720" w:hanging="360"/>
              <w:rPr>
                <w:u w:val="none"/>
              </w:rPr>
            </w:pPr>
            <w:r w:rsidDel="00000000" w:rsidR="00000000" w:rsidRPr="00000000">
              <w:rPr>
                <w:rtl w:val="0"/>
              </w:rPr>
              <w:t xml:space="preserve">Compare and contrast the Maya, Aztec, and Inca civilizations.</w:t>
            </w:r>
          </w:p>
        </w:tc>
        <w:tc>
          <w:tcPr>
            <w:gridSpan w:val="2"/>
          </w:tcPr>
          <w:p w:rsidR="00000000" w:rsidDel="00000000" w:rsidP="00000000" w:rsidRDefault="00000000" w:rsidRPr="00000000" w14:paraId="000000D6">
            <w:pPr>
              <w:numPr>
                <w:ilvl w:val="0"/>
                <w:numId w:val="25"/>
              </w:numPr>
              <w:ind w:left="720" w:hanging="360"/>
              <w:rPr>
                <w:u w:val="none"/>
              </w:rPr>
            </w:pPr>
            <w:r w:rsidDel="00000000" w:rsidR="00000000" w:rsidRPr="00000000">
              <w:rPr>
                <w:rtl w:val="0"/>
              </w:rPr>
              <w:t xml:space="preserve">Bellringer</w:t>
            </w:r>
          </w:p>
          <w:p w:rsidR="00000000" w:rsidDel="00000000" w:rsidP="00000000" w:rsidRDefault="00000000" w:rsidRPr="00000000" w14:paraId="000000D7">
            <w:pPr>
              <w:numPr>
                <w:ilvl w:val="0"/>
                <w:numId w:val="25"/>
              </w:numPr>
              <w:ind w:left="720" w:hanging="360"/>
              <w:rPr>
                <w:u w:val="none"/>
              </w:rPr>
            </w:pPr>
            <w:r w:rsidDel="00000000" w:rsidR="00000000" w:rsidRPr="00000000">
              <w:rPr>
                <w:rtl w:val="0"/>
              </w:rPr>
              <w:t xml:space="preserve">Note taking</w:t>
            </w:r>
          </w:p>
          <w:p w:rsidR="00000000" w:rsidDel="00000000" w:rsidP="00000000" w:rsidRDefault="00000000" w:rsidRPr="00000000" w14:paraId="000000D8">
            <w:pPr>
              <w:numPr>
                <w:ilvl w:val="0"/>
                <w:numId w:val="25"/>
              </w:numPr>
              <w:ind w:left="720" w:hanging="360"/>
              <w:rPr>
                <w:u w:val="none"/>
              </w:rPr>
            </w:pPr>
            <w:r w:rsidDel="00000000" w:rsidR="00000000" w:rsidRPr="00000000">
              <w:rPr>
                <w:rtl w:val="0"/>
              </w:rPr>
              <w:t xml:space="preserve">Guided reading</w:t>
            </w:r>
          </w:p>
          <w:p w:rsidR="00000000" w:rsidDel="00000000" w:rsidP="00000000" w:rsidRDefault="00000000" w:rsidRPr="00000000" w14:paraId="000000D9">
            <w:pPr>
              <w:numPr>
                <w:ilvl w:val="0"/>
                <w:numId w:val="25"/>
              </w:numPr>
              <w:ind w:left="720" w:hanging="360"/>
              <w:rPr>
                <w:u w:val="none"/>
              </w:rPr>
            </w:pPr>
            <w:r w:rsidDel="00000000" w:rsidR="00000000" w:rsidRPr="00000000">
              <w:rPr>
                <w:rtl w:val="0"/>
              </w:rPr>
              <w:t xml:space="preserve">Athalualpa and Francisco Pizzaro reading and constructed response</w:t>
            </w:r>
          </w:p>
          <w:p w:rsidR="00000000" w:rsidDel="00000000" w:rsidP="00000000" w:rsidRDefault="00000000" w:rsidRPr="00000000" w14:paraId="000000DA">
            <w:pPr>
              <w:numPr>
                <w:ilvl w:val="0"/>
                <w:numId w:val="25"/>
              </w:numPr>
              <w:ind w:left="720" w:hanging="360"/>
              <w:rPr>
                <w:u w:val="none"/>
              </w:rPr>
            </w:pPr>
            <w:r w:rsidDel="00000000" w:rsidR="00000000" w:rsidRPr="00000000">
              <w:rPr>
                <w:rtl w:val="0"/>
              </w:rPr>
              <w:t xml:space="preserve">Discussion</w:t>
            </w:r>
          </w:p>
          <w:p w:rsidR="00000000" w:rsidDel="00000000" w:rsidP="00000000" w:rsidRDefault="00000000" w:rsidRPr="00000000" w14:paraId="000000DB">
            <w:pPr>
              <w:numPr>
                <w:ilvl w:val="0"/>
                <w:numId w:val="25"/>
              </w:numPr>
              <w:ind w:left="720" w:hanging="360"/>
              <w:rPr>
                <w:u w:val="none"/>
              </w:rPr>
            </w:pPr>
            <w:r w:rsidDel="00000000" w:rsidR="00000000" w:rsidRPr="00000000">
              <w:rPr>
                <w:rtl w:val="0"/>
              </w:rPr>
              <w:t xml:space="preserve">Debate</w:t>
            </w:r>
          </w:p>
        </w:tc>
        <w:tc>
          <w:tcPr/>
          <w:p w:rsidR="00000000" w:rsidDel="00000000" w:rsidP="00000000" w:rsidRDefault="00000000" w:rsidRPr="00000000" w14:paraId="000000DD">
            <w:pPr>
              <w:rPr/>
            </w:pPr>
            <w:r w:rsidDel="00000000" w:rsidR="00000000" w:rsidRPr="00000000">
              <w:rPr>
                <w:rtl w:val="0"/>
              </w:rPr>
              <w:t xml:space="preserve">Completed bellringer, notes, guided reading, discussions, comprehension questions and analytical constructed response, debate, section assessment, and unit test.</w:t>
            </w:r>
          </w:p>
        </w:tc>
      </w:tr>
      <w:tr>
        <w:trPr>
          <w:cantSplit w:val="0"/>
          <w:trHeight w:val="120" w:hRule="atLeast"/>
          <w:tblHeader w:val="0"/>
        </w:trPr>
        <w:tc>
          <w:tcPr>
            <w:gridSpan w:val="6"/>
            <w:shd w:fill="1f497d" w:val="clear"/>
          </w:tcPr>
          <w:p w:rsidR="00000000" w:rsidDel="00000000" w:rsidP="00000000" w:rsidRDefault="00000000" w:rsidRPr="00000000" w14:paraId="000000DE">
            <w:pP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DF">
            <w:pPr>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E0">
            <w:pPr>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E6">
            <w:pP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E8">
            <w:pP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EA">
            <w:pP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EC">
            <w:pPr>
              <w:numPr>
                <w:ilvl w:val="0"/>
                <w:numId w:val="2"/>
              </w:numPr>
              <w:ind w:left="720" w:hanging="360"/>
            </w:pPr>
            <w:r w:rsidDel="00000000" w:rsidR="00000000" w:rsidRPr="00000000">
              <w:rPr>
                <w:rtl w:val="0"/>
              </w:rPr>
              <w:t xml:space="preserve">Note taking skills</w:t>
            </w:r>
          </w:p>
          <w:p w:rsidR="00000000" w:rsidDel="00000000" w:rsidP="00000000" w:rsidRDefault="00000000" w:rsidRPr="00000000" w14:paraId="000000ED">
            <w:pPr>
              <w:numPr>
                <w:ilvl w:val="0"/>
                <w:numId w:val="2"/>
              </w:numPr>
              <w:ind w:left="720" w:hanging="360"/>
            </w:pPr>
            <w:r w:rsidDel="00000000" w:rsidR="00000000" w:rsidRPr="00000000">
              <w:rPr>
                <w:rtl w:val="0"/>
              </w:rPr>
              <w:t xml:space="preserve">Map skills</w:t>
            </w:r>
          </w:p>
          <w:p w:rsidR="00000000" w:rsidDel="00000000" w:rsidP="00000000" w:rsidRDefault="00000000" w:rsidRPr="00000000" w14:paraId="000000EE">
            <w:pPr>
              <w:numPr>
                <w:ilvl w:val="0"/>
                <w:numId w:val="2"/>
              </w:numPr>
              <w:ind w:left="720" w:hanging="360"/>
            </w:pPr>
            <w:r w:rsidDel="00000000" w:rsidR="00000000" w:rsidRPr="00000000">
              <w:rPr>
                <w:rtl w:val="0"/>
              </w:rPr>
              <w:t xml:space="preserve">Discussion circles</w:t>
            </w:r>
          </w:p>
          <w:p w:rsidR="00000000" w:rsidDel="00000000" w:rsidP="00000000" w:rsidRDefault="00000000" w:rsidRPr="00000000" w14:paraId="000000EF">
            <w:pPr>
              <w:numPr>
                <w:ilvl w:val="0"/>
                <w:numId w:val="2"/>
              </w:numPr>
              <w:ind w:left="720" w:hanging="360"/>
            </w:pPr>
            <w:r w:rsidDel="00000000" w:rsidR="00000000" w:rsidRPr="00000000">
              <w:rPr>
                <w:rtl w:val="0"/>
              </w:rPr>
              <w:t xml:space="preserve">Reading nonfiction texts</w:t>
            </w:r>
          </w:p>
          <w:p w:rsidR="00000000" w:rsidDel="00000000" w:rsidP="00000000" w:rsidRDefault="00000000" w:rsidRPr="00000000" w14:paraId="000000F0">
            <w:pPr>
              <w:numPr>
                <w:ilvl w:val="0"/>
                <w:numId w:val="2"/>
              </w:numPr>
              <w:ind w:left="720" w:hanging="360"/>
            </w:pPr>
            <w:r w:rsidDel="00000000" w:rsidR="00000000" w:rsidRPr="00000000">
              <w:rPr>
                <w:rtl w:val="0"/>
              </w:rPr>
              <w:t xml:space="preserve">Analytical constructed response</w:t>
            </w:r>
          </w:p>
          <w:p w:rsidR="00000000" w:rsidDel="00000000" w:rsidP="00000000" w:rsidRDefault="00000000" w:rsidRPr="00000000" w14:paraId="000000F1">
            <w:pPr>
              <w:numPr>
                <w:ilvl w:val="0"/>
                <w:numId w:val="2"/>
              </w:numPr>
              <w:ind w:left="720" w:hanging="360"/>
              <w:rPr>
                <w:u w:val="none"/>
              </w:rPr>
            </w:pPr>
            <w:r w:rsidDel="00000000" w:rsidR="00000000" w:rsidRPr="00000000">
              <w:rPr>
                <w:rtl w:val="0"/>
              </w:rPr>
              <w:t xml:space="preserve">Debate skills</w:t>
            </w:r>
          </w:p>
        </w:tc>
        <w:tc>
          <w:tcPr>
            <w:gridSpan w:val="2"/>
          </w:tcPr>
          <w:p w:rsidR="00000000" w:rsidDel="00000000" w:rsidP="00000000" w:rsidRDefault="00000000" w:rsidRPr="00000000" w14:paraId="000000F3">
            <w:pPr>
              <w:numPr>
                <w:ilvl w:val="0"/>
                <w:numId w:val="11"/>
              </w:numPr>
              <w:ind w:left="720" w:hanging="360"/>
              <w:rPr>
                <w:u w:val="none"/>
              </w:rPr>
            </w:pPr>
            <w:r w:rsidDel="00000000" w:rsidR="00000000" w:rsidRPr="00000000">
              <w:rPr>
                <w:rtl w:val="0"/>
              </w:rPr>
              <w:t xml:space="preserve">Note taking skills</w:t>
            </w:r>
          </w:p>
          <w:p w:rsidR="00000000" w:rsidDel="00000000" w:rsidP="00000000" w:rsidRDefault="00000000" w:rsidRPr="00000000" w14:paraId="000000F4">
            <w:pPr>
              <w:numPr>
                <w:ilvl w:val="0"/>
                <w:numId w:val="11"/>
              </w:numPr>
              <w:ind w:left="720" w:hanging="360"/>
            </w:pPr>
            <w:r w:rsidDel="00000000" w:rsidR="00000000" w:rsidRPr="00000000">
              <w:rPr>
                <w:rtl w:val="0"/>
              </w:rPr>
              <w:t xml:space="preserve">Map skills</w:t>
            </w:r>
          </w:p>
          <w:p w:rsidR="00000000" w:rsidDel="00000000" w:rsidP="00000000" w:rsidRDefault="00000000" w:rsidRPr="00000000" w14:paraId="000000F5">
            <w:pPr>
              <w:numPr>
                <w:ilvl w:val="0"/>
                <w:numId w:val="11"/>
              </w:numPr>
              <w:ind w:left="720" w:hanging="360"/>
            </w:pPr>
            <w:r w:rsidDel="00000000" w:rsidR="00000000" w:rsidRPr="00000000">
              <w:rPr>
                <w:rtl w:val="0"/>
              </w:rPr>
              <w:t xml:space="preserve">Discussion circles</w:t>
            </w:r>
          </w:p>
          <w:p w:rsidR="00000000" w:rsidDel="00000000" w:rsidP="00000000" w:rsidRDefault="00000000" w:rsidRPr="00000000" w14:paraId="000000F6">
            <w:pPr>
              <w:numPr>
                <w:ilvl w:val="0"/>
                <w:numId w:val="11"/>
              </w:numPr>
              <w:ind w:left="720" w:hanging="360"/>
            </w:pPr>
            <w:r w:rsidDel="00000000" w:rsidR="00000000" w:rsidRPr="00000000">
              <w:rPr>
                <w:rtl w:val="0"/>
              </w:rPr>
              <w:t xml:space="preserve">Reading nonfiction texts</w:t>
            </w:r>
          </w:p>
          <w:p w:rsidR="00000000" w:rsidDel="00000000" w:rsidP="00000000" w:rsidRDefault="00000000" w:rsidRPr="00000000" w14:paraId="000000F7">
            <w:pPr>
              <w:numPr>
                <w:ilvl w:val="0"/>
                <w:numId w:val="11"/>
              </w:numPr>
              <w:ind w:left="720" w:hanging="360"/>
            </w:pPr>
            <w:r w:rsidDel="00000000" w:rsidR="00000000" w:rsidRPr="00000000">
              <w:rPr>
                <w:rtl w:val="0"/>
              </w:rPr>
              <w:t xml:space="preserve">Analytical constructed response</w:t>
            </w:r>
            <w:r w:rsidDel="00000000" w:rsidR="00000000" w:rsidRPr="00000000">
              <w:rPr>
                <w:rtl w:val="0"/>
              </w:rPr>
            </w:r>
          </w:p>
        </w:tc>
        <w:tc>
          <w:tcPr>
            <w:gridSpan w:val="2"/>
          </w:tcPr>
          <w:p w:rsidR="00000000" w:rsidDel="00000000" w:rsidP="00000000" w:rsidRDefault="00000000" w:rsidRPr="00000000" w14:paraId="000000F9">
            <w:pPr>
              <w:numPr>
                <w:ilvl w:val="0"/>
                <w:numId w:val="42"/>
              </w:numPr>
              <w:ind w:left="720" w:hanging="360"/>
            </w:pPr>
            <w:r w:rsidDel="00000000" w:rsidR="00000000" w:rsidRPr="00000000">
              <w:rPr>
                <w:rtl w:val="0"/>
              </w:rPr>
              <w:t xml:space="preserve">Various note-taking strategies to help students organize information in an accessible manner, to prepare them for projects and assessments.  </w:t>
            </w:r>
          </w:p>
          <w:p w:rsidR="00000000" w:rsidDel="00000000" w:rsidP="00000000" w:rsidRDefault="00000000" w:rsidRPr="00000000" w14:paraId="000000FA">
            <w:pPr>
              <w:numPr>
                <w:ilvl w:val="0"/>
                <w:numId w:val="42"/>
              </w:numPr>
              <w:ind w:left="720" w:hanging="360"/>
            </w:pPr>
            <w:r w:rsidDel="00000000" w:rsidR="00000000" w:rsidRPr="00000000">
              <w:rPr>
                <w:rtl w:val="0"/>
              </w:rPr>
              <w:t xml:space="preserve">Map skill activities to supplement information.</w:t>
            </w:r>
          </w:p>
          <w:p w:rsidR="00000000" w:rsidDel="00000000" w:rsidP="00000000" w:rsidRDefault="00000000" w:rsidRPr="00000000" w14:paraId="000000FB">
            <w:pPr>
              <w:numPr>
                <w:ilvl w:val="0"/>
                <w:numId w:val="42"/>
              </w:numPr>
              <w:ind w:left="720" w:hanging="360"/>
            </w:pPr>
            <w:r w:rsidDel="00000000" w:rsidR="00000000" w:rsidRPr="00000000">
              <w:rPr>
                <w:rtl w:val="0"/>
              </w:rPr>
              <w:t xml:space="preserve">Nonfiction text passages to supplement information.</w:t>
            </w:r>
          </w:p>
          <w:p w:rsidR="00000000" w:rsidDel="00000000" w:rsidP="00000000" w:rsidRDefault="00000000" w:rsidRPr="00000000" w14:paraId="000000FC">
            <w:pPr>
              <w:numPr>
                <w:ilvl w:val="0"/>
                <w:numId w:val="42"/>
              </w:numPr>
              <w:ind w:left="720" w:hanging="360"/>
            </w:pPr>
            <w:r w:rsidDel="00000000" w:rsidR="00000000" w:rsidRPr="00000000">
              <w:rPr>
                <w:rtl w:val="0"/>
              </w:rPr>
              <w:t xml:space="preserve">Discussions and debates.</w:t>
            </w:r>
          </w:p>
          <w:p w:rsidR="00000000" w:rsidDel="00000000" w:rsidP="00000000" w:rsidRDefault="00000000" w:rsidRPr="00000000" w14:paraId="000000FD">
            <w:pPr>
              <w:numPr>
                <w:ilvl w:val="0"/>
                <w:numId w:val="42"/>
              </w:numPr>
              <w:ind w:left="720" w:hanging="360"/>
            </w:pPr>
            <w:r w:rsidDel="00000000" w:rsidR="00000000" w:rsidRPr="00000000">
              <w:rPr>
                <w:rtl w:val="0"/>
              </w:rPr>
              <w:t xml:space="preserve">Research-based projects.</w:t>
            </w:r>
          </w:p>
          <w:p w:rsidR="00000000" w:rsidDel="00000000" w:rsidP="00000000" w:rsidRDefault="00000000" w:rsidRPr="00000000" w14:paraId="000000FE">
            <w:pPr>
              <w:numPr>
                <w:ilvl w:val="0"/>
                <w:numId w:val="42"/>
              </w:numPr>
              <w:ind w:left="720" w:hanging="360"/>
            </w:pPr>
            <w:r w:rsidDel="00000000" w:rsidR="00000000" w:rsidRPr="00000000">
              <w:rPr>
                <w:rtl w:val="0"/>
              </w:rPr>
              <w:t xml:space="preserve">Analytical constructed response.</w:t>
            </w:r>
          </w:p>
        </w:tc>
      </w:tr>
      <w:tr>
        <w:trPr>
          <w:cantSplit w:val="0"/>
          <w:trHeight w:val="120" w:hRule="atLeast"/>
          <w:tblHeader w:val="0"/>
        </w:trPr>
        <w:tc>
          <w:tcPr>
            <w:gridSpan w:val="6"/>
          </w:tcPr>
          <w:p w:rsidR="00000000" w:rsidDel="00000000" w:rsidP="00000000" w:rsidRDefault="00000000" w:rsidRPr="00000000" w14:paraId="00000100">
            <w:pPr>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01">
            <w:pPr>
              <w:numPr>
                <w:ilvl w:val="0"/>
                <w:numId w:val="1"/>
              </w:numPr>
              <w:ind w:left="720" w:hanging="360"/>
            </w:pPr>
            <w:r w:rsidDel="00000000" w:rsidR="00000000" w:rsidRPr="00000000">
              <w:rPr>
                <w:rtl w:val="0"/>
              </w:rPr>
              <w:t xml:space="preserve">CRP1. Act as a responsible and contributing citizen and employee. </w:t>
            </w:r>
          </w:p>
          <w:p w:rsidR="00000000" w:rsidDel="00000000" w:rsidP="00000000" w:rsidRDefault="00000000" w:rsidRPr="00000000" w14:paraId="00000102">
            <w:pPr>
              <w:numPr>
                <w:ilvl w:val="0"/>
                <w:numId w:val="1"/>
              </w:numPr>
              <w:ind w:left="720" w:hanging="360"/>
            </w:pPr>
            <w:r w:rsidDel="00000000" w:rsidR="00000000" w:rsidRPr="00000000">
              <w:rPr>
                <w:rtl w:val="0"/>
              </w:rPr>
              <w:t xml:space="preserve">CRP2. Apply appropriate academic and technical skills. </w:t>
            </w:r>
          </w:p>
          <w:p w:rsidR="00000000" w:rsidDel="00000000" w:rsidP="00000000" w:rsidRDefault="00000000" w:rsidRPr="00000000" w14:paraId="00000103">
            <w:pPr>
              <w:numPr>
                <w:ilvl w:val="0"/>
                <w:numId w:val="1"/>
              </w:numPr>
              <w:ind w:left="720" w:hanging="360"/>
            </w:pPr>
            <w:r w:rsidDel="00000000" w:rsidR="00000000" w:rsidRPr="00000000">
              <w:rPr>
                <w:rtl w:val="0"/>
              </w:rPr>
              <w:t xml:space="preserve">CRP4. Communicate clearly and effectively and with reason. </w:t>
            </w:r>
          </w:p>
          <w:p w:rsidR="00000000" w:rsidDel="00000000" w:rsidP="00000000" w:rsidRDefault="00000000" w:rsidRPr="00000000" w14:paraId="00000104">
            <w:pPr>
              <w:numPr>
                <w:ilvl w:val="0"/>
                <w:numId w:val="1"/>
              </w:numPr>
              <w:ind w:left="720" w:hanging="360"/>
            </w:pPr>
            <w:r w:rsidDel="00000000" w:rsidR="00000000" w:rsidRPr="00000000">
              <w:rPr>
                <w:rtl w:val="0"/>
              </w:rPr>
              <w:t xml:space="preserve">CRP5. Consider the environmental, social and economic impacts of decisions.</w:t>
            </w:r>
          </w:p>
          <w:p w:rsidR="00000000" w:rsidDel="00000000" w:rsidP="00000000" w:rsidRDefault="00000000" w:rsidRPr="00000000" w14:paraId="00000105">
            <w:pPr>
              <w:numPr>
                <w:ilvl w:val="0"/>
                <w:numId w:val="1"/>
              </w:numPr>
              <w:ind w:left="720" w:hanging="360"/>
            </w:pPr>
            <w:r w:rsidDel="00000000" w:rsidR="00000000" w:rsidRPr="00000000">
              <w:rPr>
                <w:rtl w:val="0"/>
              </w:rPr>
              <w:t xml:space="preserve">CRP6. Demonstrate creativity and innovation. </w:t>
            </w:r>
          </w:p>
          <w:p w:rsidR="00000000" w:rsidDel="00000000" w:rsidP="00000000" w:rsidRDefault="00000000" w:rsidRPr="00000000" w14:paraId="00000106">
            <w:pPr>
              <w:numPr>
                <w:ilvl w:val="0"/>
                <w:numId w:val="1"/>
              </w:numPr>
              <w:ind w:left="720" w:hanging="360"/>
            </w:pPr>
            <w:r w:rsidDel="00000000" w:rsidR="00000000" w:rsidRPr="00000000">
              <w:rPr>
                <w:rtl w:val="0"/>
              </w:rPr>
              <w:t xml:space="preserve">CRP8. Utilize critical thinking to make sense of problems and persevere in solving them. </w:t>
            </w:r>
          </w:p>
          <w:p w:rsidR="00000000" w:rsidDel="00000000" w:rsidP="00000000" w:rsidRDefault="00000000" w:rsidRPr="00000000" w14:paraId="00000107">
            <w:pPr>
              <w:numPr>
                <w:ilvl w:val="0"/>
                <w:numId w:val="1"/>
              </w:numPr>
              <w:ind w:left="720" w:hanging="360"/>
            </w:pPr>
            <w:r w:rsidDel="00000000" w:rsidR="00000000" w:rsidRPr="00000000">
              <w:rPr>
                <w:rtl w:val="0"/>
              </w:rPr>
              <w:t xml:space="preserve">CRP9. Model integrity, ethical leadership and effective management. </w:t>
            </w:r>
          </w:p>
          <w:p w:rsidR="00000000" w:rsidDel="00000000" w:rsidP="00000000" w:rsidRDefault="00000000" w:rsidRPr="00000000" w14:paraId="00000108">
            <w:pPr>
              <w:numPr>
                <w:ilvl w:val="0"/>
                <w:numId w:val="1"/>
              </w:numPr>
              <w:ind w:left="720" w:hanging="360"/>
            </w:pPr>
            <w:r w:rsidDel="00000000" w:rsidR="00000000" w:rsidRPr="00000000">
              <w:rPr>
                <w:rtl w:val="0"/>
              </w:rPr>
              <w:t xml:space="preserve">CRP11. Use technology to enhance productivity. </w:t>
            </w:r>
          </w:p>
          <w:p w:rsidR="00000000" w:rsidDel="00000000" w:rsidP="00000000" w:rsidRDefault="00000000" w:rsidRPr="00000000" w14:paraId="00000109">
            <w:pPr>
              <w:numPr>
                <w:ilvl w:val="0"/>
                <w:numId w:val="1"/>
              </w:numPr>
              <w:ind w:left="720" w:hanging="360"/>
            </w:pPr>
            <w:r w:rsidDel="00000000" w:rsidR="00000000" w:rsidRPr="00000000">
              <w:rPr>
                <w:rtl w:val="0"/>
              </w:rPr>
              <w:t xml:space="preserve">CRP12. Work productively in teams while using cultural global competence.</w:t>
            </w:r>
          </w:p>
          <w:p w:rsidR="00000000" w:rsidDel="00000000" w:rsidP="00000000" w:rsidRDefault="00000000" w:rsidRPr="00000000" w14:paraId="0000010A">
            <w:pPr>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10">
            <w:pPr>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111">
            <w:pPr>
              <w:numPr>
                <w:ilvl w:val="0"/>
                <w:numId w:val="41"/>
              </w:numPr>
              <w:ind w:left="720" w:hanging="360"/>
            </w:pPr>
            <w:r w:rsidDel="00000000" w:rsidR="00000000" w:rsidRPr="00000000">
              <w:rPr>
                <w:rtl w:val="0"/>
              </w:rPr>
              <w:t xml:space="preserve">Online textbook</w:t>
            </w:r>
          </w:p>
          <w:p w:rsidR="00000000" w:rsidDel="00000000" w:rsidP="00000000" w:rsidRDefault="00000000" w:rsidRPr="00000000" w14:paraId="00000112">
            <w:pPr>
              <w:numPr>
                <w:ilvl w:val="0"/>
                <w:numId w:val="41"/>
              </w:numPr>
              <w:ind w:left="720" w:hanging="360"/>
            </w:pPr>
            <w:r w:rsidDel="00000000" w:rsidR="00000000" w:rsidRPr="00000000">
              <w:rPr>
                <w:rtl w:val="0"/>
              </w:rPr>
              <w:t xml:space="preserve">Guided reading activities</w:t>
            </w:r>
          </w:p>
          <w:p w:rsidR="00000000" w:rsidDel="00000000" w:rsidP="00000000" w:rsidRDefault="00000000" w:rsidRPr="00000000" w14:paraId="00000113">
            <w:pPr>
              <w:numPr>
                <w:ilvl w:val="0"/>
                <w:numId w:val="41"/>
              </w:numPr>
              <w:ind w:left="720" w:hanging="360"/>
            </w:pPr>
            <w:r w:rsidDel="00000000" w:rsidR="00000000" w:rsidRPr="00000000">
              <w:rPr>
                <w:rtl w:val="0"/>
              </w:rPr>
              <w:t xml:space="preserve">Relevant nonfiction text passages</w:t>
            </w:r>
          </w:p>
          <w:p w:rsidR="00000000" w:rsidDel="00000000" w:rsidP="00000000" w:rsidRDefault="00000000" w:rsidRPr="00000000" w14:paraId="00000114">
            <w:pPr>
              <w:numPr>
                <w:ilvl w:val="0"/>
                <w:numId w:val="41"/>
              </w:numPr>
              <w:ind w:left="720" w:hanging="360"/>
            </w:pPr>
            <w:r w:rsidDel="00000000" w:rsidR="00000000" w:rsidRPr="00000000">
              <w:rPr>
                <w:rtl w:val="0"/>
              </w:rPr>
              <w:t xml:space="preserve">Map activities</w:t>
            </w:r>
          </w:p>
          <w:p w:rsidR="00000000" w:rsidDel="00000000" w:rsidP="00000000" w:rsidRDefault="00000000" w:rsidRPr="00000000" w14:paraId="00000115">
            <w:pPr>
              <w:numPr>
                <w:ilvl w:val="0"/>
                <w:numId w:val="41"/>
              </w:numPr>
              <w:ind w:left="720" w:hanging="360"/>
            </w:pPr>
            <w:r w:rsidDel="00000000" w:rsidR="00000000" w:rsidRPr="00000000">
              <w:rPr>
                <w:rtl w:val="0"/>
              </w:rPr>
              <w:t xml:space="preserve">EdPuzzle, KAMI, and similar educational technologies</w:t>
            </w:r>
          </w:p>
          <w:p w:rsidR="00000000" w:rsidDel="00000000" w:rsidP="00000000" w:rsidRDefault="00000000" w:rsidRPr="00000000" w14:paraId="00000116">
            <w:pPr>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1C">
            <w:pPr>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b w:val="1"/>
                <w:rtl w:val="0"/>
              </w:rPr>
              <w:t xml:space="preserve">Technology</w:t>
            </w:r>
            <w:r w:rsidDel="00000000" w:rsidR="00000000" w:rsidRPr="00000000">
              <w:rPr>
                <w:rtl w:val="0"/>
              </w:rPr>
              <w:t xml:space="preserve"> </w:t>
            </w:r>
          </w:p>
          <w:p w:rsidR="00000000" w:rsidDel="00000000" w:rsidP="00000000" w:rsidRDefault="00000000" w:rsidRPr="00000000" w14:paraId="0000011F">
            <w:pPr>
              <w:numPr>
                <w:ilvl w:val="0"/>
                <w:numId w:val="9"/>
              </w:numPr>
              <w:ind w:left="720" w:hanging="360"/>
            </w:pPr>
            <w:r w:rsidDel="00000000" w:rsidR="00000000" w:rsidRPr="00000000">
              <w:rPr>
                <w:rtl w:val="0"/>
              </w:rPr>
              <w:t xml:space="preserve">8.1.8.DA.1: Organize and transform data collected using computational tools to make it usable for a specific purpose.  </w:t>
            </w:r>
          </w:p>
          <w:p w:rsidR="00000000" w:rsidDel="00000000" w:rsidP="00000000" w:rsidRDefault="00000000" w:rsidRPr="00000000" w14:paraId="00000120">
            <w:pPr>
              <w:rPr/>
            </w:pPr>
            <w:r w:rsidDel="00000000" w:rsidR="00000000" w:rsidRPr="00000000">
              <w:rPr>
                <w:b w:val="1"/>
                <w:rtl w:val="0"/>
              </w:rPr>
              <w:t xml:space="preserve">Arts</w:t>
            </w:r>
            <w:r w:rsidDel="00000000" w:rsidR="00000000" w:rsidRPr="00000000">
              <w:rPr>
                <w:rtl w:val="0"/>
              </w:rPr>
            </w:r>
          </w:p>
          <w:p w:rsidR="00000000" w:rsidDel="00000000" w:rsidP="00000000" w:rsidRDefault="00000000" w:rsidRPr="00000000" w14:paraId="00000121">
            <w:pPr>
              <w:numPr>
                <w:ilvl w:val="0"/>
                <w:numId w:val="33"/>
              </w:numPr>
              <w:ind w:left="720" w:hanging="360"/>
            </w:pPr>
            <w:r w:rsidDel="00000000" w:rsidR="00000000" w:rsidRPr="00000000">
              <w:rPr>
                <w:rtl w:val="0"/>
              </w:rPr>
              <w:t xml:space="preserve">1.2.8.Cr1a: Generate a variety of ideas, goals and solutions for media artworks using creative processes such as sketching, brainstorming, improvising, and prototyping with increased proficiency, divergent thinking, and opportunity for student choice. </w:t>
            </w:r>
          </w:p>
          <w:p w:rsidR="00000000" w:rsidDel="00000000" w:rsidP="00000000" w:rsidRDefault="00000000" w:rsidRPr="00000000" w14:paraId="00000122">
            <w:pPr>
              <w:numPr>
                <w:ilvl w:val="0"/>
                <w:numId w:val="33"/>
              </w:numPr>
              <w:ind w:left="720" w:hanging="360"/>
            </w:pPr>
            <w:r w:rsidDel="00000000" w:rsidR="00000000" w:rsidRPr="00000000">
              <w:rPr>
                <w:rtl w:val="0"/>
              </w:rPr>
              <w:t xml:space="preserve">1.2.8.Pr6a: Analyze and design various presentation formats and tasks in the presentation and/or distribution of media artworks.</w:t>
            </w:r>
          </w:p>
          <w:p w:rsidR="00000000" w:rsidDel="00000000" w:rsidP="00000000" w:rsidRDefault="00000000" w:rsidRPr="00000000" w14:paraId="00000123">
            <w:pPr>
              <w:numPr>
                <w:ilvl w:val="0"/>
                <w:numId w:val="33"/>
              </w:numPr>
              <w:ind w:left="720" w:hanging="360"/>
            </w:pPr>
            <w:r w:rsidDel="00000000" w:rsidR="00000000" w:rsidRPr="00000000">
              <w:rPr>
                <w:rtl w:val="0"/>
              </w:rPr>
              <w:t xml:space="preserve">1.2.8.Re7a: Compare, contrast and analyze the qualities of and relationships between the components and style in media artworks.</w:t>
            </w:r>
          </w:p>
          <w:p w:rsidR="00000000" w:rsidDel="00000000" w:rsidP="00000000" w:rsidRDefault="00000000" w:rsidRPr="00000000" w14:paraId="00000124">
            <w:pPr>
              <w:numPr>
                <w:ilvl w:val="0"/>
                <w:numId w:val="33"/>
              </w:numPr>
              <w:ind w:left="720" w:hanging="360"/>
            </w:pPr>
            <w:r w:rsidDel="00000000" w:rsidR="00000000" w:rsidRPr="00000000">
              <w:rPr>
                <w:rtl w:val="0"/>
              </w:rPr>
              <w:t xml:space="preserve">1.2.8.Re8a: Analyze the intent and meanings and context of a variety of media artworks, focusing on intentions, forms, and detect bias, opinion, and stereotypes. </w:t>
            </w:r>
          </w:p>
          <w:p w:rsidR="00000000" w:rsidDel="00000000" w:rsidP="00000000" w:rsidRDefault="00000000" w:rsidRPr="00000000" w14:paraId="00000125">
            <w:pPr>
              <w:numPr>
                <w:ilvl w:val="0"/>
                <w:numId w:val="33"/>
              </w:numPr>
              <w:ind w:left="720" w:hanging="360"/>
            </w:pPr>
            <w:r w:rsidDel="00000000" w:rsidR="00000000" w:rsidRPr="00000000">
              <w:rPr>
                <w:rtl w:val="0"/>
              </w:rPr>
              <w:t xml:space="preserve">1.2.8.Cn10a: Access, evaluate and use internal and external resources to inform the creation of media artworks, such as cultural and societal knowledge, research and exemplary works.</w:t>
            </w:r>
          </w:p>
          <w:p w:rsidR="00000000" w:rsidDel="00000000" w:rsidP="00000000" w:rsidRDefault="00000000" w:rsidRPr="00000000" w14:paraId="00000126">
            <w:pPr>
              <w:rPr/>
            </w:pPr>
            <w:r w:rsidDel="00000000" w:rsidR="00000000" w:rsidRPr="00000000">
              <w:rPr>
                <w:b w:val="1"/>
                <w:rtl w:val="0"/>
              </w:rPr>
              <w:t xml:space="preserve">Math</w:t>
            </w:r>
            <w:r w:rsidDel="00000000" w:rsidR="00000000" w:rsidRPr="00000000">
              <w:rPr>
                <w:rtl w:val="0"/>
              </w:rPr>
              <w:t xml:space="preserve"> </w:t>
            </w:r>
          </w:p>
          <w:p w:rsidR="00000000" w:rsidDel="00000000" w:rsidP="00000000" w:rsidRDefault="00000000" w:rsidRPr="00000000" w14:paraId="00000127">
            <w:pPr>
              <w:numPr>
                <w:ilvl w:val="0"/>
                <w:numId w:val="47"/>
              </w:numPr>
              <w:ind w:left="720" w:hanging="360"/>
            </w:pPr>
            <w:r w:rsidDel="00000000" w:rsidR="00000000" w:rsidRPr="00000000">
              <w:rPr>
                <w:rtl w:val="0"/>
              </w:rPr>
              <w:t xml:space="preserve">7.EE.B : Solve real-life and mathematical problems using numerical and algebraic expressions and equations.</w:t>
            </w:r>
          </w:p>
          <w:p w:rsidR="00000000" w:rsidDel="00000000" w:rsidP="00000000" w:rsidRDefault="00000000" w:rsidRPr="00000000" w14:paraId="00000128">
            <w:pPr>
              <w:rPr/>
            </w:pPr>
            <w:r w:rsidDel="00000000" w:rsidR="00000000" w:rsidRPr="00000000">
              <w:rPr>
                <w:b w:val="1"/>
                <w:rtl w:val="0"/>
              </w:rPr>
              <w:t xml:space="preserve">Language Arts</w:t>
            </w:r>
            <w:r w:rsidDel="00000000" w:rsidR="00000000" w:rsidRPr="00000000">
              <w:rPr>
                <w:rtl w:val="0"/>
              </w:rPr>
              <w:t xml:space="preserve"> - Various literacy activities and strategies.</w:t>
            </w:r>
          </w:p>
          <w:p w:rsidR="00000000" w:rsidDel="00000000" w:rsidP="00000000" w:rsidRDefault="00000000" w:rsidRPr="00000000" w14:paraId="00000129">
            <w:pPr>
              <w:numPr>
                <w:ilvl w:val="0"/>
                <w:numId w:val="6"/>
              </w:numPr>
              <w:ind w:left="720" w:hanging="360"/>
            </w:pPr>
            <w:r w:rsidDel="00000000" w:rsidR="00000000" w:rsidRPr="00000000">
              <w:rPr>
                <w:rtl w:val="0"/>
              </w:rPr>
              <w:t xml:space="preserve">NJSLSA.R1. Read closely to determine what the text says explicitly and to make logical inferences and relevant connections from it; cite specific textual evidence when writing or speaking to support conclusions drawn from the text. </w:t>
            </w:r>
          </w:p>
          <w:p w:rsidR="00000000" w:rsidDel="00000000" w:rsidP="00000000" w:rsidRDefault="00000000" w:rsidRPr="00000000" w14:paraId="0000012A">
            <w:pPr>
              <w:numPr>
                <w:ilvl w:val="0"/>
                <w:numId w:val="6"/>
              </w:numPr>
              <w:ind w:left="720" w:hanging="360"/>
            </w:pPr>
            <w:r w:rsidDel="00000000" w:rsidR="00000000" w:rsidRPr="00000000">
              <w:rPr>
                <w:rtl w:val="0"/>
              </w:rPr>
              <w:t xml:space="preserve">NJSLSA.R2. Determine central ideas or themes of a text and analyze their development; summarize the key supporting details and ideas.</w:t>
            </w:r>
          </w:p>
          <w:p w:rsidR="00000000" w:rsidDel="00000000" w:rsidP="00000000" w:rsidRDefault="00000000" w:rsidRPr="00000000" w14:paraId="0000012B">
            <w:pPr>
              <w:numPr>
                <w:ilvl w:val="0"/>
                <w:numId w:val="6"/>
              </w:numPr>
              <w:ind w:left="720" w:hanging="360"/>
            </w:pPr>
            <w:r w:rsidDel="00000000" w:rsidR="00000000" w:rsidRPr="00000000">
              <w:rPr>
                <w:rtl w:val="0"/>
              </w:rPr>
              <w:t xml:space="preserve">NJSLSA.R4. Interpret words and phrases as they are used in a text, including determining technical, connotative, and figurative meanings, and analyze how specific word choices shape meaning or tone.</w:t>
            </w:r>
          </w:p>
          <w:p w:rsidR="00000000" w:rsidDel="00000000" w:rsidP="00000000" w:rsidRDefault="00000000" w:rsidRPr="00000000" w14:paraId="0000012C">
            <w:pPr>
              <w:numPr>
                <w:ilvl w:val="0"/>
                <w:numId w:val="6"/>
              </w:numPr>
              <w:ind w:left="720" w:hanging="360"/>
            </w:pPr>
            <w:r w:rsidDel="00000000" w:rsidR="00000000" w:rsidRPr="00000000">
              <w:rPr>
                <w:rtl w:val="0"/>
              </w:rPr>
              <w:t xml:space="preserve">NJSLSA.R6. Assess how point of view or purpose shapes the content and style of a text.</w:t>
            </w:r>
          </w:p>
          <w:p w:rsidR="00000000" w:rsidDel="00000000" w:rsidP="00000000" w:rsidRDefault="00000000" w:rsidRPr="00000000" w14:paraId="0000012D">
            <w:pPr>
              <w:numPr>
                <w:ilvl w:val="0"/>
                <w:numId w:val="6"/>
              </w:numPr>
              <w:ind w:left="720" w:hanging="360"/>
            </w:pPr>
            <w:r w:rsidDel="00000000" w:rsidR="00000000" w:rsidRPr="00000000">
              <w:rPr>
                <w:rtl w:val="0"/>
              </w:rPr>
              <w:t xml:space="preserve">NJSLSA.R7. Integrate and evaluate content presented in diverse media and formats, including visually and quantitatively, as well as in words. </w:t>
            </w:r>
          </w:p>
          <w:p w:rsidR="00000000" w:rsidDel="00000000" w:rsidP="00000000" w:rsidRDefault="00000000" w:rsidRPr="00000000" w14:paraId="0000012E">
            <w:pPr>
              <w:numPr>
                <w:ilvl w:val="0"/>
                <w:numId w:val="6"/>
              </w:numPr>
              <w:ind w:left="720" w:hanging="360"/>
            </w:pPr>
            <w:r w:rsidDel="00000000" w:rsidR="00000000" w:rsidRPr="00000000">
              <w:rPr>
                <w:rtl w:val="0"/>
              </w:rPr>
              <w:t xml:space="preserve">NJSLSA.R8. Delineate and evaluate the argument and specific claims in a text, including the validity of the reasoning as well as the relevance and sufficiency of the evidence. </w:t>
            </w:r>
          </w:p>
          <w:p w:rsidR="00000000" w:rsidDel="00000000" w:rsidP="00000000" w:rsidRDefault="00000000" w:rsidRPr="00000000" w14:paraId="0000012F">
            <w:pPr>
              <w:numPr>
                <w:ilvl w:val="0"/>
                <w:numId w:val="6"/>
              </w:numPr>
              <w:ind w:left="720" w:hanging="360"/>
            </w:pPr>
            <w:r w:rsidDel="00000000" w:rsidR="00000000" w:rsidRPr="00000000">
              <w:rPr>
                <w:rtl w:val="0"/>
              </w:rPr>
              <w:t xml:space="preserve">NJSLSA.R9 Analyze and reflect on how two or more texts address similar themes or topics in order to build knowledge or to compare the approaches the authors take. </w:t>
            </w:r>
          </w:p>
          <w:p w:rsidR="00000000" w:rsidDel="00000000" w:rsidP="00000000" w:rsidRDefault="00000000" w:rsidRPr="00000000" w14:paraId="00000130">
            <w:pPr>
              <w:numPr>
                <w:ilvl w:val="0"/>
                <w:numId w:val="6"/>
              </w:numPr>
              <w:ind w:left="720" w:hanging="360"/>
            </w:pPr>
            <w:r w:rsidDel="00000000" w:rsidR="00000000" w:rsidRPr="00000000">
              <w:rPr>
                <w:rtl w:val="0"/>
              </w:rPr>
              <w:t xml:space="preserve">NJSLSA.R10. Read and comprehend complex literary and informational texts independently and proficiently with scaffolding as needed.</w:t>
            </w:r>
          </w:p>
          <w:p w:rsidR="00000000" w:rsidDel="00000000" w:rsidP="00000000" w:rsidRDefault="00000000" w:rsidRPr="00000000" w14:paraId="00000131">
            <w:pPr>
              <w:numPr>
                <w:ilvl w:val="0"/>
                <w:numId w:val="6"/>
              </w:numPr>
              <w:ind w:left="720" w:hanging="360"/>
            </w:pPr>
            <w:r w:rsidDel="00000000" w:rsidR="00000000" w:rsidRPr="00000000">
              <w:rPr>
                <w:rtl w:val="0"/>
              </w:rPr>
              <w:t xml:space="preserve">RL.7.1. Cite several pieces of textual evidence and make relevant connections to support analysis of what the text says explicitly as well as inferences drawn from the text. </w:t>
            </w:r>
          </w:p>
          <w:p w:rsidR="00000000" w:rsidDel="00000000" w:rsidP="00000000" w:rsidRDefault="00000000" w:rsidRPr="00000000" w14:paraId="00000132">
            <w:pPr>
              <w:numPr>
                <w:ilvl w:val="0"/>
                <w:numId w:val="6"/>
              </w:numPr>
              <w:ind w:left="720" w:hanging="360"/>
            </w:pPr>
            <w:r w:rsidDel="00000000" w:rsidR="00000000" w:rsidRPr="00000000">
              <w:rPr>
                <w:rtl w:val="0"/>
              </w:rPr>
              <w:t xml:space="preserve">RL.7.2. Determine a theme or central idea of a text and analyze its development over the course of the text; provide an objective summary of the text.</w:t>
            </w:r>
          </w:p>
          <w:p w:rsidR="00000000" w:rsidDel="00000000" w:rsidP="00000000" w:rsidRDefault="00000000" w:rsidRPr="00000000" w14:paraId="00000133">
            <w:pPr>
              <w:numPr>
                <w:ilvl w:val="0"/>
                <w:numId w:val="6"/>
              </w:numPr>
              <w:ind w:left="720" w:hanging="360"/>
            </w:pPr>
            <w:r w:rsidDel="00000000" w:rsidR="00000000" w:rsidRPr="00000000">
              <w:rPr>
                <w:rtl w:val="0"/>
              </w:rPr>
              <w:t xml:space="preserve">RL.7.9. Compare, contrast and reflect on (e.g. practical knowledge, historical/cultural context, and background knowledge) a fictional portrayal of a time, place, or character and a historical account of the same period as a means of understanding how authors of fiction use or alter history. </w:t>
            </w:r>
          </w:p>
          <w:p w:rsidR="00000000" w:rsidDel="00000000" w:rsidP="00000000" w:rsidRDefault="00000000" w:rsidRPr="00000000" w14:paraId="00000134">
            <w:pPr>
              <w:numPr>
                <w:ilvl w:val="0"/>
                <w:numId w:val="6"/>
              </w:numPr>
              <w:ind w:left="720" w:hanging="360"/>
            </w:pPr>
            <w:r w:rsidDel="00000000" w:rsidR="00000000" w:rsidRPr="00000000">
              <w:rPr>
                <w:rtl w:val="0"/>
              </w:rPr>
              <w:t xml:space="preserve">RL.7.10. By the end of the year read and comprehend literature, including stories, dramas, and poems at grade level text-complexity or above, scaffolding as needed.</w:t>
            </w:r>
          </w:p>
          <w:p w:rsidR="00000000" w:rsidDel="00000000" w:rsidP="00000000" w:rsidRDefault="00000000" w:rsidRPr="00000000" w14:paraId="00000135">
            <w:pPr>
              <w:numPr>
                <w:ilvl w:val="0"/>
                <w:numId w:val="6"/>
              </w:numPr>
              <w:ind w:left="720" w:hanging="360"/>
            </w:pPr>
            <w:r w:rsidDel="00000000" w:rsidR="00000000" w:rsidRPr="00000000">
              <w:rPr>
                <w:rtl w:val="0"/>
              </w:rPr>
              <w:t xml:space="preserve">RI.7.1. Cite several pieces of textual evidence and make relevant connections to support analysis of what the text says explicitly as well as inferences drawn from the text. </w:t>
            </w:r>
          </w:p>
          <w:p w:rsidR="00000000" w:rsidDel="00000000" w:rsidP="00000000" w:rsidRDefault="00000000" w:rsidRPr="00000000" w14:paraId="00000136">
            <w:pPr>
              <w:numPr>
                <w:ilvl w:val="0"/>
                <w:numId w:val="6"/>
              </w:numPr>
              <w:ind w:left="720" w:hanging="360"/>
            </w:pPr>
            <w:r w:rsidDel="00000000" w:rsidR="00000000" w:rsidRPr="00000000">
              <w:rPr>
                <w:rtl w:val="0"/>
              </w:rPr>
              <w:t xml:space="preserve">RI.7.2. Determine two or more central ideas in a text and analyze their development over the course of the text; provide an objective summary of the text. </w:t>
            </w:r>
          </w:p>
          <w:p w:rsidR="00000000" w:rsidDel="00000000" w:rsidP="00000000" w:rsidRDefault="00000000" w:rsidRPr="00000000" w14:paraId="00000137">
            <w:pPr>
              <w:numPr>
                <w:ilvl w:val="0"/>
                <w:numId w:val="6"/>
              </w:numPr>
              <w:ind w:left="720" w:hanging="360"/>
            </w:pPr>
            <w:r w:rsidDel="00000000" w:rsidR="00000000" w:rsidRPr="00000000">
              <w:rPr>
                <w:rtl w:val="0"/>
              </w:rPr>
              <w:t xml:space="preserve">RI.7.3. Analyze the interactions between individuals, events, and ideas in a text (e.g., how ideas influence individuals or events, or how individuals influence ideas or events). </w:t>
            </w:r>
          </w:p>
          <w:p w:rsidR="00000000" w:rsidDel="00000000" w:rsidP="00000000" w:rsidRDefault="00000000" w:rsidRPr="00000000" w14:paraId="00000138">
            <w:pPr>
              <w:numPr>
                <w:ilvl w:val="0"/>
                <w:numId w:val="6"/>
              </w:numPr>
              <w:ind w:left="720" w:hanging="360"/>
            </w:pPr>
            <w:r w:rsidDel="00000000" w:rsidR="00000000" w:rsidRPr="00000000">
              <w:rPr>
                <w:rtl w:val="0"/>
              </w:rPr>
              <w:t xml:space="preserve">RI.7.4. Determine the meaning of words and phrases as they are used in a text, including figurative, connotative, and technical meanings; analyze the impact of a specific word choice on meaning and tone. </w:t>
            </w:r>
          </w:p>
          <w:p w:rsidR="00000000" w:rsidDel="00000000" w:rsidP="00000000" w:rsidRDefault="00000000" w:rsidRPr="00000000" w14:paraId="00000139">
            <w:pPr>
              <w:numPr>
                <w:ilvl w:val="0"/>
                <w:numId w:val="6"/>
              </w:numPr>
              <w:ind w:left="720" w:hanging="360"/>
            </w:pPr>
            <w:r w:rsidDel="00000000" w:rsidR="00000000" w:rsidRPr="00000000">
              <w:rPr>
                <w:rtl w:val="0"/>
              </w:rPr>
              <w:t xml:space="preserve">RI.7.5. Analyze the structure an author uses to organize a text, including how the major sections contribute to the whole and to the development of the ideas. </w:t>
            </w:r>
          </w:p>
          <w:p w:rsidR="00000000" w:rsidDel="00000000" w:rsidP="00000000" w:rsidRDefault="00000000" w:rsidRPr="00000000" w14:paraId="0000013A">
            <w:pPr>
              <w:numPr>
                <w:ilvl w:val="0"/>
                <w:numId w:val="6"/>
              </w:numPr>
              <w:ind w:left="720" w:hanging="360"/>
            </w:pPr>
            <w:r w:rsidDel="00000000" w:rsidR="00000000" w:rsidRPr="00000000">
              <w:rPr>
                <w:rtl w:val="0"/>
              </w:rPr>
              <w:t xml:space="preserve">RI.7.6. Determine an author’s point of view or purpose in a text and analyze how the author distinguishes his or her position from that of others. </w:t>
            </w:r>
          </w:p>
          <w:p w:rsidR="00000000" w:rsidDel="00000000" w:rsidP="00000000" w:rsidRDefault="00000000" w:rsidRPr="00000000" w14:paraId="0000013B">
            <w:pPr>
              <w:numPr>
                <w:ilvl w:val="0"/>
                <w:numId w:val="6"/>
              </w:numPr>
              <w:ind w:left="720" w:hanging="360"/>
            </w:pPr>
            <w:r w:rsidDel="00000000" w:rsidR="00000000" w:rsidRPr="00000000">
              <w:rPr>
                <w:rtl w:val="0"/>
              </w:rPr>
              <w:t xml:space="preserve">RI.7.7. Compare and contrast a text to an audio, video, or multimedia version of the text, analyzing each medium’s portrayal of the subject (e.g., how the delivery of a speech affects the impact of the words).</w:t>
            </w:r>
          </w:p>
          <w:p w:rsidR="00000000" w:rsidDel="00000000" w:rsidP="00000000" w:rsidRDefault="00000000" w:rsidRPr="00000000" w14:paraId="0000013C">
            <w:pPr>
              <w:numPr>
                <w:ilvl w:val="0"/>
                <w:numId w:val="6"/>
              </w:numPr>
              <w:ind w:left="720" w:hanging="360"/>
            </w:pPr>
            <w:r w:rsidDel="00000000" w:rsidR="00000000" w:rsidRPr="00000000">
              <w:rPr>
                <w:rtl w:val="0"/>
              </w:rPr>
              <w:t xml:space="preserve">RI.7.8. Trace and evaluate the argument and specific claims in a text, assessing whether the reasoning is sound and the evidence is relevant and sufficient to support the claims.</w:t>
            </w:r>
          </w:p>
          <w:p w:rsidR="00000000" w:rsidDel="00000000" w:rsidP="00000000" w:rsidRDefault="00000000" w:rsidRPr="00000000" w14:paraId="0000013D">
            <w:pPr>
              <w:numPr>
                <w:ilvl w:val="0"/>
                <w:numId w:val="6"/>
              </w:numPr>
              <w:ind w:left="720" w:hanging="360"/>
            </w:pPr>
            <w:r w:rsidDel="00000000" w:rsidR="00000000" w:rsidRPr="00000000">
              <w:rPr>
                <w:rtl w:val="0"/>
              </w:rPr>
              <w:t xml:space="preserve">RI.7.9. Analyze and reflect on (e.g. practical knowledge, historical/cultural context, and background knowledge) how two or more authors writing about the same topic shape their presentations of key information by emphasizing different evidence or advancing different interpretations of facts. </w:t>
            </w:r>
          </w:p>
          <w:p w:rsidR="00000000" w:rsidDel="00000000" w:rsidP="00000000" w:rsidRDefault="00000000" w:rsidRPr="00000000" w14:paraId="0000013E">
            <w:pPr>
              <w:numPr>
                <w:ilvl w:val="0"/>
                <w:numId w:val="6"/>
              </w:numPr>
              <w:ind w:left="720" w:hanging="360"/>
            </w:pPr>
            <w:r w:rsidDel="00000000" w:rsidR="00000000" w:rsidRPr="00000000">
              <w:rPr>
                <w:rtl w:val="0"/>
              </w:rPr>
              <w:t xml:space="preserve">RI.7.10. By the end of the year read and comprehend literary nonfiction at grade level text-complexity or above, with scaffolding as needed.</w:t>
            </w:r>
          </w:p>
          <w:p w:rsidR="00000000" w:rsidDel="00000000" w:rsidP="00000000" w:rsidRDefault="00000000" w:rsidRPr="00000000" w14:paraId="0000013F">
            <w:pPr>
              <w:rPr>
                <w:b w:val="1"/>
              </w:rPr>
            </w:pPr>
            <w:r w:rsidDel="00000000" w:rsidR="00000000" w:rsidRPr="00000000">
              <w:rPr>
                <w:b w:val="1"/>
                <w:rtl w:val="0"/>
              </w:rPr>
              <w:t xml:space="preserve">Science </w:t>
            </w:r>
          </w:p>
          <w:p w:rsidR="00000000" w:rsidDel="00000000" w:rsidP="00000000" w:rsidRDefault="00000000" w:rsidRPr="00000000" w14:paraId="00000140">
            <w:pPr>
              <w:numPr>
                <w:ilvl w:val="0"/>
                <w:numId w:val="3"/>
              </w:numPr>
              <w:ind w:left="720" w:hanging="360"/>
            </w:pPr>
            <w:r w:rsidDel="00000000" w:rsidR="00000000" w:rsidRPr="00000000">
              <w:rPr>
                <w:rtl w:val="0"/>
              </w:rPr>
              <w:t xml:space="preserve">MS-ESS3-2: Analyze and interpret data on natural hazards to forecast future catastrophic events and inform the development of technologies to mitigate their effects.</w:t>
            </w:r>
          </w:p>
          <w:p w:rsidR="00000000" w:rsidDel="00000000" w:rsidP="00000000" w:rsidRDefault="00000000" w:rsidRPr="00000000" w14:paraId="00000141">
            <w:pPr>
              <w:numPr>
                <w:ilvl w:val="0"/>
                <w:numId w:val="3"/>
              </w:numPr>
              <w:ind w:left="720" w:hanging="360"/>
            </w:pPr>
            <w:r w:rsidDel="00000000" w:rsidR="00000000" w:rsidRPr="00000000">
              <w:rPr>
                <w:rtl w:val="0"/>
              </w:rPr>
              <w:t xml:space="preserve">MS-ESS3-3: Apply scientific principles to design a method for monitoring and minimizing a human impact on the environment. </w:t>
            </w: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48">
            <w:pPr>
              <w:pageBreakBefore w:val="0"/>
              <w:rPr>
                <w:b w:val="1"/>
                <w:u w:val="single"/>
              </w:rPr>
            </w:pPr>
            <w:r w:rsidDel="00000000" w:rsidR="00000000" w:rsidRPr="00000000">
              <w:rPr>
                <w:b w:val="1"/>
                <w:u w:val="single"/>
                <w:rtl w:val="0"/>
              </w:rPr>
              <w:t xml:space="preserve">Intersections of History: </w:t>
            </w:r>
          </w:p>
          <w:p w:rsidR="00000000" w:rsidDel="00000000" w:rsidP="00000000" w:rsidRDefault="00000000" w:rsidRPr="00000000" w14:paraId="00000149">
            <w:pPr>
              <w:pageBreakBefore w:val="0"/>
              <w:rPr/>
            </w:pPr>
            <w:r w:rsidDel="00000000" w:rsidR="00000000" w:rsidRPr="00000000">
              <w:rPr>
                <w:b w:val="1"/>
                <w:u w:val="single"/>
                <w:rtl w:val="0"/>
              </w:rPr>
              <w:t xml:space="preserve">Black: </w:t>
            </w:r>
            <w:r w:rsidDel="00000000" w:rsidR="00000000" w:rsidRPr="00000000">
              <w:rPr>
                <w:rtl w:val="0"/>
              </w:rPr>
            </w:r>
          </w:p>
          <w:p w:rsidR="00000000" w:rsidDel="00000000" w:rsidP="00000000" w:rsidRDefault="00000000" w:rsidRPr="00000000" w14:paraId="0000014A">
            <w:pPr>
              <w:pageBreakBefore w:val="0"/>
              <w:rPr>
                <w:b w:val="1"/>
                <w:u w:val="single"/>
              </w:rPr>
            </w:pPr>
            <w:r w:rsidDel="00000000" w:rsidR="00000000" w:rsidRPr="00000000">
              <w:rPr>
                <w:rtl w:val="0"/>
              </w:rPr>
            </w:r>
          </w:p>
          <w:p w:rsidR="00000000" w:rsidDel="00000000" w:rsidP="00000000" w:rsidRDefault="00000000" w:rsidRPr="00000000" w14:paraId="0000014B">
            <w:pPr>
              <w:pageBreakBefore w:val="0"/>
              <w:rPr>
                <w:b w:val="1"/>
                <w:u w:val="single"/>
              </w:rPr>
            </w:pPr>
            <w:r w:rsidDel="00000000" w:rsidR="00000000" w:rsidRPr="00000000">
              <w:rPr>
                <w:b w:val="1"/>
                <w:u w:val="single"/>
                <w:rtl w:val="0"/>
              </w:rPr>
              <w:t xml:space="preserve">Hispanic:</w:t>
            </w:r>
          </w:p>
          <w:p w:rsidR="00000000" w:rsidDel="00000000" w:rsidP="00000000" w:rsidRDefault="00000000" w:rsidRPr="00000000" w14:paraId="0000014C">
            <w:pPr>
              <w:pageBreakBefore w:val="0"/>
              <w:numPr>
                <w:ilvl w:val="0"/>
                <w:numId w:val="17"/>
              </w:numPr>
              <w:ind w:left="720" w:hanging="360"/>
              <w:rPr>
                <w:u w:val="none"/>
              </w:rPr>
            </w:pPr>
            <w:r w:rsidDel="00000000" w:rsidR="00000000" w:rsidRPr="00000000">
              <w:rPr>
                <w:rtl w:val="0"/>
              </w:rPr>
              <w:t xml:space="preserve">Hernan Cortes</w:t>
            </w:r>
          </w:p>
          <w:p w:rsidR="00000000" w:rsidDel="00000000" w:rsidP="00000000" w:rsidRDefault="00000000" w:rsidRPr="00000000" w14:paraId="0000014D">
            <w:pPr>
              <w:pageBreakBefore w:val="0"/>
              <w:numPr>
                <w:ilvl w:val="0"/>
                <w:numId w:val="17"/>
              </w:numPr>
              <w:ind w:left="720" w:hanging="360"/>
              <w:rPr>
                <w:u w:val="none"/>
              </w:rPr>
            </w:pPr>
            <w:r w:rsidDel="00000000" w:rsidR="00000000" w:rsidRPr="00000000">
              <w:rPr>
                <w:rtl w:val="0"/>
              </w:rPr>
              <w:t xml:space="preserve">Francisco Pizarro</w:t>
            </w:r>
          </w:p>
          <w:p w:rsidR="00000000" w:rsidDel="00000000" w:rsidP="00000000" w:rsidRDefault="00000000" w:rsidRPr="00000000" w14:paraId="0000014E">
            <w:pPr>
              <w:pageBreakBefore w:val="0"/>
              <w:rPr>
                <w:b w:val="1"/>
                <w:u w:val="single"/>
              </w:rPr>
            </w:pPr>
            <w:r w:rsidDel="00000000" w:rsidR="00000000" w:rsidRPr="00000000">
              <w:rPr>
                <w:rtl w:val="0"/>
              </w:rPr>
            </w:r>
          </w:p>
          <w:p w:rsidR="00000000" w:rsidDel="00000000" w:rsidP="00000000" w:rsidRDefault="00000000" w:rsidRPr="00000000" w14:paraId="0000014F">
            <w:pPr>
              <w:pageBreakBefore w:val="0"/>
              <w:rPr/>
            </w:pPr>
            <w:r w:rsidDel="00000000" w:rsidR="00000000" w:rsidRPr="00000000">
              <w:rPr>
                <w:b w:val="1"/>
                <w:u w:val="single"/>
                <w:rtl w:val="0"/>
              </w:rPr>
              <w:t xml:space="preserve">Women: </w:t>
            </w:r>
            <w:r w:rsidDel="00000000" w:rsidR="00000000" w:rsidRPr="00000000">
              <w:rPr>
                <w:rtl w:val="0"/>
              </w:rPr>
            </w:r>
          </w:p>
          <w:p w:rsidR="00000000" w:rsidDel="00000000" w:rsidP="00000000" w:rsidRDefault="00000000" w:rsidRPr="00000000" w14:paraId="00000150">
            <w:pPr>
              <w:pageBreakBefore w:val="0"/>
              <w:rPr>
                <w:b w:val="1"/>
                <w:u w:val="single"/>
              </w:rPr>
            </w:pPr>
            <w:r w:rsidDel="00000000" w:rsidR="00000000" w:rsidRPr="00000000">
              <w:rPr>
                <w:rtl w:val="0"/>
              </w:rPr>
            </w:r>
          </w:p>
          <w:p w:rsidR="00000000" w:rsidDel="00000000" w:rsidP="00000000" w:rsidRDefault="00000000" w:rsidRPr="00000000" w14:paraId="00000151">
            <w:pPr>
              <w:pageBreakBefore w:val="0"/>
              <w:rPr>
                <w:b w:val="1"/>
                <w:u w:val="single"/>
              </w:rPr>
            </w:pPr>
            <w:r w:rsidDel="00000000" w:rsidR="00000000" w:rsidRPr="00000000">
              <w:rPr>
                <w:b w:val="1"/>
                <w:u w:val="single"/>
                <w:rtl w:val="0"/>
              </w:rPr>
              <w:t xml:space="preserve">LGBTQ: </w:t>
            </w:r>
          </w:p>
          <w:p w:rsidR="00000000" w:rsidDel="00000000" w:rsidP="00000000" w:rsidRDefault="00000000" w:rsidRPr="00000000" w14:paraId="00000152">
            <w:pPr>
              <w:pageBreakBefore w:val="0"/>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58">
            <w:pPr>
              <w:pageBreakBefore w:val="0"/>
              <w:rPr>
                <w:b w:val="1"/>
                <w:u w:val="single"/>
              </w:rPr>
            </w:pPr>
            <w:r w:rsidDel="00000000" w:rsidR="00000000" w:rsidRPr="00000000">
              <w:rPr>
                <w:b w:val="1"/>
                <w:u w:val="single"/>
                <w:rtl w:val="0"/>
              </w:rPr>
              <w:t xml:space="preserve">Important Vocabulary:  </w:t>
            </w:r>
          </w:p>
          <w:p w:rsidR="00000000" w:rsidDel="00000000" w:rsidP="00000000" w:rsidRDefault="00000000" w:rsidRPr="00000000" w14:paraId="00000159">
            <w:pPr>
              <w:ind w:left="0" w:firstLine="0"/>
              <w:rPr>
                <w:b w:val="1"/>
                <w:u w:val="single"/>
              </w:rPr>
            </w:pPr>
            <w:r w:rsidDel="00000000" w:rsidR="00000000" w:rsidRPr="00000000">
              <w:rPr>
                <w:rtl w:val="0"/>
              </w:rPr>
              <w:t xml:space="preserve">Mesoamerica, tribute, city-states, headdress, temple, polytheism, observatories, causeways, literate, merchant, artisan, codex, conquistador</w:t>
            </w:r>
            <w:r w:rsidDel="00000000" w:rsidR="00000000" w:rsidRPr="00000000">
              <w:rPr>
                <w:rtl w:val="0"/>
              </w:rPr>
            </w:r>
          </w:p>
        </w:tc>
      </w:tr>
    </w:tbl>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7" w:type="default"/>
      <w:footerReference r:id="rId8"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3">
    <w:pPr>
      <w:tabs>
        <w:tab w:val="center" w:pos="4680"/>
        <w:tab w:val="right" w:pos="9360"/>
      </w:tabs>
      <w:spacing w:after="0" w:line="240" w:lineRule="auto"/>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4LxUBma3IBk-KzOIySJmOdPGNzH7V1co?usp=share_link"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