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9" w:hRule="atLeast"/>
          <w:tblHeader w:val="0"/>
        </w:trPr>
        <w:tc>
          <w:tcPr>
            <w:gridSpan w:val="6"/>
            <w:shd w:fill="1f497d" w:val="clear"/>
          </w:tcPr>
          <w:p w:rsidR="00000000" w:rsidDel="00000000" w:rsidP="00000000" w:rsidRDefault="00000000" w:rsidRPr="00000000" w14:paraId="00000002">
            <w:pPr>
              <w:jc w:val="center"/>
              <w:rPr>
                <w:b w:val="1"/>
                <w:i w:val="1"/>
                <w:color w:val="ffffff"/>
                <w:sz w:val="28"/>
                <w:szCs w:val="28"/>
              </w:rPr>
            </w:pPr>
            <w:r w:rsidDel="00000000" w:rsidR="00000000" w:rsidRPr="00000000">
              <w:rPr>
                <w:b w:val="1"/>
                <w:i w:val="1"/>
                <w:color w:val="ffffff"/>
                <w:sz w:val="28"/>
                <w:szCs w:val="28"/>
                <w:rtl w:val="0"/>
              </w:rPr>
              <w:t xml:space="preserve">Intro to Business: Business Basics (Professionalism, Customer Service, and Management)</w:t>
            </w:r>
          </w:p>
          <w:p w:rsidR="00000000" w:rsidDel="00000000" w:rsidP="00000000" w:rsidRDefault="00000000" w:rsidRPr="00000000" w14:paraId="00000003">
            <w:pPr>
              <w:jc w:val="center"/>
              <w:rPr>
                <w:b w:val="1"/>
                <w:i w:val="1"/>
              </w:rPr>
            </w:pPr>
            <w:r w:rsidDel="00000000" w:rsidR="00000000" w:rsidRPr="00000000">
              <w:rPr>
                <w:b w:val="1"/>
                <w:i w:val="1"/>
                <w:color w:val="ffffff"/>
                <w:sz w:val="28"/>
                <w:szCs w:val="28"/>
                <w:rtl w:val="0"/>
              </w:rPr>
              <w:t xml:space="preserve">Weeks 1-8 - September to October (37 Days)</w:t>
            </w:r>
            <w:r w:rsidDel="00000000" w:rsidR="00000000" w:rsidRPr="00000000">
              <w:rPr>
                <w:rtl w:val="0"/>
              </w:rPr>
            </w:r>
          </w:p>
        </w:tc>
      </w:tr>
      <w:tr>
        <w:trPr>
          <w:cantSplit w:val="0"/>
          <w:trHeight w:val="1133" w:hRule="atLeast"/>
          <w:tblHeader w:val="0"/>
        </w:trPr>
        <w:tc>
          <w:tcPr>
            <w:gridSpan w:val="6"/>
          </w:tcPr>
          <w:p w:rsidR="00000000" w:rsidDel="00000000" w:rsidP="00000000" w:rsidRDefault="00000000" w:rsidRPr="00000000" w14:paraId="00000009">
            <w:pPr>
              <w:rPr>
                <w:color w:val="1f497d"/>
              </w:rPr>
            </w:pPr>
            <w:r w:rsidDel="00000000" w:rsidR="00000000" w:rsidRPr="00000000">
              <w:rPr>
                <w:b w:val="1"/>
                <w:color w:val="1f497d"/>
                <w:u w:val="single"/>
                <w:rtl w:val="0"/>
              </w:rPr>
              <w:t xml:space="preserve">Targeted Standards</w:t>
            </w:r>
            <w:r w:rsidDel="00000000" w:rsidR="00000000" w:rsidRPr="00000000">
              <w:rPr>
                <w:color w:val="1f497d"/>
                <w:rtl w:val="0"/>
              </w:rPr>
              <w:t xml:space="preserve"> (Write the overall NJSLS that are most applicable to this unit.  For grades 6-8 in subjects other than ELA/English, be sure to include relevant </w:t>
            </w:r>
            <w:hyperlink r:id="rId7">
              <w:r w:rsidDel="00000000" w:rsidR="00000000" w:rsidRPr="00000000">
                <w:rPr>
                  <w:color w:val="0000ff"/>
                  <w:u w:val="single"/>
                  <w:rtl w:val="0"/>
                </w:rPr>
                <w:t xml:space="preserve">companion standards</w:t>
              </w:r>
            </w:hyperlink>
            <w:r w:rsidDel="00000000" w:rsidR="00000000" w:rsidRPr="00000000">
              <w:rPr>
                <w:color w:val="1f497d"/>
                <w:rtl w:val="0"/>
              </w:rPr>
              <w:t xml:space="preserv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9.2.12.CAP.13: </w:t>
            </w:r>
            <w:r w:rsidDel="00000000" w:rsidR="00000000" w:rsidRPr="00000000">
              <w:rPr>
                <w:rtl w:val="0"/>
              </w:rPr>
              <w:t xml:space="preserve">Analyze how the economic, social, and political conditions of a time period can affect the labor market.</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tc>
      </w:tr>
      <w:tr>
        <w:trPr>
          <w:cantSplit w:val="0"/>
          <w:trHeight w:val="1133" w:hRule="atLeast"/>
          <w:tblHeader w:val="0"/>
        </w:trPr>
        <w:tc>
          <w:tcPr>
            <w:gridSpan w:val="6"/>
          </w:tcPr>
          <w:p w:rsidR="00000000" w:rsidDel="00000000" w:rsidP="00000000" w:rsidRDefault="00000000" w:rsidRPr="00000000" w14:paraId="00000014">
            <w:pPr>
              <w:rPr>
                <w:color w:val="1f497d"/>
                <w:sz w:val="20"/>
                <w:szCs w:val="20"/>
              </w:rPr>
            </w:pPr>
            <w:r w:rsidDel="00000000" w:rsidR="00000000" w:rsidRPr="00000000">
              <w:rPr>
                <w:b w:val="1"/>
                <w:color w:val="1f497d"/>
                <w:sz w:val="20"/>
                <w:szCs w:val="20"/>
                <w:u w:val="single"/>
                <w:rtl w:val="0"/>
              </w:rPr>
              <w:t xml:space="preserve">Rationale and Transfer Goals</w:t>
            </w:r>
            <w:r w:rsidDel="00000000" w:rsidR="00000000" w:rsidRPr="00000000">
              <w:rPr>
                <w:color w:val="1f497d"/>
                <w:sz w:val="20"/>
                <w:szCs w:val="20"/>
                <w:rtl w:val="0"/>
              </w:rPr>
              <w:t xml:space="preserve">: </w:t>
            </w:r>
            <w:r w:rsidDel="00000000" w:rsidR="00000000" w:rsidRPr="00000000">
              <w:rPr>
                <w:rtl w:val="0"/>
              </w:rPr>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This unit provides an overview of professionalism, including appearances, personal characteristics, and traits belonging to successful employees. Students practice evaluating the effectiveness of employees and dealing with workplace situations, including harassment, discrimination and bullying. The Customer Service module is purposed to help students understand the importance of an employee’s role in customer service and the importance of customer service in business. In the management module, students will learn the fundamental functions of management (Planning, Organizing,  Evaluating/Controlling,Leading/Directing), types of organizational structures of businesses, characteristics of a good manager, and how to manage in certain situations.</w:t>
            </w:r>
          </w:p>
          <w:p w:rsidR="00000000" w:rsidDel="00000000" w:rsidP="00000000" w:rsidRDefault="00000000" w:rsidRPr="00000000" w14:paraId="00000017">
            <w:pPr>
              <w:rPr>
                <w:sz w:val="20"/>
                <w:szCs w:val="20"/>
              </w:rPr>
            </w:pPr>
            <w:r w:rsidDel="00000000" w:rsidR="00000000" w:rsidRPr="00000000">
              <w:rPr>
                <w:rtl w:val="0"/>
              </w:rPr>
            </w:r>
          </w:p>
        </w:tc>
      </w:tr>
      <w:tr>
        <w:trPr>
          <w:cantSplit w:val="0"/>
          <w:trHeight w:val="904" w:hRule="atLeast"/>
          <w:tblHeader w:val="0"/>
        </w:trPr>
        <w:tc>
          <w:tcPr>
            <w:gridSpan w:val="6"/>
          </w:tcPr>
          <w:p w:rsidR="00000000" w:rsidDel="00000000" w:rsidP="00000000" w:rsidRDefault="00000000" w:rsidRPr="00000000" w14:paraId="0000001D">
            <w:pPr>
              <w:rPr>
                <w:color w:val="1f497d"/>
              </w:rPr>
            </w:pPr>
            <w:r w:rsidDel="00000000" w:rsidR="00000000" w:rsidRPr="00000000">
              <w:rPr>
                <w:b w:val="1"/>
                <w:color w:val="1f497d"/>
                <w:u w:val="single"/>
                <w:rtl w:val="0"/>
              </w:rPr>
              <w:t xml:space="preserve">Enduring Understandings:</w:t>
            </w:r>
            <w:r w:rsidDel="00000000" w:rsidR="00000000" w:rsidRPr="00000000">
              <w:rPr>
                <w:color w:val="1f497d"/>
                <w:rtl w:val="0"/>
              </w:rPr>
              <w:t xml:space="preserve"> What are the most essential conclusions that students should be guided towards throughout this unit?</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Professionalism in the workplace is important for first impressions, approachability, trust, and appropriateness.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All traits of an effective team can be learned through communication, effort, and dedication.</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Emotional intelligence and empathy of others plays a key role in providing customer service on a human level.</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Good customer service relies on understanding customer needs and solving their issues. Listening to the customer is key.</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It is important for managers to minimize any harm to the team or the company, however, managers must remain flexible.</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The decisions managers can have a broad impact.</w:t>
            </w:r>
          </w:p>
          <w:p w:rsidR="00000000" w:rsidDel="00000000" w:rsidP="00000000" w:rsidRDefault="00000000" w:rsidRPr="00000000" w14:paraId="0000002A">
            <w:pPr>
              <w:rPr/>
            </w:pPr>
            <w:r w:rsidDel="00000000" w:rsidR="00000000" w:rsidRPr="00000000">
              <w:rPr>
                <w:rtl w:val="0"/>
              </w:rPr>
            </w:r>
          </w:p>
        </w:tc>
      </w:tr>
      <w:tr>
        <w:trPr>
          <w:cantSplit w:val="0"/>
          <w:trHeight w:val="904" w:hRule="atLeast"/>
          <w:tblHeader w:val="0"/>
        </w:trPr>
        <w:tc>
          <w:tcPr>
            <w:gridSpan w:val="6"/>
          </w:tcPr>
          <w:p w:rsidR="00000000" w:rsidDel="00000000" w:rsidP="00000000" w:rsidRDefault="00000000" w:rsidRPr="00000000" w14:paraId="00000030">
            <w:pPr>
              <w:rPr>
                <w:color w:val="1f497d"/>
              </w:rPr>
            </w:pPr>
            <w:r w:rsidDel="00000000" w:rsidR="00000000" w:rsidRPr="00000000">
              <w:rPr>
                <w:b w:val="1"/>
                <w:color w:val="1f497d"/>
                <w:u w:val="single"/>
                <w:rtl w:val="0"/>
              </w:rPr>
              <w:t xml:space="preserve">Essential Questions</w:t>
            </w:r>
            <w:r w:rsidDel="00000000" w:rsidR="00000000" w:rsidRPr="00000000">
              <w:rPr>
                <w:color w:val="1f497d"/>
                <w:rtl w:val="0"/>
              </w:rPr>
              <w:t xml:space="preserve">: What are the questions that will guide critical thinking about the content of this unit?  Essential questions should, in part, be thought-starters toward the enduring understandings.</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numPr>
                <w:ilvl w:val="0"/>
                <w:numId w:val="10"/>
              </w:numPr>
              <w:ind w:left="720" w:hanging="360"/>
              <w:rPr>
                <w:u w:val="none"/>
              </w:rPr>
            </w:pPr>
            <w:r w:rsidDel="00000000" w:rsidR="00000000" w:rsidRPr="00000000">
              <w:rPr>
                <w:rtl w:val="0"/>
              </w:rPr>
              <w:t xml:space="preserve">How are professionalism and time management used effectively in the workplace?</w:t>
            </w:r>
            <w:r w:rsidDel="00000000" w:rsidR="00000000" w:rsidRPr="00000000">
              <w:rPr>
                <w:rtl w:val="0"/>
              </w:rPr>
            </w:r>
          </w:p>
          <w:p w:rsidR="00000000" w:rsidDel="00000000" w:rsidP="00000000" w:rsidRDefault="00000000" w:rsidRPr="00000000" w14:paraId="00000033">
            <w:pPr>
              <w:numPr>
                <w:ilvl w:val="0"/>
                <w:numId w:val="10"/>
              </w:numPr>
              <w:ind w:left="720" w:hanging="360"/>
              <w:rPr/>
            </w:pPr>
            <w:r w:rsidDel="00000000" w:rsidR="00000000" w:rsidRPr="00000000">
              <w:rPr>
                <w:rtl w:val="0"/>
              </w:rPr>
              <w:t xml:space="preserve">How does teamwork lead to the success of the overall business?</w:t>
            </w:r>
          </w:p>
          <w:p w:rsidR="00000000" w:rsidDel="00000000" w:rsidP="00000000" w:rsidRDefault="00000000" w:rsidRPr="00000000" w14:paraId="00000034">
            <w:pPr>
              <w:numPr>
                <w:ilvl w:val="0"/>
                <w:numId w:val="10"/>
              </w:numPr>
              <w:ind w:left="720" w:hanging="360"/>
              <w:rPr>
                <w:u w:val="none"/>
              </w:rPr>
            </w:pPr>
            <w:r w:rsidDel="00000000" w:rsidR="00000000" w:rsidRPr="00000000">
              <w:rPr>
                <w:rtl w:val="0"/>
              </w:rPr>
              <w:t xml:space="preserve">Why is empathy an important characteristic in good customer service?</w:t>
            </w:r>
            <w:r w:rsidDel="00000000" w:rsidR="00000000" w:rsidRPr="00000000">
              <w:rPr>
                <w:rtl w:val="0"/>
              </w:rPr>
            </w:r>
          </w:p>
          <w:p w:rsidR="00000000" w:rsidDel="00000000" w:rsidP="00000000" w:rsidRDefault="00000000" w:rsidRPr="00000000" w14:paraId="00000035">
            <w:pPr>
              <w:numPr>
                <w:ilvl w:val="0"/>
                <w:numId w:val="10"/>
              </w:numPr>
              <w:ind w:left="720" w:hanging="360"/>
              <w:rPr>
                <w:u w:val="none"/>
              </w:rPr>
            </w:pPr>
            <w:r w:rsidDel="00000000" w:rsidR="00000000" w:rsidRPr="00000000">
              <w:rPr>
                <w:rtl w:val="0"/>
              </w:rPr>
              <w:t xml:space="preserve">What are examples of good customer service as opposed to poor customer service?</w:t>
            </w:r>
            <w:r w:rsidDel="00000000" w:rsidR="00000000" w:rsidRPr="00000000">
              <w:rPr>
                <w:rtl w:val="0"/>
              </w:rPr>
            </w:r>
          </w:p>
          <w:p w:rsidR="00000000" w:rsidDel="00000000" w:rsidP="00000000" w:rsidRDefault="00000000" w:rsidRPr="00000000" w14:paraId="00000036">
            <w:pPr>
              <w:numPr>
                <w:ilvl w:val="0"/>
                <w:numId w:val="10"/>
              </w:numPr>
              <w:ind w:left="720" w:hanging="360"/>
              <w:rPr>
                <w:u w:val="none"/>
              </w:rPr>
            </w:pPr>
            <w:r w:rsidDel="00000000" w:rsidR="00000000" w:rsidRPr="00000000">
              <w:rPr>
                <w:rtl w:val="0"/>
              </w:rPr>
              <w:t xml:space="preserve">How do managers handle difficult situations?</w:t>
            </w: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tc>
      </w:tr>
      <w:tr>
        <w:trPr>
          <w:cantSplit w:val="0"/>
          <w:trHeight w:val="229" w:hRule="atLeast"/>
          <w:tblHeader w:val="0"/>
        </w:trPr>
        <w:tc>
          <w:tcPr>
            <w:gridSpan w:val="3"/>
            <w:shd w:fill="1f497d" w:val="clear"/>
          </w:tcPr>
          <w:p w:rsidR="00000000" w:rsidDel="00000000" w:rsidP="00000000" w:rsidRDefault="00000000" w:rsidRPr="00000000" w14:paraId="0000003E">
            <w:pPr>
              <w:jc w:val="center"/>
              <w:rPr>
                <w:b w:val="1"/>
                <w:color w:val="ffffff"/>
                <w:sz w:val="24"/>
                <w:szCs w:val="24"/>
              </w:rPr>
            </w:pPr>
            <w:r w:rsidDel="00000000" w:rsidR="00000000" w:rsidRPr="00000000">
              <w:rPr>
                <w:b w:val="1"/>
                <w:color w:val="ffffff"/>
                <w:sz w:val="24"/>
                <w:szCs w:val="24"/>
                <w:rtl w:val="0"/>
              </w:rPr>
              <w:t xml:space="preserve">Content/Objectives</w:t>
            </w:r>
          </w:p>
        </w:tc>
        <w:tc>
          <w:tcPr>
            <w:gridSpan w:val="3"/>
            <w:shd w:fill="1f497d" w:val="clear"/>
          </w:tcPr>
          <w:p w:rsidR="00000000" w:rsidDel="00000000" w:rsidP="00000000" w:rsidRDefault="00000000" w:rsidRPr="00000000" w14:paraId="00000041">
            <w:pPr>
              <w:jc w:val="center"/>
              <w:rPr>
                <w:b w:val="1"/>
                <w:color w:val="ffffff"/>
                <w:sz w:val="24"/>
                <w:szCs w:val="24"/>
              </w:rPr>
            </w:pPr>
            <w:r w:rsidDel="00000000" w:rsidR="00000000" w:rsidRPr="00000000">
              <w:rPr>
                <w:b w:val="1"/>
                <w:color w:val="ffffff"/>
                <w:sz w:val="24"/>
                <w:szCs w:val="24"/>
                <w:rtl w:val="0"/>
              </w:rPr>
              <w:t xml:space="preserve">Instructional Actions</w:t>
            </w:r>
          </w:p>
        </w:tc>
      </w:tr>
      <w:tr>
        <w:trPr>
          <w:cantSplit w:val="0"/>
          <w:trHeight w:val="216" w:hRule="atLeast"/>
          <w:tblHeader w:val="0"/>
        </w:trPr>
        <w:tc>
          <w:tcPr/>
          <w:p w:rsidR="00000000" w:rsidDel="00000000" w:rsidP="00000000" w:rsidRDefault="00000000" w:rsidRPr="00000000" w14:paraId="00000044">
            <w:pPr>
              <w:jc w:val="center"/>
              <w:rPr>
                <w:b w:val="1"/>
              </w:rPr>
            </w:pPr>
            <w:r w:rsidDel="00000000" w:rsidR="00000000" w:rsidRPr="00000000">
              <w:rPr>
                <w:b w:val="1"/>
                <w:rtl w:val="0"/>
              </w:rPr>
              <w:t xml:space="preserve">Content</w:t>
            </w:r>
          </w:p>
          <w:p w:rsidR="00000000" w:rsidDel="00000000" w:rsidP="00000000" w:rsidRDefault="00000000" w:rsidRPr="00000000" w14:paraId="00000045">
            <w:pP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46">
            <w:pPr>
              <w:jc w:val="center"/>
              <w:rPr>
                <w:b w:val="1"/>
              </w:rPr>
            </w:pPr>
            <w:r w:rsidDel="00000000" w:rsidR="00000000" w:rsidRPr="00000000">
              <w:rPr>
                <w:b w:val="1"/>
                <w:rtl w:val="0"/>
              </w:rPr>
              <w:t xml:space="preserve">Skills</w:t>
            </w:r>
          </w:p>
          <w:p w:rsidR="00000000" w:rsidDel="00000000" w:rsidP="00000000" w:rsidRDefault="00000000" w:rsidRPr="00000000" w14:paraId="00000047">
            <w:pP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49">
            <w:pPr>
              <w:jc w:val="center"/>
              <w:rPr>
                <w:b w:val="1"/>
              </w:rPr>
            </w:pPr>
            <w:r w:rsidDel="00000000" w:rsidR="00000000" w:rsidRPr="00000000">
              <w:rPr>
                <w:b w:val="1"/>
                <w:rtl w:val="0"/>
              </w:rPr>
              <w:t xml:space="preserve">Activities/Strategies</w:t>
            </w:r>
          </w:p>
          <w:p w:rsidR="00000000" w:rsidDel="00000000" w:rsidP="00000000" w:rsidRDefault="00000000" w:rsidRPr="00000000" w14:paraId="0000004A">
            <w:pP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4C">
            <w:pPr>
              <w:jc w:val="center"/>
              <w:rPr>
                <w:b w:val="1"/>
              </w:rPr>
            </w:pPr>
            <w:r w:rsidDel="00000000" w:rsidR="00000000" w:rsidRPr="00000000">
              <w:rPr>
                <w:b w:val="1"/>
                <w:rtl w:val="0"/>
              </w:rPr>
              <w:t xml:space="preserve">Evidence (Assessments)</w:t>
            </w:r>
          </w:p>
          <w:p w:rsidR="00000000" w:rsidDel="00000000" w:rsidP="00000000" w:rsidRDefault="00000000" w:rsidRPr="00000000" w14:paraId="0000004D">
            <w:pPr>
              <w:jc w:val="center"/>
              <w:rPr>
                <w:b w:val="1"/>
                <w:i w:val="1"/>
              </w:rPr>
            </w:pPr>
            <w:r w:rsidDel="00000000" w:rsidR="00000000" w:rsidRPr="00000000">
              <w:rPr>
                <w:b w:val="1"/>
                <w:i w:val="1"/>
                <w:sz w:val="20"/>
                <w:szCs w:val="20"/>
                <w:rtl w:val="0"/>
              </w:rPr>
              <w:t xml:space="preserve">How we know students have learned</w:t>
            </w:r>
            <w:r w:rsidDel="00000000" w:rsidR="00000000" w:rsidRPr="00000000">
              <w:rPr>
                <w:rtl w:val="0"/>
              </w:rPr>
            </w:r>
          </w:p>
        </w:tc>
      </w:tr>
      <w:tr>
        <w:trPr>
          <w:cantSplit w:val="0"/>
          <w:trHeight w:val="130" w:hRule="atLeast"/>
          <w:tblHeader w:val="0"/>
        </w:trPr>
        <w:tc>
          <w:tcPr/>
          <w:p w:rsidR="00000000" w:rsidDel="00000000" w:rsidP="00000000" w:rsidRDefault="00000000" w:rsidRPr="00000000" w14:paraId="0000004E">
            <w:pPr>
              <w:numPr>
                <w:ilvl w:val="0"/>
                <w:numId w:val="1"/>
              </w:numPr>
              <w:ind w:left="720" w:hanging="360"/>
              <w:rPr>
                <w:u w:val="none"/>
              </w:rPr>
            </w:pPr>
            <w:r w:rsidDel="00000000" w:rsidR="00000000" w:rsidRPr="00000000">
              <w:rPr>
                <w:rtl w:val="0"/>
              </w:rPr>
              <w:t xml:space="preserve">How to dress professionally in the workplace.</w:t>
            </w:r>
            <w:r w:rsidDel="00000000" w:rsidR="00000000" w:rsidRPr="00000000">
              <w:rPr>
                <w:rtl w:val="0"/>
              </w:rPr>
            </w:r>
          </w:p>
          <w:p w:rsidR="00000000" w:rsidDel="00000000" w:rsidP="00000000" w:rsidRDefault="00000000" w:rsidRPr="00000000" w14:paraId="0000004F">
            <w:pPr>
              <w:numPr>
                <w:ilvl w:val="0"/>
                <w:numId w:val="1"/>
              </w:numPr>
              <w:ind w:left="720" w:hanging="360"/>
              <w:rPr>
                <w:u w:val="none"/>
              </w:rPr>
            </w:pPr>
            <w:r w:rsidDel="00000000" w:rsidR="00000000" w:rsidRPr="00000000">
              <w:rPr>
                <w:rtl w:val="0"/>
              </w:rPr>
              <w:t xml:space="preserve">Professionalism scenarios related to appropriateness, first impressions, and approachability.</w:t>
            </w:r>
            <w:r w:rsidDel="00000000" w:rsidR="00000000" w:rsidRPr="00000000">
              <w:rPr>
                <w:rtl w:val="0"/>
              </w:rPr>
            </w:r>
          </w:p>
          <w:p w:rsidR="00000000" w:rsidDel="00000000" w:rsidP="00000000" w:rsidRDefault="00000000" w:rsidRPr="00000000" w14:paraId="00000050">
            <w:pPr>
              <w:numPr>
                <w:ilvl w:val="0"/>
                <w:numId w:val="1"/>
              </w:numPr>
              <w:ind w:left="720" w:hanging="360"/>
              <w:rPr>
                <w:u w:val="none"/>
              </w:rPr>
            </w:pPr>
            <w:r w:rsidDel="00000000" w:rsidR="00000000" w:rsidRPr="00000000">
              <w:rPr>
                <w:rtl w:val="0"/>
              </w:rPr>
              <w:t xml:space="preserve">The importance of time management and how to apply a general problem solving method.</w:t>
            </w:r>
            <w:r w:rsidDel="00000000" w:rsidR="00000000" w:rsidRPr="00000000">
              <w:rPr>
                <w:rtl w:val="0"/>
              </w:rPr>
            </w:r>
          </w:p>
          <w:p w:rsidR="00000000" w:rsidDel="00000000" w:rsidP="00000000" w:rsidRDefault="00000000" w:rsidRPr="00000000" w14:paraId="00000051">
            <w:pPr>
              <w:numPr>
                <w:ilvl w:val="0"/>
                <w:numId w:val="1"/>
              </w:numPr>
              <w:ind w:left="720" w:hanging="360"/>
              <w:rPr>
                <w:u w:val="none"/>
              </w:rPr>
            </w:pPr>
            <w:r w:rsidDel="00000000" w:rsidR="00000000" w:rsidRPr="00000000">
              <w:rPr>
                <w:rtl w:val="0"/>
              </w:rPr>
              <w:t xml:space="preserve">Leadership, teamwork, team roles and their own strengths and weaknesses in those roles. </w:t>
            </w:r>
            <w:r w:rsidDel="00000000" w:rsidR="00000000" w:rsidRPr="00000000">
              <w:rPr>
                <w:rtl w:val="0"/>
              </w:rPr>
            </w:r>
          </w:p>
          <w:p w:rsidR="00000000" w:rsidDel="00000000" w:rsidP="00000000" w:rsidRDefault="00000000" w:rsidRPr="00000000" w14:paraId="00000052">
            <w:pPr>
              <w:numPr>
                <w:ilvl w:val="0"/>
                <w:numId w:val="1"/>
              </w:numPr>
              <w:ind w:left="720" w:hanging="360"/>
              <w:rPr>
                <w:u w:val="none"/>
              </w:rPr>
            </w:pPr>
            <w:r w:rsidDel="00000000" w:rsidR="00000000" w:rsidRPr="00000000">
              <w:rPr>
                <w:rtl w:val="0"/>
              </w:rPr>
              <w:t xml:space="preserve">Identify both good and poor examples of customer service behaviors.</w:t>
            </w:r>
            <w:r w:rsidDel="00000000" w:rsidR="00000000" w:rsidRPr="00000000">
              <w:rPr>
                <w:rtl w:val="0"/>
              </w:rPr>
            </w:r>
          </w:p>
          <w:p w:rsidR="00000000" w:rsidDel="00000000" w:rsidP="00000000" w:rsidRDefault="00000000" w:rsidRPr="00000000" w14:paraId="00000053">
            <w:pPr>
              <w:numPr>
                <w:ilvl w:val="0"/>
                <w:numId w:val="1"/>
              </w:numPr>
              <w:ind w:left="720" w:hanging="360"/>
              <w:rPr>
                <w:u w:val="none"/>
              </w:rPr>
            </w:pPr>
            <w:r w:rsidDel="00000000" w:rsidR="00000000" w:rsidRPr="00000000">
              <w:rPr>
                <w:rtl w:val="0"/>
              </w:rPr>
              <w:t xml:space="preserve">Students will define empathy and it’s uses in customer service scenarios.</w:t>
            </w:r>
            <w:r w:rsidDel="00000000" w:rsidR="00000000" w:rsidRPr="00000000">
              <w:rPr>
                <w:rtl w:val="0"/>
              </w:rPr>
            </w:r>
          </w:p>
          <w:p w:rsidR="00000000" w:rsidDel="00000000" w:rsidP="00000000" w:rsidRDefault="00000000" w:rsidRPr="00000000" w14:paraId="00000054">
            <w:pPr>
              <w:numPr>
                <w:ilvl w:val="0"/>
                <w:numId w:val="1"/>
              </w:numPr>
              <w:ind w:left="720" w:hanging="360"/>
              <w:rPr>
                <w:u w:val="none"/>
              </w:rPr>
            </w:pPr>
            <w:r w:rsidDel="00000000" w:rsidR="00000000" w:rsidRPr="00000000">
              <w:rPr>
                <w:rtl w:val="0"/>
              </w:rPr>
              <w:t xml:space="preserve">How managers handle difficult business situations related to budgets, cultures, and ethnicity in the workplace.</w:t>
            </w:r>
            <w:r w:rsidDel="00000000" w:rsidR="00000000" w:rsidRPr="00000000">
              <w:rPr>
                <w:rtl w:val="0"/>
              </w:rPr>
            </w:r>
          </w:p>
          <w:p w:rsidR="00000000" w:rsidDel="00000000" w:rsidP="00000000" w:rsidRDefault="00000000" w:rsidRPr="00000000" w14:paraId="00000055">
            <w:pPr>
              <w:numPr>
                <w:ilvl w:val="0"/>
                <w:numId w:val="1"/>
              </w:numPr>
              <w:ind w:left="720" w:hanging="360"/>
              <w:rPr/>
            </w:pPr>
            <w:r w:rsidDel="00000000" w:rsidR="00000000" w:rsidRPr="00000000">
              <w:rPr>
                <w:rtl w:val="0"/>
              </w:rPr>
              <w:t xml:space="preserve">Learn how the decisions managers make can have a broad impact.</w:t>
            </w:r>
          </w:p>
          <w:p w:rsidR="00000000" w:rsidDel="00000000" w:rsidP="00000000" w:rsidRDefault="00000000" w:rsidRPr="00000000" w14:paraId="00000056">
            <w:pPr>
              <w:numPr>
                <w:ilvl w:val="0"/>
                <w:numId w:val="1"/>
              </w:numPr>
              <w:ind w:left="720" w:hanging="360"/>
              <w:rPr/>
            </w:pPr>
            <w:r w:rsidDel="00000000" w:rsidR="00000000" w:rsidRPr="00000000">
              <w:rPr>
                <w:rtl w:val="0"/>
              </w:rPr>
              <w:t xml:space="preserve">Understand how decisions can impact the team, families of the team, and the company itself.</w:t>
            </w:r>
          </w:p>
          <w:p w:rsidR="00000000" w:rsidDel="00000000" w:rsidP="00000000" w:rsidRDefault="00000000" w:rsidRPr="00000000" w14:paraId="00000057">
            <w:pPr>
              <w:rPr/>
            </w:pPr>
            <w:r w:rsidDel="00000000" w:rsidR="00000000" w:rsidRPr="00000000">
              <w:rPr>
                <w:rtl w:val="0"/>
              </w:rPr>
            </w:r>
          </w:p>
        </w:tc>
        <w:tc>
          <w:tcPr>
            <w:gridSpan w:val="2"/>
          </w:tcPr>
          <w:p w:rsidR="00000000" w:rsidDel="00000000" w:rsidP="00000000" w:rsidRDefault="00000000" w:rsidRPr="00000000" w14:paraId="00000058">
            <w:pPr>
              <w:numPr>
                <w:ilvl w:val="0"/>
                <w:numId w:val="3"/>
              </w:numPr>
              <w:ind w:left="720" w:hanging="360"/>
              <w:rPr>
                <w:u w:val="none"/>
              </w:rPr>
            </w:pPr>
            <w:r w:rsidDel="00000000" w:rsidR="00000000" w:rsidRPr="00000000">
              <w:rPr>
                <w:rtl w:val="0"/>
              </w:rPr>
              <w:t xml:space="preserve">Listen to scenarios and discuss professionalism related to appropriateness, first impressions, and approachability, etc.</w:t>
            </w:r>
            <w:r w:rsidDel="00000000" w:rsidR="00000000" w:rsidRPr="00000000">
              <w:rPr>
                <w:rtl w:val="0"/>
              </w:rPr>
            </w:r>
          </w:p>
          <w:p w:rsidR="00000000" w:rsidDel="00000000" w:rsidP="00000000" w:rsidRDefault="00000000" w:rsidRPr="00000000" w14:paraId="00000059">
            <w:pPr>
              <w:numPr>
                <w:ilvl w:val="0"/>
                <w:numId w:val="3"/>
              </w:numPr>
              <w:ind w:left="720" w:hanging="360"/>
              <w:rPr/>
            </w:pPr>
            <w:r w:rsidDel="00000000" w:rsidR="00000000" w:rsidRPr="00000000">
              <w:rPr>
                <w:rtl w:val="0"/>
              </w:rPr>
              <w:t xml:space="preserve">Define management, identify the functions of management, and characteristics of good managers.</w:t>
            </w:r>
          </w:p>
          <w:p w:rsidR="00000000" w:rsidDel="00000000" w:rsidP="00000000" w:rsidRDefault="00000000" w:rsidRPr="00000000" w14:paraId="0000005A">
            <w:pPr>
              <w:numPr>
                <w:ilvl w:val="0"/>
                <w:numId w:val="3"/>
              </w:numPr>
              <w:ind w:left="720" w:hanging="360"/>
              <w:rPr/>
            </w:pPr>
            <w:r w:rsidDel="00000000" w:rsidR="00000000" w:rsidRPr="00000000">
              <w:rPr>
                <w:rtl w:val="0"/>
              </w:rPr>
              <w:t xml:space="preserve">Attempt to successfully lead a team.</w:t>
            </w:r>
          </w:p>
          <w:p w:rsidR="00000000" w:rsidDel="00000000" w:rsidP="00000000" w:rsidRDefault="00000000" w:rsidRPr="00000000" w14:paraId="0000005B">
            <w:pPr>
              <w:numPr>
                <w:ilvl w:val="0"/>
                <w:numId w:val="3"/>
              </w:numPr>
              <w:ind w:left="720" w:hanging="360"/>
              <w:rPr>
                <w:u w:val="none"/>
              </w:rPr>
            </w:pPr>
            <w:r w:rsidDel="00000000" w:rsidR="00000000" w:rsidRPr="00000000">
              <w:rPr>
                <w:rtl w:val="0"/>
              </w:rPr>
              <w:t xml:space="preserve">Apply a general problem solving method.</w:t>
            </w:r>
            <w:r w:rsidDel="00000000" w:rsidR="00000000" w:rsidRPr="00000000">
              <w:rPr>
                <w:rtl w:val="0"/>
              </w:rPr>
            </w:r>
          </w:p>
          <w:p w:rsidR="00000000" w:rsidDel="00000000" w:rsidP="00000000" w:rsidRDefault="00000000" w:rsidRPr="00000000" w14:paraId="0000005C">
            <w:pPr>
              <w:numPr>
                <w:ilvl w:val="0"/>
                <w:numId w:val="3"/>
              </w:numPr>
              <w:ind w:left="720" w:hanging="360"/>
              <w:rPr/>
            </w:pPr>
            <w:r w:rsidDel="00000000" w:rsidR="00000000" w:rsidRPr="00000000">
              <w:rPr>
                <w:rtl w:val="0"/>
              </w:rPr>
              <w:t xml:space="preserve">Think, reflect, create, and collaborate toward formal projects that engage real-world business expectations.</w:t>
            </w:r>
          </w:p>
          <w:p w:rsidR="00000000" w:rsidDel="00000000" w:rsidP="00000000" w:rsidRDefault="00000000" w:rsidRPr="00000000" w14:paraId="0000005D">
            <w:pPr>
              <w:numPr>
                <w:ilvl w:val="0"/>
                <w:numId w:val="3"/>
              </w:numPr>
              <w:ind w:left="720" w:hanging="360"/>
              <w:rPr/>
            </w:pPr>
            <w:r w:rsidDel="00000000" w:rsidR="00000000" w:rsidRPr="00000000">
              <w:rPr>
                <w:rtl w:val="0"/>
              </w:rPr>
              <w:t xml:space="preserve">Learn how empathy is used to improve customer service.</w:t>
            </w:r>
          </w:p>
        </w:tc>
        <w:tc>
          <w:tcPr>
            <w:gridSpan w:val="2"/>
          </w:tcPr>
          <w:p w:rsidR="00000000" w:rsidDel="00000000" w:rsidP="00000000" w:rsidRDefault="00000000" w:rsidRPr="00000000" w14:paraId="0000005F">
            <w:pPr>
              <w:numPr>
                <w:ilvl w:val="0"/>
                <w:numId w:val="6"/>
              </w:numPr>
              <w:ind w:left="720" w:hanging="360"/>
              <w:rPr>
                <w:u w:val="none"/>
              </w:rPr>
            </w:pPr>
            <w:r w:rsidDel="00000000" w:rsidR="00000000" w:rsidRPr="00000000">
              <w:rPr>
                <w:rtl w:val="0"/>
              </w:rPr>
              <w:t xml:space="preserve">Professionalism Scenarios Case Study.</w:t>
            </w:r>
            <w:r w:rsidDel="00000000" w:rsidR="00000000" w:rsidRPr="00000000">
              <w:rPr>
                <w:rtl w:val="0"/>
              </w:rPr>
            </w:r>
          </w:p>
          <w:p w:rsidR="00000000" w:rsidDel="00000000" w:rsidP="00000000" w:rsidRDefault="00000000" w:rsidRPr="00000000" w14:paraId="00000060">
            <w:pPr>
              <w:numPr>
                <w:ilvl w:val="0"/>
                <w:numId w:val="6"/>
              </w:numPr>
              <w:ind w:left="720" w:hanging="360"/>
              <w:rPr>
                <w:u w:val="none"/>
              </w:rPr>
            </w:pPr>
            <w:r w:rsidDel="00000000" w:rsidR="00000000" w:rsidRPr="00000000">
              <w:rPr>
                <w:rtl w:val="0"/>
              </w:rPr>
              <w:t xml:space="preserve">Class Discussion.</w:t>
            </w:r>
            <w:r w:rsidDel="00000000" w:rsidR="00000000" w:rsidRPr="00000000">
              <w:rPr>
                <w:rtl w:val="0"/>
              </w:rPr>
            </w:r>
          </w:p>
          <w:p w:rsidR="00000000" w:rsidDel="00000000" w:rsidP="00000000" w:rsidRDefault="00000000" w:rsidRPr="00000000" w14:paraId="00000061">
            <w:pPr>
              <w:numPr>
                <w:ilvl w:val="0"/>
                <w:numId w:val="6"/>
              </w:numPr>
              <w:ind w:left="720" w:hanging="360"/>
              <w:rPr>
                <w:u w:val="none"/>
              </w:rPr>
            </w:pPr>
            <w:r w:rsidDel="00000000" w:rsidR="00000000" w:rsidRPr="00000000">
              <w:rPr>
                <w:rtl w:val="0"/>
              </w:rPr>
              <w:t xml:space="preserve">Personal Management Skills.</w:t>
            </w:r>
            <w:r w:rsidDel="00000000" w:rsidR="00000000" w:rsidRPr="00000000">
              <w:rPr>
                <w:rtl w:val="0"/>
              </w:rPr>
            </w:r>
          </w:p>
          <w:p w:rsidR="00000000" w:rsidDel="00000000" w:rsidP="00000000" w:rsidRDefault="00000000" w:rsidRPr="00000000" w14:paraId="00000062">
            <w:pPr>
              <w:numPr>
                <w:ilvl w:val="0"/>
                <w:numId w:val="6"/>
              </w:numPr>
              <w:ind w:left="720" w:hanging="360"/>
              <w:rPr>
                <w:u w:val="none"/>
              </w:rPr>
            </w:pPr>
            <w:r w:rsidDel="00000000" w:rsidR="00000000" w:rsidRPr="00000000">
              <w:rPr>
                <w:rtl w:val="0"/>
              </w:rPr>
              <w:t xml:space="preserve">Current Events.</w:t>
            </w:r>
            <w:r w:rsidDel="00000000" w:rsidR="00000000" w:rsidRPr="00000000">
              <w:rPr>
                <w:rtl w:val="0"/>
              </w:rPr>
            </w:r>
          </w:p>
          <w:p w:rsidR="00000000" w:rsidDel="00000000" w:rsidP="00000000" w:rsidRDefault="00000000" w:rsidRPr="00000000" w14:paraId="00000063">
            <w:pPr>
              <w:numPr>
                <w:ilvl w:val="0"/>
                <w:numId w:val="6"/>
              </w:numPr>
              <w:ind w:left="720" w:hanging="360"/>
              <w:rPr>
                <w:u w:val="none"/>
              </w:rPr>
            </w:pPr>
            <w:r w:rsidDel="00000000" w:rsidR="00000000" w:rsidRPr="00000000">
              <w:rPr>
                <w:rtl w:val="0"/>
              </w:rPr>
              <w:t xml:space="preserve">Work in groups to rewrite the scenarios from the Explore activity so that the outcome is opposite of the original.</w:t>
            </w:r>
            <w:r w:rsidDel="00000000" w:rsidR="00000000" w:rsidRPr="00000000">
              <w:rPr>
                <w:rtl w:val="0"/>
              </w:rPr>
            </w:r>
          </w:p>
          <w:p w:rsidR="00000000" w:rsidDel="00000000" w:rsidP="00000000" w:rsidRDefault="00000000" w:rsidRPr="00000000" w14:paraId="00000064">
            <w:pPr>
              <w:numPr>
                <w:ilvl w:val="0"/>
                <w:numId w:val="6"/>
              </w:numPr>
              <w:ind w:left="720" w:hanging="360"/>
              <w:rPr>
                <w:u w:val="none"/>
              </w:rPr>
            </w:pPr>
            <w:r w:rsidDel="00000000" w:rsidR="00000000" w:rsidRPr="00000000">
              <w:rPr>
                <w:rtl w:val="0"/>
              </w:rPr>
              <w:t xml:space="preserve">Research real job listings and complete information about those listings to understand similarities and differences among them.</w:t>
            </w:r>
            <w:r w:rsidDel="00000000" w:rsidR="00000000" w:rsidRPr="00000000">
              <w:rPr>
                <w:rtl w:val="0"/>
              </w:rPr>
            </w:r>
          </w:p>
          <w:p w:rsidR="00000000" w:rsidDel="00000000" w:rsidP="00000000" w:rsidRDefault="00000000" w:rsidRPr="00000000" w14:paraId="00000065">
            <w:pPr>
              <w:numPr>
                <w:ilvl w:val="0"/>
                <w:numId w:val="6"/>
              </w:numPr>
              <w:ind w:left="720" w:hanging="360"/>
              <w:rPr>
                <w:u w:val="none"/>
              </w:rPr>
            </w:pPr>
            <w:r w:rsidDel="00000000" w:rsidR="00000000" w:rsidRPr="00000000">
              <w:rPr>
                <w:rtl w:val="0"/>
              </w:rPr>
              <w:t xml:space="preserve">Resume and Job Application Case Studies.</w:t>
            </w:r>
            <w:r w:rsidDel="00000000" w:rsidR="00000000" w:rsidRPr="00000000">
              <w:rPr>
                <w:rtl w:val="0"/>
              </w:rPr>
            </w:r>
          </w:p>
          <w:p w:rsidR="00000000" w:rsidDel="00000000" w:rsidP="00000000" w:rsidRDefault="00000000" w:rsidRPr="00000000" w14:paraId="00000066">
            <w:pPr>
              <w:numPr>
                <w:ilvl w:val="0"/>
                <w:numId w:val="6"/>
              </w:numPr>
              <w:ind w:left="720" w:hanging="360"/>
              <w:rPr>
                <w:u w:val="none"/>
              </w:rPr>
            </w:pPr>
            <w:r w:rsidDel="00000000" w:rsidR="00000000" w:rsidRPr="00000000">
              <w:rPr>
                <w:rtl w:val="0"/>
              </w:rPr>
              <w:t xml:space="preserve">Review scenarios and make recommendations to resolve management-related issues.</w:t>
            </w:r>
            <w:r w:rsidDel="00000000" w:rsidR="00000000" w:rsidRPr="00000000">
              <w:rPr>
                <w:rtl w:val="0"/>
              </w:rPr>
            </w:r>
          </w:p>
          <w:p w:rsidR="00000000" w:rsidDel="00000000" w:rsidP="00000000" w:rsidRDefault="00000000" w:rsidRPr="00000000" w14:paraId="00000067">
            <w:pPr>
              <w:numPr>
                <w:ilvl w:val="0"/>
                <w:numId w:val="6"/>
              </w:numPr>
              <w:ind w:left="720" w:hanging="360"/>
              <w:rPr>
                <w:u w:val="none"/>
              </w:rPr>
            </w:pPr>
            <w:r w:rsidDel="00000000" w:rsidR="00000000" w:rsidRPr="00000000">
              <w:rPr>
                <w:rtl w:val="0"/>
              </w:rPr>
              <w:t xml:space="preserve">Reflection questions and discussion.</w:t>
            </w:r>
            <w:r w:rsidDel="00000000" w:rsidR="00000000" w:rsidRPr="00000000">
              <w:rPr>
                <w:rtl w:val="0"/>
              </w:rPr>
            </w:r>
          </w:p>
        </w:tc>
        <w:tc>
          <w:tcPr/>
          <w:p w:rsidR="00000000" w:rsidDel="00000000" w:rsidP="00000000" w:rsidRDefault="00000000" w:rsidRPr="00000000" w14:paraId="00000069">
            <w:pPr>
              <w:numPr>
                <w:ilvl w:val="0"/>
                <w:numId w:val="8"/>
              </w:numPr>
              <w:ind w:left="720" w:hanging="360"/>
              <w:rPr/>
            </w:pPr>
            <w:r w:rsidDel="00000000" w:rsidR="00000000" w:rsidRPr="00000000">
              <w:rPr>
                <w:rtl w:val="0"/>
              </w:rPr>
              <w:t xml:space="preserve">Rubrics.</w:t>
            </w:r>
          </w:p>
          <w:p w:rsidR="00000000" w:rsidDel="00000000" w:rsidP="00000000" w:rsidRDefault="00000000" w:rsidRPr="00000000" w14:paraId="0000006A">
            <w:pPr>
              <w:numPr>
                <w:ilvl w:val="0"/>
                <w:numId w:val="8"/>
              </w:numPr>
              <w:ind w:left="720" w:hanging="360"/>
              <w:rPr/>
            </w:pPr>
            <w:r w:rsidDel="00000000" w:rsidR="00000000" w:rsidRPr="00000000">
              <w:rPr>
                <w:rtl w:val="0"/>
              </w:rPr>
              <w:t xml:space="preserve">Exit Tickets.</w:t>
            </w:r>
          </w:p>
          <w:p w:rsidR="00000000" w:rsidDel="00000000" w:rsidP="00000000" w:rsidRDefault="00000000" w:rsidRPr="00000000" w14:paraId="0000006B">
            <w:pPr>
              <w:numPr>
                <w:ilvl w:val="0"/>
                <w:numId w:val="11"/>
              </w:numPr>
              <w:ind w:left="720" w:hanging="360"/>
              <w:rPr/>
            </w:pPr>
            <w:r w:rsidDel="00000000" w:rsidR="00000000" w:rsidRPr="00000000">
              <w:rPr>
                <w:rtl w:val="0"/>
              </w:rPr>
              <w:t xml:space="preserve">Challenge Question participation.</w:t>
            </w:r>
          </w:p>
          <w:p w:rsidR="00000000" w:rsidDel="00000000" w:rsidP="00000000" w:rsidRDefault="00000000" w:rsidRPr="00000000" w14:paraId="0000006C">
            <w:pPr>
              <w:numPr>
                <w:ilvl w:val="0"/>
                <w:numId w:val="8"/>
              </w:numPr>
              <w:ind w:left="720" w:hanging="360"/>
              <w:rPr/>
            </w:pPr>
            <w:r w:rsidDel="00000000" w:rsidR="00000000" w:rsidRPr="00000000">
              <w:rPr>
                <w:rtl w:val="0"/>
              </w:rPr>
              <w:t xml:space="preserve">Teacher observations and reflections.</w:t>
            </w:r>
          </w:p>
          <w:p w:rsidR="00000000" w:rsidDel="00000000" w:rsidP="00000000" w:rsidRDefault="00000000" w:rsidRPr="00000000" w14:paraId="0000006D">
            <w:pPr>
              <w:numPr>
                <w:ilvl w:val="0"/>
                <w:numId w:val="9"/>
              </w:numPr>
              <w:ind w:left="720" w:hanging="360"/>
              <w:rPr/>
            </w:pPr>
            <w:r w:rsidDel="00000000" w:rsidR="00000000" w:rsidRPr="00000000">
              <w:rPr>
                <w:rtl w:val="0"/>
              </w:rPr>
              <w:t xml:space="preserve">Analysis of student reflections.</w:t>
            </w:r>
          </w:p>
          <w:p w:rsidR="00000000" w:rsidDel="00000000" w:rsidP="00000000" w:rsidRDefault="00000000" w:rsidRPr="00000000" w14:paraId="0000006E">
            <w:pPr>
              <w:numPr>
                <w:ilvl w:val="0"/>
                <w:numId w:val="8"/>
              </w:numPr>
              <w:ind w:left="720" w:hanging="360"/>
              <w:rPr/>
            </w:pPr>
            <w:r w:rsidDel="00000000" w:rsidR="00000000" w:rsidRPr="00000000">
              <w:rPr>
                <w:rtl w:val="0"/>
              </w:rPr>
              <w:t xml:space="preserve">Quiz.</w:t>
            </w:r>
          </w:p>
          <w:p w:rsidR="00000000" w:rsidDel="00000000" w:rsidP="00000000" w:rsidRDefault="00000000" w:rsidRPr="00000000" w14:paraId="0000006F">
            <w:pPr>
              <w:numPr>
                <w:ilvl w:val="0"/>
                <w:numId w:val="8"/>
              </w:numPr>
              <w:ind w:left="720" w:hanging="360"/>
              <w:rPr/>
            </w:pPr>
            <w:r w:rsidDel="00000000" w:rsidR="00000000" w:rsidRPr="00000000">
              <w:rPr>
                <w:rtl w:val="0"/>
              </w:rPr>
              <w:t xml:space="preserve">Quarterly Assessment.</w:t>
            </w:r>
          </w:p>
          <w:p w:rsidR="00000000" w:rsidDel="00000000" w:rsidP="00000000" w:rsidRDefault="00000000" w:rsidRPr="00000000" w14:paraId="00000070">
            <w:pPr>
              <w:numPr>
                <w:ilvl w:val="0"/>
                <w:numId w:val="8"/>
              </w:numPr>
              <w:ind w:left="720" w:hanging="360"/>
              <w:rPr/>
            </w:pPr>
            <w:r w:rsidDel="00000000" w:rsidR="00000000" w:rsidRPr="00000000">
              <w:rPr>
                <w:rtl w:val="0"/>
              </w:rPr>
              <w:t xml:space="preserve">Formal data from activities.</w:t>
            </w:r>
          </w:p>
        </w:tc>
      </w:tr>
      <w:tr>
        <w:trPr>
          <w:cantSplit w:val="0"/>
          <w:trHeight w:val="122" w:hRule="atLeast"/>
          <w:tblHeader w:val="0"/>
        </w:trPr>
        <w:tc>
          <w:tcPr>
            <w:gridSpan w:val="6"/>
            <w:shd w:fill="1f497d" w:val="clear"/>
          </w:tcPr>
          <w:p w:rsidR="00000000" w:rsidDel="00000000" w:rsidP="00000000" w:rsidRDefault="00000000" w:rsidRPr="00000000" w14:paraId="00000071">
            <w:pPr>
              <w:jc w:val="center"/>
              <w:rPr>
                <w:b w:val="1"/>
                <w:color w:val="ffffff"/>
                <w:sz w:val="24"/>
                <w:szCs w:val="24"/>
                <w:u w:val="single"/>
              </w:rPr>
            </w:pPr>
            <w:r w:rsidDel="00000000" w:rsidR="00000000" w:rsidRPr="00000000">
              <w:rPr>
                <w:b w:val="1"/>
                <w:color w:val="ffffff"/>
                <w:sz w:val="24"/>
                <w:szCs w:val="24"/>
                <w:u w:val="single"/>
                <w:rtl w:val="0"/>
              </w:rPr>
              <w:t xml:space="preserve">Spiraling for Mastery </w:t>
            </w:r>
          </w:p>
          <w:p w:rsidR="00000000" w:rsidDel="00000000" w:rsidP="00000000" w:rsidRDefault="00000000" w:rsidRPr="00000000" w14:paraId="00000072">
            <w:pPr>
              <w:jc w:val="center"/>
              <w:rPr>
                <w:b w:val="1"/>
                <w:color w:val="ffffff"/>
                <w:sz w:val="24"/>
                <w:szCs w:val="24"/>
              </w:rPr>
            </w:pPr>
            <w:r w:rsidDel="00000000" w:rsidR="00000000" w:rsidRPr="00000000">
              <w:rPr>
                <w:b w:val="1"/>
                <w:color w:val="ffffff"/>
                <w:sz w:val="24"/>
                <w:szCs w:val="24"/>
                <w:rtl w:val="0"/>
              </w:rPr>
              <w:t xml:space="preserve">Where does this unit spiral back to other units from this or previous years</w:t>
            </w:r>
          </w:p>
          <w:p w:rsidR="00000000" w:rsidDel="00000000" w:rsidP="00000000" w:rsidRDefault="00000000" w:rsidRPr="00000000" w14:paraId="00000073">
            <w:pPr>
              <w:jc w:val="center"/>
              <w:rPr/>
            </w:pPr>
            <w:r w:rsidDel="00000000" w:rsidR="00000000" w:rsidRPr="00000000">
              <w:rPr>
                <w:b w:val="1"/>
                <w:color w:val="ffffff"/>
                <w:sz w:val="24"/>
                <w:szCs w:val="24"/>
                <w:rtl w:val="0"/>
              </w:rPr>
              <w:t xml:space="preserve"> in order to ensure that students retain mastery of what they’ve learned?</w:t>
            </w:r>
            <w:r w:rsidDel="00000000" w:rsidR="00000000" w:rsidRPr="00000000">
              <w:rPr>
                <w:rtl w:val="0"/>
              </w:rPr>
            </w:r>
          </w:p>
        </w:tc>
      </w:tr>
      <w:tr>
        <w:trPr>
          <w:cantSplit w:val="0"/>
          <w:trHeight w:val="122" w:hRule="atLeast"/>
          <w:tblHeader w:val="0"/>
        </w:trPr>
        <w:tc>
          <w:tcPr>
            <w:gridSpan w:val="2"/>
          </w:tcPr>
          <w:p w:rsidR="00000000" w:rsidDel="00000000" w:rsidP="00000000" w:rsidRDefault="00000000" w:rsidRPr="00000000" w14:paraId="00000079">
            <w:pP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7B">
            <w:pP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7D">
            <w:pPr>
              <w:jc w:val="center"/>
              <w:rPr>
                <w:b w:val="1"/>
              </w:rPr>
            </w:pPr>
            <w:r w:rsidDel="00000000" w:rsidR="00000000" w:rsidRPr="00000000">
              <w:rPr>
                <w:b w:val="1"/>
                <w:rtl w:val="0"/>
              </w:rPr>
              <w:t xml:space="preserve">Instructional Activity</w:t>
            </w:r>
          </w:p>
        </w:tc>
      </w:tr>
      <w:tr>
        <w:trPr>
          <w:cantSplit w:val="0"/>
          <w:trHeight w:val="122" w:hRule="atLeast"/>
          <w:tblHeader w:val="0"/>
        </w:trPr>
        <w:tc>
          <w:tcPr>
            <w:gridSpan w:val="2"/>
          </w:tcPr>
          <w:p w:rsidR="00000000" w:rsidDel="00000000" w:rsidP="00000000" w:rsidRDefault="00000000" w:rsidRPr="00000000" w14:paraId="0000007F">
            <w:pPr>
              <w:numPr>
                <w:ilvl w:val="0"/>
                <w:numId w:val="2"/>
              </w:numPr>
              <w:ind w:left="720" w:hanging="360"/>
              <w:rPr/>
            </w:pPr>
            <w:r w:rsidDel="00000000" w:rsidR="00000000" w:rsidRPr="00000000">
              <w:rPr>
                <w:rtl w:val="0"/>
              </w:rPr>
              <w:t xml:space="preserve">Professionalism.</w:t>
            </w:r>
          </w:p>
          <w:p w:rsidR="00000000" w:rsidDel="00000000" w:rsidP="00000000" w:rsidRDefault="00000000" w:rsidRPr="00000000" w14:paraId="00000080">
            <w:pPr>
              <w:numPr>
                <w:ilvl w:val="0"/>
                <w:numId w:val="2"/>
              </w:numPr>
              <w:ind w:left="720" w:hanging="360"/>
              <w:rPr/>
            </w:pPr>
            <w:r w:rsidDel="00000000" w:rsidR="00000000" w:rsidRPr="00000000">
              <w:rPr>
                <w:rtl w:val="0"/>
              </w:rPr>
              <w:t xml:space="preserve">Customer Service.</w:t>
            </w:r>
          </w:p>
          <w:p w:rsidR="00000000" w:rsidDel="00000000" w:rsidP="00000000" w:rsidRDefault="00000000" w:rsidRPr="00000000" w14:paraId="00000081">
            <w:pPr>
              <w:numPr>
                <w:ilvl w:val="0"/>
                <w:numId w:val="2"/>
              </w:numPr>
              <w:ind w:left="720" w:hanging="360"/>
              <w:rPr/>
            </w:pPr>
            <w:r w:rsidDel="00000000" w:rsidR="00000000" w:rsidRPr="00000000">
              <w:rPr>
                <w:rtl w:val="0"/>
              </w:rPr>
              <w:t xml:space="preserve">Management.</w:t>
            </w:r>
          </w:p>
        </w:tc>
        <w:tc>
          <w:tcPr>
            <w:gridSpan w:val="2"/>
          </w:tcPr>
          <w:p w:rsidR="00000000" w:rsidDel="00000000" w:rsidP="00000000" w:rsidRDefault="00000000" w:rsidRPr="00000000" w14:paraId="00000083">
            <w:pPr>
              <w:numPr>
                <w:ilvl w:val="0"/>
                <w:numId w:val="7"/>
              </w:numPr>
              <w:ind w:left="720" w:hanging="360"/>
              <w:rPr/>
            </w:pPr>
            <w:r w:rsidDel="00000000" w:rsidR="00000000" w:rsidRPr="00000000">
              <w:rPr>
                <w:rtl w:val="0"/>
              </w:rPr>
              <w:t xml:space="preserve">Maslow’s Hierarchy of Needs.</w:t>
            </w:r>
          </w:p>
          <w:p w:rsidR="00000000" w:rsidDel="00000000" w:rsidP="00000000" w:rsidRDefault="00000000" w:rsidRPr="00000000" w14:paraId="00000084">
            <w:pPr>
              <w:numPr>
                <w:ilvl w:val="0"/>
                <w:numId w:val="7"/>
              </w:numPr>
              <w:ind w:left="720" w:hanging="360"/>
              <w:rPr/>
            </w:pPr>
            <w:r w:rsidDel="00000000" w:rsidR="00000000" w:rsidRPr="00000000">
              <w:rPr>
                <w:rtl w:val="0"/>
              </w:rPr>
              <w:t xml:space="preserve">Recall proper writing skills and use of thesis sentences.</w:t>
            </w:r>
          </w:p>
          <w:p w:rsidR="00000000" w:rsidDel="00000000" w:rsidP="00000000" w:rsidRDefault="00000000" w:rsidRPr="00000000" w14:paraId="00000085">
            <w:pPr>
              <w:numPr>
                <w:ilvl w:val="0"/>
                <w:numId w:val="7"/>
              </w:numPr>
              <w:ind w:left="720" w:hanging="360"/>
              <w:rPr/>
            </w:pPr>
            <w:r w:rsidDel="00000000" w:rsidR="00000000" w:rsidRPr="00000000">
              <w:rPr>
                <w:rtl w:val="0"/>
              </w:rPr>
              <w:t xml:space="preserve">Basic understanding of business.</w:t>
            </w:r>
          </w:p>
          <w:p w:rsidR="00000000" w:rsidDel="00000000" w:rsidP="00000000" w:rsidRDefault="00000000" w:rsidRPr="00000000" w14:paraId="00000086">
            <w:pPr>
              <w:rPr>
                <w:b w:val="1"/>
                <w:u w:val="single"/>
              </w:rPr>
            </w:pPr>
            <w:r w:rsidDel="00000000" w:rsidR="00000000" w:rsidRPr="00000000">
              <w:rPr>
                <w:rtl w:val="0"/>
              </w:rPr>
            </w:r>
          </w:p>
        </w:tc>
        <w:tc>
          <w:tcPr>
            <w:gridSpan w:val="2"/>
          </w:tcPr>
          <w:p w:rsidR="00000000" w:rsidDel="00000000" w:rsidP="00000000" w:rsidRDefault="00000000" w:rsidRPr="00000000" w14:paraId="00000088">
            <w:pPr>
              <w:numPr>
                <w:ilvl w:val="0"/>
                <w:numId w:val="4"/>
              </w:numPr>
              <w:ind w:left="720" w:hanging="360"/>
              <w:rPr/>
            </w:pPr>
            <w:r w:rsidDel="00000000" w:rsidR="00000000" w:rsidRPr="00000000">
              <w:rPr>
                <w:rtl w:val="0"/>
              </w:rPr>
              <w:t xml:space="preserve">Challenge Questions.</w:t>
            </w:r>
          </w:p>
          <w:p w:rsidR="00000000" w:rsidDel="00000000" w:rsidP="00000000" w:rsidRDefault="00000000" w:rsidRPr="00000000" w14:paraId="00000089">
            <w:pPr>
              <w:numPr>
                <w:ilvl w:val="0"/>
                <w:numId w:val="4"/>
              </w:numPr>
              <w:ind w:left="720" w:hanging="360"/>
              <w:rPr/>
            </w:pPr>
            <w:r w:rsidDel="00000000" w:rsidR="00000000" w:rsidRPr="00000000">
              <w:rPr>
                <w:rtl w:val="0"/>
              </w:rPr>
              <w:t xml:space="preserve">Mini Paragraphs/Sentence Starters.</w:t>
            </w:r>
          </w:p>
          <w:p w:rsidR="00000000" w:rsidDel="00000000" w:rsidP="00000000" w:rsidRDefault="00000000" w:rsidRPr="00000000" w14:paraId="0000008A">
            <w:pPr>
              <w:numPr>
                <w:ilvl w:val="0"/>
                <w:numId w:val="4"/>
              </w:numPr>
              <w:ind w:left="720" w:hanging="360"/>
              <w:rPr/>
            </w:pPr>
            <w:r w:rsidDel="00000000" w:rsidR="00000000" w:rsidRPr="00000000">
              <w:rPr>
                <w:rtl w:val="0"/>
              </w:rPr>
              <w:t xml:space="preserve">Use of Google Classroom and Google Drive applications.</w:t>
            </w:r>
          </w:p>
        </w:tc>
      </w:tr>
      <w:tr>
        <w:trPr>
          <w:cantSplit w:val="0"/>
          <w:trHeight w:val="122" w:hRule="atLeast"/>
          <w:tblHeader w:val="0"/>
        </w:trPr>
        <w:tc>
          <w:tcPr>
            <w:gridSpan w:val="6"/>
          </w:tcPr>
          <w:p w:rsidR="00000000" w:rsidDel="00000000" w:rsidP="00000000" w:rsidRDefault="00000000" w:rsidRPr="00000000" w14:paraId="0000008C">
            <w:pPr>
              <w:rPr>
                <w:color w:val="1f497d"/>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r w:rsidDel="00000000" w:rsidR="00000000" w:rsidRPr="00000000">
              <w:rPr>
                <w:color w:val="1f497d"/>
                <w:rtl w:val="0"/>
              </w:rPr>
              <w:t xml:space="preserve">What are the </w:t>
            </w:r>
            <w:hyperlink r:id="rId8">
              <w:r w:rsidDel="00000000" w:rsidR="00000000" w:rsidRPr="00000000">
                <w:rPr>
                  <w:color w:val="0000ff"/>
                  <w:u w:val="single"/>
                  <w:rtl w:val="0"/>
                </w:rPr>
                <w:t xml:space="preserve">21</w:t>
              </w:r>
            </w:hyperlink>
            <w:hyperlink r:id="rId9">
              <w:r w:rsidDel="00000000" w:rsidR="00000000" w:rsidRPr="00000000">
                <w:rPr>
                  <w:color w:val="0000ff"/>
                  <w:u w:val="single"/>
                  <w:vertAlign w:val="superscript"/>
                  <w:rtl w:val="0"/>
                </w:rPr>
                <w:t xml:space="preserve">st</w:t>
              </w:r>
            </w:hyperlink>
            <w:hyperlink r:id="rId10">
              <w:r w:rsidDel="00000000" w:rsidR="00000000" w:rsidRPr="00000000">
                <w:rPr>
                  <w:color w:val="0000ff"/>
                  <w:u w:val="single"/>
                  <w:rtl w:val="0"/>
                </w:rPr>
                <w:t xml:space="preserve"> Century Skills</w:t>
              </w:r>
            </w:hyperlink>
            <w:r w:rsidDel="00000000" w:rsidR="00000000" w:rsidRPr="00000000">
              <w:rPr>
                <w:color w:val="1f497d"/>
                <w:rtl w:val="0"/>
              </w:rPr>
              <w:t xml:space="preserve"> that are a part of this unit, and where are they experienced?  Use </w:t>
            </w:r>
            <w:hyperlink r:id="rId11">
              <w:r w:rsidDel="00000000" w:rsidR="00000000" w:rsidRPr="00000000">
                <w:rPr>
                  <w:color w:val="0000ff"/>
                  <w:u w:val="single"/>
                  <w:rtl w:val="0"/>
                </w:rPr>
                <w:t xml:space="preserve">NJSLS Standard 9</w:t>
              </w:r>
            </w:hyperlink>
            <w:r w:rsidDel="00000000" w:rsidR="00000000" w:rsidRPr="00000000">
              <w:rPr>
                <w:color w:val="1f497d"/>
                <w:rtl w:val="0"/>
              </w:rPr>
              <w:t xml:space="preserve"> to document standards taught and associated activities.  Be sure to embed specific standards that are used; don’t simply paste all of the standards into this section. </w:t>
            </w:r>
          </w:p>
          <w:p w:rsidR="00000000" w:rsidDel="00000000" w:rsidP="00000000" w:rsidRDefault="00000000" w:rsidRPr="00000000" w14:paraId="0000008D">
            <w:pPr>
              <w:rPr>
                <w:color w:val="1f497d"/>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CRP1. Act as a responsible and contributing citizen and employee. </w:t>
            </w:r>
          </w:p>
          <w:p w:rsidR="00000000" w:rsidDel="00000000" w:rsidP="00000000" w:rsidRDefault="00000000" w:rsidRPr="00000000" w14:paraId="0000008F">
            <w:pPr>
              <w:rPr/>
            </w:pPr>
            <w:r w:rsidDel="00000000" w:rsidR="00000000" w:rsidRPr="00000000">
              <w:rPr>
                <w:rtl w:val="0"/>
              </w:rPr>
              <w:t xml:space="preserve">CRP3. Attend to personal health and financial well-being. </w:t>
            </w:r>
          </w:p>
          <w:p w:rsidR="00000000" w:rsidDel="00000000" w:rsidP="00000000" w:rsidRDefault="00000000" w:rsidRPr="00000000" w14:paraId="00000090">
            <w:pPr>
              <w:rPr/>
            </w:pPr>
            <w:r w:rsidDel="00000000" w:rsidR="00000000" w:rsidRPr="00000000">
              <w:rPr>
                <w:rtl w:val="0"/>
              </w:rPr>
              <w:t xml:space="preserve">CRP4. Communicate clearly and effectively and with reason. </w:t>
            </w:r>
          </w:p>
          <w:p w:rsidR="00000000" w:rsidDel="00000000" w:rsidP="00000000" w:rsidRDefault="00000000" w:rsidRPr="00000000" w14:paraId="00000091">
            <w:pPr>
              <w:rPr/>
            </w:pPr>
            <w:r w:rsidDel="00000000" w:rsidR="00000000" w:rsidRPr="00000000">
              <w:rPr>
                <w:rtl w:val="0"/>
              </w:rPr>
              <w:t xml:space="preserve">CRP5. Consider the environmental, social and economic impacts of decisions. </w:t>
            </w:r>
          </w:p>
          <w:p w:rsidR="00000000" w:rsidDel="00000000" w:rsidP="00000000" w:rsidRDefault="00000000" w:rsidRPr="00000000" w14:paraId="00000092">
            <w:pPr>
              <w:rPr/>
            </w:pPr>
            <w:r w:rsidDel="00000000" w:rsidR="00000000" w:rsidRPr="00000000">
              <w:rPr>
                <w:rtl w:val="0"/>
              </w:rPr>
              <w:t xml:space="preserve">CRP6. Demonstrate creativity and innovation. </w:t>
            </w:r>
          </w:p>
          <w:p w:rsidR="00000000" w:rsidDel="00000000" w:rsidP="00000000" w:rsidRDefault="00000000" w:rsidRPr="00000000" w14:paraId="00000093">
            <w:pPr>
              <w:rPr/>
            </w:pPr>
            <w:r w:rsidDel="00000000" w:rsidR="00000000" w:rsidRPr="00000000">
              <w:rPr>
                <w:rtl w:val="0"/>
              </w:rPr>
              <w:t xml:space="preserve">CRP8. Utilize critical thinking to make sense of problems and persevere in solving them. </w:t>
            </w:r>
          </w:p>
          <w:p w:rsidR="00000000" w:rsidDel="00000000" w:rsidP="00000000" w:rsidRDefault="00000000" w:rsidRPr="00000000" w14:paraId="00000094">
            <w:pPr>
              <w:rPr/>
            </w:pPr>
            <w:r w:rsidDel="00000000" w:rsidR="00000000" w:rsidRPr="00000000">
              <w:rPr>
                <w:rtl w:val="0"/>
              </w:rPr>
              <w:t xml:space="preserve">CRP9. Model integrity, ethical leadership and effective management. </w:t>
            </w:r>
          </w:p>
          <w:p w:rsidR="00000000" w:rsidDel="00000000" w:rsidP="00000000" w:rsidRDefault="00000000" w:rsidRPr="00000000" w14:paraId="00000095">
            <w:pPr>
              <w:rPr/>
            </w:pPr>
            <w:r w:rsidDel="00000000" w:rsidR="00000000" w:rsidRPr="00000000">
              <w:rPr>
                <w:rtl w:val="0"/>
              </w:rPr>
              <w:t xml:space="preserve">CRP10. Plan education and career paths aligned to personal goals. </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sz w:val="24"/>
                <w:szCs w:val="24"/>
                <w:rtl w:val="0"/>
              </w:rPr>
              <w:t xml:space="preserve">In the literacy block, students will be making judgments and decisions, implementing innovations, thinking creatively, work creatively, communicate clearly, collaborating with others, using visual literacy, applying scientific and numerical literacy, using cross-disciplinary thinking, applying basic literacy, accessing and evaluating information, using and managing information, creating media products, and applying technology effectively.</w:t>
            </w: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tc>
      </w:tr>
      <w:tr>
        <w:trPr>
          <w:cantSplit w:val="0"/>
          <w:trHeight w:val="122" w:hRule="atLeast"/>
          <w:tblHeader w:val="0"/>
        </w:trPr>
        <w:tc>
          <w:tcPr>
            <w:gridSpan w:val="6"/>
          </w:tcPr>
          <w:p w:rsidR="00000000" w:rsidDel="00000000" w:rsidP="00000000" w:rsidRDefault="00000000" w:rsidRPr="00000000" w14:paraId="0000009E">
            <w:pPr>
              <w:rPr>
                <w:color w:val="1f497d"/>
              </w:rPr>
            </w:pPr>
            <w:r w:rsidDel="00000000" w:rsidR="00000000" w:rsidRPr="00000000">
              <w:rPr>
                <w:b w:val="1"/>
                <w:u w:val="single"/>
                <w:rtl w:val="0"/>
              </w:rPr>
              <w:t xml:space="preserve">Key resources:</w:t>
            </w:r>
            <w:r w:rsidDel="00000000" w:rsidR="00000000" w:rsidRPr="00000000">
              <w:rPr>
                <w:rtl w:val="0"/>
              </w:rPr>
              <w:t xml:space="preserve">  </w:t>
            </w:r>
            <w:r w:rsidDel="00000000" w:rsidR="00000000" w:rsidRPr="00000000">
              <w:rPr>
                <w:color w:val="1f497d"/>
                <w:rtl w:val="0"/>
              </w:rPr>
              <w:t xml:space="preserve">What are the resources that are essential for this unit (may also be listed in “Activities/Strategies”)?</w:t>
            </w:r>
          </w:p>
          <w:p w:rsidR="00000000" w:rsidDel="00000000" w:rsidP="00000000" w:rsidRDefault="00000000" w:rsidRPr="00000000" w14:paraId="0000009F">
            <w:pPr>
              <w:numPr>
                <w:ilvl w:val="0"/>
                <w:numId w:val="5"/>
              </w:numPr>
              <w:ind w:left="720" w:hanging="360"/>
              <w:rPr/>
            </w:pPr>
            <w:r w:rsidDel="00000000" w:rsidR="00000000" w:rsidRPr="00000000">
              <w:rPr>
                <w:rtl w:val="0"/>
              </w:rPr>
              <w:t xml:space="preserve">Applied Educational Systems Business&amp;ITCenter21 Learning Management System.</w:t>
            </w:r>
          </w:p>
          <w:p w:rsidR="00000000" w:rsidDel="00000000" w:rsidP="00000000" w:rsidRDefault="00000000" w:rsidRPr="00000000" w14:paraId="000000A0">
            <w:pPr>
              <w:numPr>
                <w:ilvl w:val="0"/>
                <w:numId w:val="5"/>
              </w:numPr>
              <w:ind w:left="720" w:hanging="360"/>
              <w:rPr/>
            </w:pPr>
            <w:r w:rsidDel="00000000" w:rsidR="00000000" w:rsidRPr="00000000">
              <w:rPr>
                <w:rtl w:val="0"/>
              </w:rPr>
              <w:t xml:space="preserve">Quizizz.</w:t>
            </w:r>
          </w:p>
          <w:p w:rsidR="00000000" w:rsidDel="00000000" w:rsidP="00000000" w:rsidRDefault="00000000" w:rsidRPr="00000000" w14:paraId="000000A1">
            <w:pPr>
              <w:numPr>
                <w:ilvl w:val="0"/>
                <w:numId w:val="5"/>
              </w:numPr>
              <w:ind w:left="720" w:hanging="360"/>
              <w:rPr/>
            </w:pPr>
            <w:r w:rsidDel="00000000" w:rsidR="00000000" w:rsidRPr="00000000">
              <w:rPr>
                <w:rtl w:val="0"/>
              </w:rPr>
              <w:t xml:space="preserve">Google Classroom.</w:t>
            </w:r>
          </w:p>
          <w:p w:rsidR="00000000" w:rsidDel="00000000" w:rsidP="00000000" w:rsidRDefault="00000000" w:rsidRPr="00000000" w14:paraId="000000A2">
            <w:pPr>
              <w:numPr>
                <w:ilvl w:val="0"/>
                <w:numId w:val="5"/>
              </w:numPr>
              <w:ind w:left="720" w:hanging="360"/>
              <w:rPr/>
            </w:pPr>
            <w:r w:rsidDel="00000000" w:rsidR="00000000" w:rsidRPr="00000000">
              <w:rPr>
                <w:rtl w:val="0"/>
              </w:rPr>
              <w:t xml:space="preserve">Google Docs.</w:t>
            </w:r>
          </w:p>
          <w:p w:rsidR="00000000" w:rsidDel="00000000" w:rsidP="00000000" w:rsidRDefault="00000000" w:rsidRPr="00000000" w14:paraId="000000A3">
            <w:pPr>
              <w:numPr>
                <w:ilvl w:val="0"/>
                <w:numId w:val="5"/>
              </w:numPr>
              <w:ind w:left="720" w:hanging="360"/>
              <w:rPr/>
            </w:pPr>
            <w:r w:rsidDel="00000000" w:rsidR="00000000" w:rsidRPr="00000000">
              <w:rPr>
                <w:rtl w:val="0"/>
              </w:rPr>
              <w:t xml:space="preserve">Nearpod.</w:t>
            </w:r>
          </w:p>
          <w:p w:rsidR="00000000" w:rsidDel="00000000" w:rsidP="00000000" w:rsidRDefault="00000000" w:rsidRPr="00000000" w14:paraId="000000A4">
            <w:pPr>
              <w:numPr>
                <w:ilvl w:val="0"/>
                <w:numId w:val="5"/>
              </w:numPr>
              <w:ind w:left="720" w:hanging="360"/>
              <w:rPr/>
            </w:pPr>
            <w:r w:rsidDel="00000000" w:rsidR="00000000" w:rsidRPr="00000000">
              <w:rPr>
                <w:rtl w:val="0"/>
              </w:rPr>
              <w:t xml:space="preserve">Personal dry erase boards.</w:t>
            </w:r>
          </w:p>
          <w:p w:rsidR="00000000" w:rsidDel="00000000" w:rsidP="00000000" w:rsidRDefault="00000000" w:rsidRPr="00000000" w14:paraId="000000A5">
            <w:pPr>
              <w:numPr>
                <w:ilvl w:val="0"/>
                <w:numId w:val="5"/>
              </w:numPr>
              <w:ind w:left="720" w:hanging="360"/>
              <w:rPr/>
            </w:pPr>
            <w:r w:rsidDel="00000000" w:rsidR="00000000" w:rsidRPr="00000000">
              <w:rPr>
                <w:rtl w:val="0"/>
              </w:rPr>
              <w:t xml:space="preserve">Note cards.</w:t>
            </w:r>
          </w:p>
          <w:p w:rsidR="00000000" w:rsidDel="00000000" w:rsidP="00000000" w:rsidRDefault="00000000" w:rsidRPr="00000000" w14:paraId="000000A6">
            <w:pPr>
              <w:rPr>
                <w:color w:val="1f497d"/>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tc>
      </w:tr>
      <w:tr>
        <w:trPr>
          <w:cantSplit w:val="0"/>
          <w:trHeight w:val="122" w:hRule="atLeast"/>
          <w:tblHeader w:val="0"/>
        </w:trPr>
        <w:tc>
          <w:tcPr>
            <w:gridSpan w:val="6"/>
          </w:tcPr>
          <w:p w:rsidR="00000000" w:rsidDel="00000000" w:rsidP="00000000" w:rsidRDefault="00000000" w:rsidRPr="00000000" w14:paraId="000000AD">
            <w:pPr>
              <w:rPr/>
            </w:pPr>
            <w:bookmarkStart w:colFirst="0" w:colLast="0" w:name="_heading=h.gjdgxs" w:id="0"/>
            <w:bookmarkEnd w:id="0"/>
            <w:r w:rsidDel="00000000" w:rsidR="00000000" w:rsidRPr="00000000">
              <w:rPr>
                <w:b w:val="1"/>
                <w:u w:val="single"/>
                <w:rtl w:val="0"/>
              </w:rPr>
              <w:t xml:space="preserve">Interdisciplinary Connections</w:t>
            </w:r>
            <w:r w:rsidDel="00000000" w:rsidR="00000000" w:rsidRPr="00000000">
              <w:rPr>
                <w:rtl w:val="0"/>
              </w:rPr>
              <w:t xml:space="preserve"> </w:t>
            </w:r>
            <w:r w:rsidDel="00000000" w:rsidR="00000000" w:rsidRPr="00000000">
              <w:rPr>
                <w:color w:val="4f81bd"/>
                <w:rtl w:val="0"/>
              </w:rPr>
              <w:t xml:space="preserve">What are some reinforcing connections that the work in this unit makes to other disciplines and subjects?   Write specific standards from other disciplines.  For example, if connecting to an ELA concept such as “determining central ideas or themes”, </w:t>
            </w:r>
            <w:r w:rsidDel="00000000" w:rsidR="00000000" w:rsidRPr="00000000">
              <w:rPr>
                <w:i w:val="1"/>
                <w:color w:val="4f81bd"/>
                <w:rtl w:val="0"/>
              </w:rPr>
              <w:t xml:space="preserve">document that specific ELA standard</w:t>
            </w:r>
            <w:r w:rsidDel="00000000" w:rsidR="00000000" w:rsidRPr="00000000">
              <w:rPr>
                <w:color w:val="4f81bd"/>
                <w:rtl w:val="0"/>
              </w:rPr>
              <w:t xml:space="preserve">.</w:t>
            </w:r>
            <w:r w:rsidDel="00000000" w:rsidR="00000000" w:rsidRPr="00000000">
              <w:rPr>
                <w:rtl w:val="0"/>
              </w:rPr>
              <w:t xml:space="preserve">  </w:t>
            </w:r>
          </w:p>
          <w:p w:rsidR="00000000" w:rsidDel="00000000" w:rsidP="00000000" w:rsidRDefault="00000000" w:rsidRPr="00000000" w14:paraId="000000AE">
            <w:pPr>
              <w:rPr/>
            </w:pPr>
            <w:bookmarkStart w:colFirst="0" w:colLast="0" w:name="_heading=h.30j0zll" w:id="1"/>
            <w:bookmarkEnd w:id="1"/>
            <w:r w:rsidDel="00000000" w:rsidR="00000000" w:rsidRPr="00000000">
              <w:rPr>
                <w:rtl w:val="0"/>
              </w:rPr>
            </w:r>
          </w:p>
          <w:p w:rsidR="00000000" w:rsidDel="00000000" w:rsidP="00000000" w:rsidRDefault="00000000" w:rsidRPr="00000000" w14:paraId="000000AF">
            <w:pPr>
              <w:rPr/>
            </w:pPr>
            <w:r w:rsidDel="00000000" w:rsidR="00000000" w:rsidRPr="00000000">
              <w:rPr>
                <w:b w:val="1"/>
                <w:rtl w:val="0"/>
              </w:rPr>
              <w:t xml:space="preserve">World Language -</w:t>
            </w:r>
            <w:r w:rsidDel="00000000" w:rsidR="00000000" w:rsidRPr="00000000">
              <w:rPr>
                <w:rtl w:val="0"/>
              </w:rPr>
              <w:t xml:space="preserve"> Class discussions and writing activities will be based on professional topics such as key trends in business and current events in business / 7.1.AL.IPERS.1: Participate in extended conversations about personal, social, and professional topics, using paragraph-level speech and writing across major time frames.</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b w:val="1"/>
                <w:rtl w:val="0"/>
              </w:rPr>
              <w:t xml:space="preserve">Language Arts</w:t>
            </w:r>
            <w:r w:rsidDel="00000000" w:rsidR="00000000" w:rsidRPr="00000000">
              <w:rPr>
                <w:rtl w:val="0"/>
              </w:rPr>
              <w:t xml:space="preserve"> - Students will write mini-paragraphs as part of planned learning activities.  </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b w:val="1"/>
                <w:rtl w:val="0"/>
              </w:rPr>
              <w:t xml:space="preserve">Social Studies</w:t>
            </w:r>
            <w:r w:rsidDel="00000000" w:rsidR="00000000" w:rsidRPr="00000000">
              <w:rPr>
                <w:rtl w:val="0"/>
              </w:rPr>
              <w:t xml:space="preserve"> - Students will learn appropriate professional expectations regarding dress and behavior for the business workplace.  </w:t>
            </w:r>
          </w:p>
          <w:p w:rsidR="00000000" w:rsidDel="00000000" w:rsidP="00000000" w:rsidRDefault="00000000" w:rsidRPr="00000000" w14:paraId="000000B4">
            <w:pPr>
              <w:rPr>
                <w:b w:val="1"/>
                <w:u w:val="single"/>
              </w:rPr>
            </w:pPr>
            <w:r w:rsidDel="00000000" w:rsidR="00000000" w:rsidRPr="00000000">
              <w:rPr>
                <w:rtl w:val="0"/>
              </w:rPr>
            </w:r>
          </w:p>
        </w:tc>
      </w:tr>
    </w:tbl>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headerReference r:id="rId12" w:type="default"/>
      <w:footerReference r:id="rId13" w:type="default"/>
      <w:pgSz w:h="12240" w:w="15840" w:orient="landscape"/>
      <w:pgMar w:bottom="1440" w:top="1440" w:left="1440" w:right="1440" w:header="720" w:footer="129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132452" cy="313844"/>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state.nj.us/education/aps/cccs/career/" TargetMode="External"/><Relationship Id="rId10" Type="http://schemas.openxmlformats.org/officeDocument/2006/relationships/hyperlink" Target="http://www.p21.org/about-us/p21-framework"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p21.org/about-us/p21-framewor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tate.nj.us/education/cccs/2016/ela/" TargetMode="External"/><Relationship Id="rId8" Type="http://schemas.openxmlformats.org/officeDocument/2006/relationships/hyperlink" Target="http://www.p21.org/about-us/p21-framewo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OQa0uJFIXwQXF7ju9uG8IAHm7Q==">AMUW2mWy/ZVzjFMuFHa5rdK6q+zYTIYdevyE2KY9fNxRYHmkcCJFN2Wnke4CNmEiyPTp14OtqqpL6eSArBkZ+gFEwZmZz4nJZqzrfP/XlxdooYZj7Q++l4u/AqFqXYO51BcBFhAOduXx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