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Health Grade 5 Unit 1: Wellness - Physical, Mental, Emotional &amp; Social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2"/>
                <w:szCs w:val="22"/>
                <w:rtl w:val="0"/>
              </w:rPr>
              <w:t xml:space="preserve">3 Weeks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Targeted Standards</w:t>
            </w:r>
          </w:p>
          <w:p w:rsidR="00000000" w:rsidDel="00000000" w:rsidP="00000000" w:rsidRDefault="00000000" w:rsidRPr="00000000" w14:paraId="0000000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2.1.5.PGD.1: Identify effective personal health strategies and behaviors that reduce illness, prevent injuries, and maintain or enhance one’s wellness (e.g., adequate sleep, balanced nutrition, ergonomics, regular physical activity). </w:t>
            </w:r>
          </w:p>
          <w:p w:rsidR="00000000" w:rsidDel="00000000" w:rsidP="00000000" w:rsidRDefault="00000000" w:rsidRPr="00000000" w14:paraId="0000000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2.1.5.PGD.2: Examine how the body changes during puberty and how these changes influence personal self-care. </w:t>
            </w:r>
          </w:p>
          <w:p w:rsidR="00000000" w:rsidDel="00000000" w:rsidP="00000000" w:rsidRDefault="00000000" w:rsidRPr="00000000" w14:paraId="0000000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2.1.5.PGD.3: Explain the physical, social, and emotional changes that occur during puberty and adolescence and why the onset and progression of puberty can vary.</w:t>
            </w:r>
          </w:p>
          <w:p w:rsidR="00000000" w:rsidDel="00000000" w:rsidP="00000000" w:rsidRDefault="00000000" w:rsidRPr="00000000" w14:paraId="0000000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2.1.5.PGD.4: Explain common human sexual development and the role of hormones (e.g., romantic and sexual feelings, masturbation, mood swings, timing of pubertal onset).</w:t>
            </w:r>
          </w:p>
          <w:p w:rsidR="00000000" w:rsidDel="00000000" w:rsidP="00000000" w:rsidRDefault="00000000" w:rsidRPr="00000000" w14:paraId="0000000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2.1.5.PGD.5: Identify trusted adults, including family members, caregivers, school staff, and health care professionals, whom students can talk to about relationships and ask questions about puberty and adolescent health.</w:t>
            </w:r>
          </w:p>
          <w:p w:rsidR="00000000" w:rsidDel="00000000" w:rsidP="00000000" w:rsidRDefault="00000000" w:rsidRPr="00000000" w14:paraId="000000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2.1.5.PGD.1: Explain the relationship between sexual intercourse and human reproduction. </w:t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2.1.5.PGD.2: Explain the range of ways pregnancy can occur (e.g., IVF, surrogacy). </w:t>
            </w:r>
          </w:p>
          <w:p w:rsidR="00000000" w:rsidDel="00000000" w:rsidP="00000000" w:rsidRDefault="00000000" w:rsidRPr="00000000" w14:paraId="0000001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2.1.5.EH.1: Discuss the impact of one’s feelings and thoughts that lead to healthy and unhealthy behaviors. </w:t>
            </w:r>
          </w:p>
          <w:p w:rsidR="00000000" w:rsidDel="00000000" w:rsidP="00000000" w:rsidRDefault="00000000" w:rsidRPr="00000000" w14:paraId="0000001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2.1.5.EH.2: Explain how to cope with rejection, loss, difficult learning situations and/or separation from family or others. </w:t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2.1.5.EH.3: Identify different feelings and emotions that people may experience and how they might express these emotions (e.g., anger, fear, happiness, sadness, hopelessness, anxiety). </w:t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2.1.5.EH.4: Identify behaviors that help to deal with difficult situations that can occur at home, in school, and/or in the community and where to go for assistance. </w:t>
            </w:r>
          </w:p>
          <w:p w:rsidR="00000000" w:rsidDel="00000000" w:rsidP="00000000" w:rsidRDefault="00000000" w:rsidRPr="00000000" w14:paraId="0000001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2.1.5.SSH.1: Describe gender-role stereotypes and their potential impact on self and others. </w:t>
            </w:r>
          </w:p>
          <w:p w:rsidR="00000000" w:rsidDel="00000000" w:rsidP="00000000" w:rsidRDefault="00000000" w:rsidRPr="00000000" w14:paraId="000000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2.1.5.SSH.2: Differentiate between sexual orientation and gender identity.</w:t>
            </w:r>
          </w:p>
          <w:p w:rsidR="00000000" w:rsidDel="00000000" w:rsidP="00000000" w:rsidRDefault="00000000" w:rsidRPr="00000000" w14:paraId="0000001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2.1.5.SSH.3: Demonstrate ways to promote dignity and respect for all people (e.g. sexual orientation, gender identity and expression, race, ethnicity, socio-economic status, differing ability, immigration status, family configuration). </w:t>
            </w:r>
          </w:p>
          <w:p w:rsidR="00000000" w:rsidDel="00000000" w:rsidP="00000000" w:rsidRDefault="00000000" w:rsidRPr="00000000" w14:paraId="0000001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2.1.5.SSH.4: Describe how families can share common values, offer emotional support, and set boundaries and limits. </w:t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2.1.5.SSH.5: Explain the importance of communication with family members, caregivers and other trusted adults about a variety of topics. </w:t>
            </w:r>
          </w:p>
          <w:p w:rsidR="00000000" w:rsidDel="00000000" w:rsidP="00000000" w:rsidRDefault="00000000" w:rsidRPr="00000000" w14:paraId="000000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2.1.5.SSH.6: Describe the characteristics of healthy versus unhealthy relationships among friends and with family members. </w:t>
            </w:r>
          </w:p>
          <w:p w:rsidR="00000000" w:rsidDel="00000000" w:rsidP="00000000" w:rsidRDefault="00000000" w:rsidRPr="00000000" w14:paraId="0000001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2.1.5.SSH.7: Define teasing, harassment and bullying and provide examples of inappropriate behaviors that are harmful to others. </w:t>
            </w:r>
          </w:p>
          <w:p w:rsidR="00000000" w:rsidDel="00000000" w:rsidP="00000000" w:rsidRDefault="00000000" w:rsidRPr="00000000" w14:paraId="0000001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2.1.5.CHSS.1: Identify health services and resources available and determine how each assist in addressing needs and emergencies in a school and in the community (e.g., counselors, medical professionals). </w:t>
            </w:r>
          </w:p>
          <w:p w:rsidR="00000000" w:rsidDel="00000000" w:rsidP="00000000" w:rsidRDefault="00000000" w:rsidRPr="00000000" w14:paraId="0000001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2.1.5.CHSS.2: Describe how business, non-profit organizations, and individuals can work cooperatively to address health problems that are affected by global issues, including climate change. </w:t>
            </w:r>
          </w:p>
          <w:p w:rsidR="00000000" w:rsidDel="00000000" w:rsidP="00000000" w:rsidRDefault="00000000" w:rsidRPr="00000000" w14:paraId="000000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2.1.5.CHSS.3: Describe strategies that are useful for individuals who are feeling sadness, anger, anxiety, or stress. </w:t>
            </w:r>
          </w:p>
          <w:p w:rsidR="00000000" w:rsidDel="00000000" w:rsidP="00000000" w:rsidRDefault="00000000" w:rsidRPr="00000000" w14:paraId="000000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2.2.5.N.1: Explain how healthy eating provides energy, helps to maintain healthy weight, lowers risk of disease, and keeps body systems functioning effectively. </w:t>
            </w:r>
          </w:p>
          <w:p w:rsidR="00000000" w:rsidDel="00000000" w:rsidP="00000000" w:rsidRDefault="00000000" w:rsidRPr="00000000" w14:paraId="0000002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2.2.5.N.2: Create a healthy meal based on nutritional content, value, calories, and cost. </w:t>
            </w:r>
          </w:p>
          <w:p w:rsidR="00000000" w:rsidDel="00000000" w:rsidP="00000000" w:rsidRDefault="00000000" w:rsidRPr="00000000" w14:paraId="0000002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2.2.5.N.3: Develop a plan to attain a personal nutrition health goal that addresses strengths, needs, and culture. </w:t>
            </w:r>
          </w:p>
          <w:p w:rsidR="00000000" w:rsidDel="00000000" w:rsidP="00000000" w:rsidRDefault="00000000" w:rsidRPr="00000000" w14:paraId="0000002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2.3.5.PS.1: Develop strategies to reduce the risk of injuries at home, school, and in the community. </w:t>
            </w:r>
          </w:p>
          <w:p w:rsidR="00000000" w:rsidDel="00000000" w:rsidP="00000000" w:rsidRDefault="00000000" w:rsidRPr="00000000" w14:paraId="0000002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2.3.5.PS.2: Demonstrate first aid procedures for choking, bleeding, burns, poisoning, and stroke (F.A.S.T.). </w:t>
            </w:r>
          </w:p>
          <w:p w:rsidR="00000000" w:rsidDel="00000000" w:rsidP="00000000" w:rsidRDefault="00000000" w:rsidRPr="00000000" w14:paraId="0000002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2.3.5.PS.3: Examine the impact of unsafe behaviors when traveling in motor vehicles and when using other modes of transportation. </w:t>
            </w:r>
          </w:p>
          <w:p w:rsidR="00000000" w:rsidDel="00000000" w:rsidP="00000000" w:rsidRDefault="00000000" w:rsidRPr="00000000" w14:paraId="0000002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2.3.5.PS.4: Develop strategies to safely communicate through digital media with respect. </w:t>
            </w:r>
          </w:p>
          <w:p w:rsidR="00000000" w:rsidDel="00000000" w:rsidP="00000000" w:rsidRDefault="00000000" w:rsidRPr="00000000" w14:paraId="0000002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2.3.5.PS.5: Communicate personal boundaries and demonstrate ways to respect other people’s personal boundaries. </w:t>
            </w:r>
          </w:p>
          <w:p w:rsidR="00000000" w:rsidDel="00000000" w:rsidP="00000000" w:rsidRDefault="00000000" w:rsidRPr="00000000" w14:paraId="0000002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2.3.5.PS.6: Identify strategies a person could use to call attention to or leave an uncomfortable or dangerous situation, including bullying, teasing, teen dating violence, sexual harassment, sexual assault, and sexual abuse. </w:t>
            </w:r>
          </w:p>
          <w:p w:rsidR="00000000" w:rsidDel="00000000" w:rsidP="00000000" w:rsidRDefault="00000000" w:rsidRPr="00000000" w14:paraId="0000002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2.3.5.HCDM.1: Identify conditions that may keep the human body from working properly, and the ways in which the body responds. </w:t>
            </w:r>
          </w:p>
          <w:p w:rsidR="00000000" w:rsidDel="00000000" w:rsidP="00000000" w:rsidRDefault="00000000" w:rsidRPr="00000000" w14:paraId="0000002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2.3.5.HCDM.2: Describe how to prevent the spread of communicable and infection diseases and conditions (e.g., Lyme Disease, influenza) </w:t>
            </w:r>
          </w:p>
          <w:p w:rsidR="00000000" w:rsidDel="00000000" w:rsidP="00000000" w:rsidRDefault="00000000" w:rsidRPr="00000000" w14:paraId="0000002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2.3.5.HCDM.3: Examine how mental health can impact one’s wellness (e.g., depression, anxiety, stress, phobias). </w:t>
            </w:r>
          </w:p>
          <w:p w:rsidR="00000000" w:rsidDel="00000000" w:rsidP="00000000" w:rsidRDefault="00000000" w:rsidRPr="00000000" w14:paraId="0000002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2.3.5.ATD.1: Identify products that contain alcohol, tobacco, and drugs and explain potential unhealthy effects (e.g., substance disorder, cancer). </w:t>
            </w:r>
          </w:p>
          <w:p w:rsidR="00000000" w:rsidDel="00000000" w:rsidP="00000000" w:rsidRDefault="00000000" w:rsidRPr="00000000" w14:paraId="0000002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2.3.5.ATD.2: Describe health concerns associated with e-cigarettes, vaping products, inhalants, alcohol, opioids and other drugs, and non-prescribed cannabis products. </w:t>
            </w:r>
          </w:p>
          <w:p w:rsidR="00000000" w:rsidDel="00000000" w:rsidP="00000000" w:rsidRDefault="00000000" w:rsidRPr="00000000" w14:paraId="000000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2.3.5.ATD.3: Describe the behaviors of people who struggle with the use of alcohol and drugs and identify the type of assistance that is available.</w:t>
            </w:r>
          </w:p>
          <w:p w:rsidR="00000000" w:rsidDel="00000000" w:rsidP="00000000" w:rsidRDefault="00000000" w:rsidRPr="00000000" w14:paraId="0000002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2.3.5.DSDT.1: Differentiate between drug use, misuse, abuse, and, prescription and illicit drugs. </w:t>
            </w:r>
          </w:p>
          <w:p w:rsidR="00000000" w:rsidDel="00000000" w:rsidP="00000000" w:rsidRDefault="00000000" w:rsidRPr="00000000" w14:paraId="0000002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2.3.5.DSDT.2: Identify signs and evaluate evidence that a person might have an alcohol, tobacco, and/or drug use problem. </w:t>
            </w:r>
          </w:p>
          <w:p w:rsidR="00000000" w:rsidDel="00000000" w:rsidP="00000000" w:rsidRDefault="00000000" w:rsidRPr="00000000" w14:paraId="0000003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2.3.5.DSDT.3: Demonstrate effective refusal skills of alcohol, e-cigarettes, vaping products, cannabis products, opioids, and other substances that can negatively impact health. </w:t>
            </w:r>
          </w:p>
          <w:p w:rsidR="00000000" w:rsidDel="00000000" w:rsidP="00000000" w:rsidRDefault="00000000" w:rsidRPr="00000000" w14:paraId="0000003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2.3.5.DSDT.4: Demonstrate strategies for seeking assistance for someone impacted by an individual who is struggling with the use/abuse of alcohol or drugs. </w:t>
            </w:r>
          </w:p>
          <w:p w:rsidR="00000000" w:rsidDel="00000000" w:rsidP="00000000" w:rsidRDefault="00000000" w:rsidRPr="00000000" w14:paraId="0000003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2.3.5.DSDT.5: Identify the various types of resources that are available in the community and online to assist individuals who struggle with alcohol, tobacco, and drug use/abuse (e.g., school nurse, counselor, peer leadership group). 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Rationale and Transfer Goals: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rationale of the Wellness unit is to provide students with the basic knowledge and experience they need to live a healthy life.  The information learned by the students will encourage them to strive to be physically, socially, mentally and emotionally healthy individuals.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 is influenced by the interaction of body systems.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Puberty is a time of physical, social, and emotional changes.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Pregnancy can be achieved through a variety of methods.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Self-management skills impact an individual’s ability to recognize, cope, and express emotions about difficult events.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Resiliency and coping practices influence an individual’s ability to respond positively to everyday challenges and difficult situations. </w:t>
            </w:r>
          </w:p>
          <w:p w:rsidR="00000000" w:rsidDel="00000000" w:rsidP="00000000" w:rsidRDefault="00000000" w:rsidRPr="00000000" w14:paraId="0000004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All individuals should feel welcome and included regardless of their gender, gender expression, or sexual orientation. </w:t>
            </w:r>
          </w:p>
          <w:p w:rsidR="00000000" w:rsidDel="00000000" w:rsidP="00000000" w:rsidRDefault="00000000" w:rsidRPr="00000000" w14:paraId="0000004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Family members impact the development of their children physically, socially and emotionally. </w:t>
            </w:r>
          </w:p>
          <w:p w:rsidR="00000000" w:rsidDel="00000000" w:rsidP="00000000" w:rsidRDefault="00000000" w:rsidRPr="00000000" w14:paraId="0000004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People in healthy relationships share thoughts and feelings, as well as mutual respect. </w:t>
            </w:r>
          </w:p>
          <w:p w:rsidR="00000000" w:rsidDel="00000000" w:rsidP="00000000" w:rsidRDefault="00000000" w:rsidRPr="00000000" w14:paraId="0000004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Community professionals and school personnel are available to assist and address health emergencies as well as provide reliable information. </w:t>
            </w:r>
          </w:p>
          <w:p w:rsidR="00000000" w:rsidDel="00000000" w:rsidP="00000000" w:rsidRDefault="00000000" w:rsidRPr="00000000" w14:paraId="0000004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Individuals will benefit from an awareness of coping strategies that can be used when facing difficult situations. </w:t>
            </w:r>
          </w:p>
          <w:p w:rsidR="00000000" w:rsidDel="00000000" w:rsidP="00000000" w:rsidRDefault="00000000" w:rsidRPr="00000000" w14:paraId="0000004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Understanding the principals of a balanced nutritional plan (e.g. moderation, variety of fruits, vegetables, limiting processed foods) assists in making nutrition-related decisions that will contribute to wellness. </w:t>
            </w:r>
          </w:p>
          <w:p w:rsidR="00000000" w:rsidDel="00000000" w:rsidP="00000000" w:rsidRDefault="00000000" w:rsidRPr="00000000" w14:paraId="0000004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Safety includes being aware of the environment and understanding how certain situations could lead to injury or illness. </w:t>
            </w:r>
          </w:p>
          <w:p w:rsidR="00000000" w:rsidDel="00000000" w:rsidP="00000000" w:rsidRDefault="00000000" w:rsidRPr="00000000" w14:paraId="0000005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strategies that individuals can use to communicate safely in an online environment. </w:t>
            </w:r>
          </w:p>
          <w:p w:rsidR="00000000" w:rsidDel="00000000" w:rsidP="00000000" w:rsidRDefault="00000000" w:rsidRPr="00000000" w14:paraId="0000005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Children who practice setting healthy boundaries know how to say no and what to do when they feel uncomfortable or find themselves in unsafe situations.</w:t>
            </w:r>
          </w:p>
          <w:p w:rsidR="00000000" w:rsidDel="00000000" w:rsidP="00000000" w:rsidRDefault="00000000" w:rsidRPr="00000000" w14:paraId="0000005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actions that individuals can take to help prevent diseases and stay healthy. </w:t>
            </w:r>
          </w:p>
          <w:p w:rsidR="00000000" w:rsidDel="00000000" w:rsidP="00000000" w:rsidRDefault="00000000" w:rsidRPr="00000000" w14:paraId="0000005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use of alcohol, tobacco, and drugs may affect the user, family, and community members in negative ways and have unintended consequences. </w:t>
            </w:r>
          </w:p>
          <w:p w:rsidR="00000000" w:rsidDel="00000000" w:rsidP="00000000" w:rsidRDefault="00000000" w:rsidRPr="00000000" w14:paraId="0000005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Drug misuse and abuse can affect one’s relationship with friends, family, and community members in unhealthy ways. </w:t>
            </w:r>
          </w:p>
          <w:p w:rsidR="00000000" w:rsidDel="00000000" w:rsidP="00000000" w:rsidRDefault="00000000" w:rsidRPr="00000000" w14:paraId="0000005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short- and long-term effects of substance abuse are dangerous and harmful to one's health</w:t>
            </w:r>
          </w:p>
          <w:p w:rsidR="00000000" w:rsidDel="00000000" w:rsidP="00000000" w:rsidRDefault="00000000" w:rsidRPr="00000000" w14:paraId="00000056">
            <w:pPr>
              <w:spacing w:after="200" w:line="276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  <w:t xml:space="preserve">The use/abuse of alcohol, tobacco, and drugs can have unintended consequences but there are resources available for individuals and others affected by these situations.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:.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does physical health affect one's total health?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does mental health affect one's total health?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does emotional health affect one's total health?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does social health affect one's total health?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Content/Objectives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Instructional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What students will 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What students will be able to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Activities/Strategies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How we teach content and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Evidence (Assessments)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students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Identify the three parts of the health triangle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Identify factors that influence health and explain the role behavior, choices and attitudes have on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Identify Health Skills and explain why they are skills for life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Identify ways to make healthy and responsible  decisions when it comes to your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Explain why it is important to set goals for yourself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Examine your self concept, influences on self concept, and ways to build positive self concept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Identify the traits of good character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Detail various emotions and how to properly express those feelings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Explain stress and the body’s response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Describe emotional problems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able to explain: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Individual Health Triangle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to develop healthy habits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wellness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Heredity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Influence of family and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Influence of peers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Influence of media and technology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Influence of behaviors and attitude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Development of prevention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Making responsible decisions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Set health goals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importance of a healthy self concept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importance of developing good character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to express emotions in a healthy manner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to cope with stress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to deal with emotional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discussions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technology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technology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-Notebook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journal entries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vocabulary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-Classwork/Homework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discussions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technology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worksheets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-Tests/Quizzes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lesson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chapter tests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expected to participate in daily class discussions.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Notebook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graded based on the presence of the required notes.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Classwork/Homework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graded based on the completion of their classwork and homework.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Tests/Quizzes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graded on one test for each chapter of the unit and one quiz for each lesson of a chapter.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u w:val="single"/>
                <w:rtl w:val="0"/>
              </w:rPr>
              <w:t xml:space="preserve">Spiraling for Mastery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Content or Skill for this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Spiral Focus from Previous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Instructional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importance of developing good character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What are the characteristics of a person with good character 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discussions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 Century Skills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CRP9. Model integrity, ethical leadership and effective management.</w:t>
            </w:r>
          </w:p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connect concepts of integrity with clean and healthy living, avoidance of drugs and alcohol, and community 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CRP12. Work productively in teams while using cultural global competence.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in small groups to create and problem solve. 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CRP3. Attend to personal health and financial well-being.</w:t>
            </w:r>
          </w:p>
          <w:p w:rsidR="00000000" w:rsidDel="00000000" w:rsidP="00000000" w:rsidRDefault="00000000" w:rsidRPr="00000000" w14:paraId="000000D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Unit focus on personal health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 What are the resources that are essential for this unit (may also be listed in “Activities/Strategies”)?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www.pecentral.comhttp://www.pecentral.com</w:t>
              </w:r>
            </w:hyperlink>
            <w:r w:rsidDel="00000000" w:rsidR="00000000" w:rsidRPr="00000000">
              <w:fldChar w:fldCharType="begin"/>
              <w:instrText xml:space="preserve"> HYPERLINK "http://www.pecentral.com"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fldChar w:fldCharType="end"/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http://www.sparkpe.org/http://www.sparkpe.org/</w:t>
              </w:r>
            </w:hyperlink>
            <w:r w:rsidDel="00000000" w:rsidR="00000000" w:rsidRPr="00000000">
              <w:fldChar w:fldCharType="begin"/>
              <w:instrText xml:space="preserve"> HYPERLINK "http://www.sparkpe.org/"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fldChar w:fldCharType="end"/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http://www.lessonplanet.com/teachers/5678-line-dance?page=1http://www.lessonplanet.com/teachers/5678-line-dance?page=1</w:t>
              </w:r>
            </w:hyperlink>
            <w:r w:rsidDel="00000000" w:rsidR="00000000" w:rsidRPr="00000000">
              <w:fldChar w:fldCharType="begin"/>
              <w:instrText xml:space="preserve"> HYPERLINK "http://www.lessonplanet.com/teachers/5678-line-dance?page=1"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2"/>
                <w:szCs w:val="22"/>
                <w:rtl w:val="0"/>
              </w:rPr>
              <w:t xml:space="preserve">Fitness For Life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(book)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Other resources in teacher files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Interdisciplinary Connections</w:t>
            </w:r>
          </w:p>
          <w:p w:rsidR="00000000" w:rsidDel="00000000" w:rsidP="00000000" w:rsidRDefault="00000000" w:rsidRPr="00000000" w14:paraId="000000E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K-LS1-1. Use observations to describe patterns of what plants and animals (including humans) need to survive. </w:t>
            </w:r>
          </w:p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K-ESS3-3. Communicate solutions that will reduce the impact of humans on the land, water, air, and/or other living things in the local environment.</w:t>
            </w:r>
          </w:p>
          <w:p w:rsidR="00000000" w:rsidDel="00000000" w:rsidP="00000000" w:rsidRDefault="00000000" w:rsidRPr="00000000" w14:paraId="000000EC">
            <w:pPr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MS-LS1-5 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rtl w:val="0"/>
              </w:rPr>
              <w:t xml:space="preserve">Construct a scientific explanation based on evidence for how environmental and genetic factors influence the growth of organisms.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Connections to health processes associated with physiology and anatomy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Basic understanding of communicability of diseases in discussion of wellness</w:t>
            </w:r>
          </w:p>
          <w:p w:rsidR="00000000" w:rsidDel="00000000" w:rsidP="00000000" w:rsidRDefault="00000000" w:rsidRPr="00000000" w14:paraId="000000E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ELA</w:t>
            </w:r>
          </w:p>
          <w:p w:rsidR="00000000" w:rsidDel="00000000" w:rsidP="00000000" w:rsidRDefault="00000000" w:rsidRPr="00000000" w14:paraId="000000F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NJSLSA.R1. Read closely to determine what the text says explicitly and to make logical inferences and relevant connections from it; cite specific textual evidence when writing or speaking to support conclusions drawn from the text.</w:t>
            </w:r>
          </w:p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RI.2.1. Ask and answer such questions as who, what, where, when, why, and how to demonstrate understanding of key details in a text.</w:t>
            </w:r>
          </w:p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RI.3.7. Use information gained from text features (e.g., illustrations, maps, photographs) and the words in a text to demonstrate understanding of the text (e.g., where, when, why, and how key events occur).</w:t>
            </w:r>
          </w:p>
          <w:p w:rsidR="00000000" w:rsidDel="00000000" w:rsidP="00000000" w:rsidRDefault="00000000" w:rsidRPr="00000000" w14:paraId="000000F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RI.2.7. Explain how specific illustrations and images (e.g., a diagram showing how a machine works) contribute to and clarify a text.</w:t>
            </w:r>
          </w:p>
          <w:p w:rsidR="00000000" w:rsidDel="00000000" w:rsidP="00000000" w:rsidRDefault="00000000" w:rsidRPr="00000000" w14:paraId="000000F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NJSLSA.W4. Produce clear and coherent writing in which the development, organization, and style are appropriate to task, purpose, and audience.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Students practice writing and reading in the content area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Social Studies</w:t>
            </w:r>
          </w:p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6.1.4.D.13: Describe how culture is expressed through and influenced by the behavior of people.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6.1.4.D.18: Explain how an individual’s beliefs, values, and traditions may reflect more than one culture.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of community and culture as a role in an individual's fitness level, discussion of community resources related to personal wellness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jc w:val="center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jc w:val="center"/>
        <w:rPr>
          <w:rFonts w:ascii="Calibri" w:cs="Calibri" w:eastAsia="Calibri" w:hAnsi="Calibri"/>
          <w:b w:val="0"/>
          <w:color w:val="000000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tabs>
        <w:tab w:val="center" w:pos="4680"/>
        <w:tab w:val="right" w:pos="9360"/>
      </w:tabs>
      <w:spacing w:after="1296" w:line="240" w:lineRule="auto"/>
      <w:rPr/>
    </w:pPr>
    <w:r w:rsidDel="00000000" w:rsidR="00000000" w:rsidRPr="00000000">
      <w:rPr>
        <w:i w:val="1"/>
        <w:rtl w:val="0"/>
      </w:rPr>
      <w:t xml:space="preserve">BOE Approved September 2016</w:t>
    </w:r>
    <w:r w:rsidDel="00000000" w:rsidR="00000000" w:rsidRPr="00000000">
      <w:fldChar w:fldCharType="begin"/>
      <w:instrText xml:space="preserve"> HYPERLINK "about:blank"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jc w:val="center"/>
      <w:rPr/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0"/>
        <w:color w:val="000000"/>
        <w:sz w:val="22"/>
        <w:szCs w:val="22"/>
      </w:rPr>
      <w:drawing>
        <wp:inline distB="0" distT="0" distL="0" distR="0">
          <wp:extent cx="1132452" cy="3138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452" cy="3138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fldChar w:fldCharType="begin"/>
      <w:instrText xml:space="preserve"> HYPERLINK "about:blank"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rPr/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76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76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76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76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pecentral.com" TargetMode="External"/><Relationship Id="rId7" Type="http://schemas.openxmlformats.org/officeDocument/2006/relationships/hyperlink" Target="http://www.sparkpe.org/" TargetMode="External"/><Relationship Id="rId8" Type="http://schemas.openxmlformats.org/officeDocument/2006/relationships/hyperlink" Target="http://www.lessonplanet.com/teachers/5678-line-dance?page=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