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38"/>
        <w:gridCol w:w="445"/>
        <w:gridCol w:w="3054"/>
        <w:gridCol w:w="1015"/>
        <w:gridCol w:w="2406"/>
        <w:gridCol w:w="3618"/>
        <w:tblGridChange w:id="0">
          <w:tblGrid>
            <w:gridCol w:w="2638"/>
            <w:gridCol w:w="445"/>
            <w:gridCol w:w="3054"/>
            <w:gridCol w:w="1015"/>
            <w:gridCol w:w="2406"/>
            <w:gridCol w:w="3618"/>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jc w:val="center"/>
              <w:rPr>
                <w:b w:val="1"/>
                <w:i w:val="1"/>
                <w:color w:val="ffffff"/>
                <w:sz w:val="28"/>
                <w:szCs w:val="28"/>
              </w:rPr>
            </w:pPr>
            <w:r w:rsidDel="00000000" w:rsidR="00000000" w:rsidRPr="00000000">
              <w:rPr>
                <w:b w:val="1"/>
                <w:i w:val="1"/>
                <w:color w:val="ffffff"/>
                <w:sz w:val="28"/>
                <w:szCs w:val="28"/>
                <w:rtl w:val="0"/>
              </w:rPr>
              <w:t xml:space="preserve">Creative Writing Unit 4: Poetry/ Romance/Tragedy</w:t>
            </w:r>
          </w:p>
          <w:p w:rsidR="00000000" w:rsidDel="00000000" w:rsidP="00000000" w:rsidRDefault="00000000" w:rsidRPr="00000000" w14:paraId="00000003">
            <w:pPr>
              <w:pageBreakBefore w:val="0"/>
              <w:jc w:val="center"/>
              <w:rPr>
                <w:b w:val="1"/>
                <w:i w:val="1"/>
              </w:rPr>
            </w:pPr>
            <w:r w:rsidDel="00000000" w:rsidR="00000000" w:rsidRPr="00000000">
              <w:rPr>
                <w:b w:val="1"/>
                <w:i w:val="1"/>
                <w:color w:val="ffffff"/>
                <w:sz w:val="28"/>
                <w:szCs w:val="28"/>
                <w:rtl w:val="0"/>
              </w:rPr>
              <w:t xml:space="preserve">February-March</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pageBreakBefore w:val="0"/>
              <w:rPr>
                <w:color w:val="1f497d"/>
              </w:rPr>
            </w:pPr>
            <w:r w:rsidDel="00000000" w:rsidR="00000000" w:rsidRPr="00000000">
              <w:rPr>
                <w:b w:val="1"/>
                <w:color w:val="1f497d"/>
                <w:u w:val="single"/>
                <w:rtl w:val="0"/>
              </w:rPr>
              <w:t xml:space="preserve">Targeted Standards</w:t>
            </w:r>
            <w:r w:rsidDel="00000000" w:rsidR="00000000" w:rsidRPr="00000000">
              <w:rPr>
                <w:color w:val="1f497d"/>
                <w:rtl w:val="0"/>
              </w:rPr>
              <w:t xml:space="preserve">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b w:val="1"/>
                <w:u w:val="single"/>
              </w:rPr>
            </w:pPr>
            <w:r w:rsidDel="00000000" w:rsidR="00000000" w:rsidRPr="00000000">
              <w:rPr>
                <w:b w:val="1"/>
                <w:u w:val="single"/>
                <w:rtl w:val="0"/>
              </w:rPr>
              <w:t xml:space="preserve">Writing</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b w:val="1"/>
              </w:rPr>
            </w:pPr>
            <w:r w:rsidDel="00000000" w:rsidR="00000000" w:rsidRPr="00000000">
              <w:rPr>
                <w:b w:val="1"/>
                <w:rtl w:val="0"/>
              </w:rPr>
              <w:t xml:space="preserve">Text Types and Purposes:</w:t>
            </w:r>
          </w:p>
          <w:p w:rsidR="00000000" w:rsidDel="00000000" w:rsidP="00000000" w:rsidRDefault="00000000" w:rsidRPr="00000000" w14:paraId="0000000E">
            <w:pPr>
              <w:pageBreakBefore w:val="0"/>
              <w:rPr/>
            </w:pPr>
            <w:r w:rsidDel="00000000" w:rsidR="00000000" w:rsidRPr="00000000">
              <w:rPr>
                <w:rtl w:val="0"/>
              </w:rPr>
              <w:t xml:space="preserve">NJSLA.W.9-10.2, NJSLA.W.11-12.2: Write informative/explanatory texts to examine and convey complex ideas, concepts, and information clearly and accurately through the effective selection, organization, and analysis of content.</w:t>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rtl w:val="0"/>
              </w:rPr>
              <w:t xml:space="preserve">NJSLA.W.9-10.3, NJSLA.W.11-12.3 Write narratives to develop real or imagined experiences or events using effective technique, well-chosen details, and well-structured event sequences.</w:t>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b w:val="1"/>
              </w:rPr>
            </w:pPr>
            <w:r w:rsidDel="00000000" w:rsidR="00000000" w:rsidRPr="00000000">
              <w:rPr>
                <w:b w:val="1"/>
                <w:rtl w:val="0"/>
              </w:rPr>
              <w:t xml:space="preserve">Production and Distribution of Writing:</w:t>
            </w:r>
          </w:p>
          <w:p w:rsidR="00000000" w:rsidDel="00000000" w:rsidP="00000000" w:rsidRDefault="00000000" w:rsidRPr="00000000" w14:paraId="00000013">
            <w:pPr>
              <w:pageBreakBefore w:val="0"/>
              <w:rPr/>
            </w:pPr>
            <w:r w:rsidDel="00000000" w:rsidR="00000000" w:rsidRPr="00000000">
              <w:rPr>
                <w:rtl w:val="0"/>
              </w:rPr>
              <w:t xml:space="preserve">NJSLA.W.9-10.4, NJSLA.W.11-12.4: Produce clear and coherent writing in which the development, organization, and style are appropriate to task, purpose, and audience.</w:t>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t xml:space="preserve">NJSLA.W.9-10.5, NJSLA.W.11-12.5: Develop and strengthen writing as needed by planning, revising, editing, rewriting, or trying a new approach, focusing on addressing what is most significant for a specific purpose and audience.</w:t>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t xml:space="preserve">NJSLA.W.9-10.6, NJSLA.W.11-12.6: Use technology, including the Internet, to produce, publish, and update individual or shared writing products, taking advantage of technology's capacity to link to other information and to display information flexibly and dynamically.</w:t>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b w:val="1"/>
              </w:rPr>
            </w:pPr>
            <w:r w:rsidDel="00000000" w:rsidR="00000000" w:rsidRPr="00000000">
              <w:rPr>
                <w:b w:val="1"/>
                <w:rtl w:val="0"/>
              </w:rPr>
              <w:t xml:space="preserve">Range of Writing:</w:t>
            </w:r>
          </w:p>
          <w:p w:rsidR="00000000" w:rsidDel="00000000" w:rsidP="00000000" w:rsidRDefault="00000000" w:rsidRPr="00000000" w14:paraId="0000001A">
            <w:pPr>
              <w:pageBreakBefore w:val="0"/>
              <w:rPr/>
            </w:pPr>
            <w:r w:rsidDel="00000000" w:rsidR="00000000" w:rsidRPr="00000000">
              <w:rPr>
                <w:rtl w:val="0"/>
              </w:rPr>
              <w:t xml:space="preserve">NJSLA.W.9-10.10, NJSLA.W.11-12.10:  Write routinely over extended time frames (time for research, reflection, and revision) and shorter time frames (a single sitting or a day or two) for a range of tasks, purposes, and audiences.</w:t>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b w:val="1"/>
                <w:u w:val="single"/>
              </w:rPr>
            </w:pPr>
            <w:r w:rsidDel="00000000" w:rsidR="00000000" w:rsidRPr="00000000">
              <w:rPr>
                <w:b w:val="1"/>
                <w:u w:val="single"/>
                <w:rtl w:val="0"/>
              </w:rPr>
              <w:t xml:space="preserve">Reading: Literature</w:t>
            </w:r>
          </w:p>
          <w:p w:rsidR="00000000" w:rsidDel="00000000" w:rsidP="00000000" w:rsidRDefault="00000000" w:rsidRPr="00000000" w14:paraId="00000022">
            <w:pPr>
              <w:pageBreakBefore w:val="0"/>
              <w:rPr>
                <w:b w:val="1"/>
                <w:u w:val="single"/>
              </w:rPr>
            </w:pPr>
            <w:r w:rsidDel="00000000" w:rsidR="00000000" w:rsidRPr="00000000">
              <w:rPr>
                <w:rtl w:val="0"/>
              </w:rPr>
            </w:r>
          </w:p>
          <w:p w:rsidR="00000000" w:rsidDel="00000000" w:rsidP="00000000" w:rsidRDefault="00000000" w:rsidRPr="00000000" w14:paraId="00000023">
            <w:pPr>
              <w:pageBreakBefore w:val="0"/>
              <w:rPr>
                <w:b w:val="1"/>
              </w:rPr>
            </w:pPr>
            <w:r w:rsidDel="00000000" w:rsidR="00000000" w:rsidRPr="00000000">
              <w:rPr>
                <w:b w:val="1"/>
                <w:rtl w:val="0"/>
              </w:rPr>
              <w:t xml:space="preserve">Key Ideas and Details</w:t>
            </w:r>
          </w:p>
          <w:p w:rsidR="00000000" w:rsidDel="00000000" w:rsidP="00000000" w:rsidRDefault="00000000" w:rsidRPr="00000000" w14:paraId="00000024">
            <w:pPr>
              <w:pageBreakBefore w:val="0"/>
              <w:rPr/>
            </w:pPr>
            <w:r w:rsidDel="00000000" w:rsidR="00000000" w:rsidRPr="00000000">
              <w:rPr>
                <w:rtl w:val="0"/>
              </w:rPr>
              <w:t xml:space="preserve">NJSLA.RL.9-10.3: Analyze how complex characters (e.g., those with multiple or conflicting motivations) develop over the course of a text, interact with other characters, and advance the plot or develop the theme.</w:t>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t xml:space="preserve">NJSLA.RL.9-10.6: Analyze a particular point of view or cultural experience reflected in a work of literature from outside the United States, drawing on a wide reading of world literature.</w:t>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t xml:space="preserve">NJSLA.RL.11-12.1: Cite strong and thorough textual evidence to support analysis of what the text says explicitly as well as inferences drawn from the text, including determining where the text leaves matters uncertain.</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t xml:space="preserve">NJSLA.RL.11-12.3: Analyze the impact of the author's choices regarding how to develop and relate elements of a story or drama (e.g., where a story is set, how the action is ordered, how the characters are introduced and developed)</w:t>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b w:val="1"/>
              </w:rPr>
            </w:pPr>
            <w:r w:rsidDel="00000000" w:rsidR="00000000" w:rsidRPr="00000000">
              <w:rPr>
                <w:b w:val="1"/>
                <w:rtl w:val="0"/>
              </w:rPr>
              <w:t xml:space="preserve">Craft and Structure</w:t>
            </w:r>
          </w:p>
          <w:p w:rsidR="00000000" w:rsidDel="00000000" w:rsidP="00000000" w:rsidRDefault="00000000" w:rsidRPr="00000000" w14:paraId="0000002D">
            <w:pPr>
              <w:pageBreakBefore w:val="0"/>
              <w:rPr/>
            </w:pPr>
            <w:r w:rsidDel="00000000" w:rsidR="00000000" w:rsidRPr="00000000">
              <w:rPr>
                <w:rtl w:val="0"/>
              </w:rPr>
              <w:t xml:space="preserve">NJSLA.RL.11-12.4: 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(Include Shakespeare as well as other authors.)</w:t>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b w:val="1"/>
              </w:rPr>
            </w:pPr>
            <w:r w:rsidDel="00000000" w:rsidR="00000000" w:rsidRPr="00000000">
              <w:rPr>
                <w:b w:val="1"/>
                <w:rtl w:val="0"/>
              </w:rPr>
              <w:t xml:space="preserve">Integration of Knowledge and Ideas</w:t>
            </w:r>
          </w:p>
          <w:p w:rsidR="00000000" w:rsidDel="00000000" w:rsidP="00000000" w:rsidRDefault="00000000" w:rsidRPr="00000000" w14:paraId="00000030">
            <w:pPr>
              <w:pageBreakBefore w:val="0"/>
              <w:rPr/>
            </w:pPr>
            <w:r w:rsidDel="00000000" w:rsidR="00000000" w:rsidRPr="00000000">
              <w:rPr>
                <w:rtl w:val="0"/>
              </w:rPr>
              <w:t xml:space="preserve">NJSLA.RL.9-10.9: Analyze how an author draws on and transforms source material in a specific work (e.g., how Shakespeare treats a theme or topic from Ovid or the Bible or how a later author draws on a play by Shakespeare).</w:t>
            </w:r>
          </w:p>
          <w:p w:rsidR="00000000" w:rsidDel="00000000" w:rsidP="00000000" w:rsidRDefault="00000000" w:rsidRPr="00000000" w14:paraId="00000031">
            <w:pPr>
              <w:pageBreakBefore w:val="0"/>
              <w:rPr/>
            </w:pPr>
            <w:r w:rsidDel="00000000" w:rsidR="00000000" w:rsidRPr="00000000">
              <w:rPr>
                <w:rtl w:val="0"/>
              </w:rPr>
            </w:r>
          </w:p>
          <w:p w:rsidR="00000000" w:rsidDel="00000000" w:rsidP="00000000" w:rsidRDefault="00000000" w:rsidRPr="00000000" w14:paraId="00000032">
            <w:pPr>
              <w:pageBreakBefore w:val="0"/>
              <w:rPr/>
            </w:pPr>
            <w:r w:rsidDel="00000000" w:rsidR="00000000" w:rsidRPr="00000000">
              <w:rPr>
                <w:rtl w:val="0"/>
              </w:rPr>
              <w:t xml:space="preserve">NJSLA.RL.11-12.7:  Analyze multiple interpretations of a story, drama, or poem (e.g., recorded or live production of a play or recorded novel or poetry), evaluating how each version interprets the source text. (Include at least one play by Shakespeare and one play by an American dramatist.)</w:t>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ageBreakBefore w:val="0"/>
              <w:rPr>
                <w:b w:val="1"/>
              </w:rPr>
            </w:pPr>
            <w:r w:rsidDel="00000000" w:rsidR="00000000" w:rsidRPr="00000000">
              <w:rPr>
                <w:b w:val="1"/>
                <w:rtl w:val="0"/>
              </w:rPr>
              <w:t xml:space="preserve">Range of Reading and Level of Text Complexity</w:t>
            </w:r>
          </w:p>
          <w:p w:rsidR="00000000" w:rsidDel="00000000" w:rsidP="00000000" w:rsidRDefault="00000000" w:rsidRPr="00000000" w14:paraId="00000035">
            <w:pPr>
              <w:pageBreakBefore w:val="0"/>
              <w:rPr/>
            </w:pPr>
            <w:r w:rsidDel="00000000" w:rsidR="00000000" w:rsidRPr="00000000">
              <w:rPr>
                <w:rtl w:val="0"/>
              </w:rPr>
              <w:t xml:space="preserve">NJSLA.RL.9-10.10: By the end of grade 9/10, read and comprehend literature, including stories, dramas, and poems, in the grades 9-10 text complexity band proficiently, with scaffolding as needed at the high end of the range.</w:t>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t xml:space="preserve">NJSLA.RL.11-12.10: By the end of grade 11/12, read and comprehend literature, including stories, dramas, and poems, in the grades 11-CCR text complexity band proficiently, with scaffolding as needed at the high end of the range.</w:t>
            </w:r>
          </w:p>
        </w:tc>
      </w:tr>
      <w:tr>
        <w:trPr>
          <w:cantSplit w:val="0"/>
          <w:trHeight w:val="1120" w:hRule="atLeast"/>
          <w:tblHeader w:val="0"/>
        </w:trPr>
        <w:tc>
          <w:tcPr>
            <w:gridSpan w:val="6"/>
          </w:tcPr>
          <w:p w:rsidR="00000000" w:rsidDel="00000000" w:rsidP="00000000" w:rsidRDefault="00000000" w:rsidRPr="00000000" w14:paraId="0000003D">
            <w:pPr>
              <w:pageBreakBefore w:val="0"/>
              <w:rPr>
                <w:color w:val="1f497d"/>
                <w:sz w:val="20"/>
                <w:szCs w:val="20"/>
              </w:rPr>
            </w:pPr>
            <w:r w:rsidDel="00000000" w:rsidR="00000000" w:rsidRPr="00000000">
              <w:rPr>
                <w:b w:val="1"/>
                <w:color w:val="1f497d"/>
                <w:sz w:val="20"/>
                <w:szCs w:val="20"/>
                <w:u w:val="single"/>
                <w:rtl w:val="0"/>
              </w:rPr>
              <w:t xml:space="preserve">Rationale and Transfer Goals</w:t>
            </w:r>
            <w:r w:rsidDel="00000000" w:rsidR="00000000" w:rsidRPr="00000000">
              <w:rPr>
                <w:color w:val="1f497d"/>
                <w:sz w:val="20"/>
                <w:szCs w:val="20"/>
                <w:rtl w:val="0"/>
              </w:rPr>
              <w:t xml:space="preserve">: </w:t>
            </w:r>
          </w:p>
          <w:p w:rsidR="00000000" w:rsidDel="00000000" w:rsidP="00000000" w:rsidRDefault="00000000" w:rsidRPr="00000000" w14:paraId="0000003E">
            <w:pPr>
              <w:pageBreakBefore w:val="0"/>
              <w:rPr/>
            </w:pPr>
            <w:r w:rsidDel="00000000" w:rsidR="00000000" w:rsidRPr="00000000">
              <w:rPr>
                <w:rtl w:val="0"/>
              </w:rPr>
              <w:t xml:space="preserve">This unit introduces students to the process of analyzing and reading literature in the genres of Poetry, Romance, and Tragedy.  Students will examine works in these genres in various historical contexts.  Key concepts like voice, rhythm, imagery, allusion, and other story-telling devices will be components of students’ understanding. Students will also examine key literary terms and concepts to help frame their work as creative writers.  This unit will give student the opportunity to apply what they learn into writing for comment, critique, and publication.</w:t>
            </w:r>
          </w:p>
          <w:p w:rsidR="00000000" w:rsidDel="00000000" w:rsidP="00000000" w:rsidRDefault="00000000" w:rsidRPr="00000000" w14:paraId="0000003F">
            <w:pPr>
              <w:pageBreakBefore w:val="0"/>
              <w:rPr>
                <w:sz w:val="20"/>
                <w:szCs w:val="20"/>
              </w:rPr>
            </w:pPr>
            <w:r w:rsidDel="00000000" w:rsidR="00000000" w:rsidRPr="00000000">
              <w:rPr>
                <w:rtl w:val="0"/>
              </w:rPr>
            </w:r>
          </w:p>
        </w:tc>
      </w:tr>
      <w:tr>
        <w:trPr>
          <w:cantSplit w:val="0"/>
          <w:trHeight w:val="1660" w:hRule="atLeast"/>
          <w:tblHeader w:val="0"/>
        </w:trPr>
        <w:tc>
          <w:tcPr>
            <w:gridSpan w:val="6"/>
          </w:tcPr>
          <w:p w:rsidR="00000000" w:rsidDel="00000000" w:rsidP="00000000" w:rsidRDefault="00000000" w:rsidRPr="00000000" w14:paraId="00000045">
            <w:pPr>
              <w:pageBreakBefore w:val="0"/>
              <w:rPr>
                <w:color w:val="1f497d"/>
              </w:rPr>
            </w:pPr>
            <w:r w:rsidDel="00000000" w:rsidR="00000000" w:rsidRPr="00000000">
              <w:rPr>
                <w:b w:val="1"/>
                <w:color w:val="1f497d"/>
                <w:u w:val="single"/>
                <w:rtl w:val="0"/>
              </w:rPr>
              <w:t xml:space="preserve">Enduring Understandings:</w:t>
            </w:r>
            <w:r w:rsidDel="00000000" w:rsidR="00000000" w:rsidRPr="00000000">
              <w:rPr>
                <w:color w:val="1f497d"/>
                <w:rtl w:val="0"/>
              </w:rPr>
              <w:t xml:space="preserve"> </w:t>
            </w:r>
          </w:p>
          <w:p w:rsidR="00000000" w:rsidDel="00000000" w:rsidP="00000000" w:rsidRDefault="00000000" w:rsidRPr="00000000" w14:paraId="00000046">
            <w:pPr>
              <w:pageBreakBefore w:val="0"/>
              <w:rPr/>
            </w:pPr>
            <w:r w:rsidDel="00000000" w:rsidR="00000000" w:rsidRPr="00000000">
              <w:rPr>
                <w:rtl w:val="0"/>
              </w:rPr>
              <w:t xml:space="preserve">Poetry traditionally follows specific rules and contains key common elements.</w:t>
            </w:r>
          </w:p>
          <w:p w:rsidR="00000000" w:rsidDel="00000000" w:rsidP="00000000" w:rsidRDefault="00000000" w:rsidRPr="00000000" w14:paraId="00000047">
            <w:pPr>
              <w:pageBreakBefore w:val="0"/>
              <w:rPr/>
            </w:pPr>
            <w:r w:rsidDel="00000000" w:rsidR="00000000" w:rsidRPr="00000000">
              <w:rPr>
                <w:rtl w:val="0"/>
              </w:rPr>
              <w:t xml:space="preserve">Poetry has evolved over time into freer forms that make less of institutional rules</w:t>
            </w:r>
          </w:p>
          <w:p w:rsidR="00000000" w:rsidDel="00000000" w:rsidP="00000000" w:rsidRDefault="00000000" w:rsidRPr="00000000" w14:paraId="00000048">
            <w:pPr>
              <w:pageBreakBefore w:val="0"/>
              <w:rPr/>
            </w:pPr>
            <w:r w:rsidDel="00000000" w:rsidR="00000000" w:rsidRPr="00000000">
              <w:rPr>
                <w:rtl w:val="0"/>
              </w:rPr>
              <w:t xml:space="preserve">Poetry is enhanced through various literary tools that provide rhythm, tone, and other musical aspects to its form</w:t>
            </w:r>
          </w:p>
          <w:p w:rsidR="00000000" w:rsidDel="00000000" w:rsidP="00000000" w:rsidRDefault="00000000" w:rsidRPr="00000000" w14:paraId="00000049">
            <w:pPr>
              <w:pageBreakBefore w:val="0"/>
              <w:rPr/>
            </w:pPr>
            <w:r w:rsidDel="00000000" w:rsidR="00000000" w:rsidRPr="00000000">
              <w:rPr>
                <w:rtl w:val="0"/>
              </w:rPr>
              <w:t xml:space="preserve">The genres of romance and tragedy contain common elements that can be seen across historical contexts</w:t>
            </w:r>
          </w:p>
          <w:p w:rsidR="00000000" w:rsidDel="00000000" w:rsidP="00000000" w:rsidRDefault="00000000" w:rsidRPr="00000000" w14:paraId="0000004A">
            <w:pPr>
              <w:pageBreakBefore w:val="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50">
            <w:pPr>
              <w:pageBreakBefore w:val="0"/>
              <w:rPr/>
            </w:pPr>
            <w:r w:rsidDel="00000000" w:rsidR="00000000" w:rsidRPr="00000000">
              <w:rPr>
                <w:b w:val="1"/>
                <w:color w:val="1f497d"/>
                <w:u w:val="single"/>
                <w:rtl w:val="0"/>
              </w:rPr>
              <w:t xml:space="preserve">Essential Questions</w:t>
            </w:r>
            <w:r w:rsidDel="00000000" w:rsidR="00000000" w:rsidRPr="00000000">
              <w:rPr>
                <w:color w:val="1f497d"/>
                <w:rtl w:val="0"/>
              </w:rPr>
              <w:t xml:space="preserve">: </w:t>
            </w:r>
            <w:r w:rsidDel="00000000" w:rsidR="00000000" w:rsidRPr="00000000">
              <w:rPr>
                <w:rtl w:val="0"/>
              </w:rPr>
            </w:r>
          </w:p>
          <w:p w:rsidR="00000000" w:rsidDel="00000000" w:rsidP="00000000" w:rsidRDefault="00000000" w:rsidRPr="00000000" w14:paraId="00000051">
            <w:pPr>
              <w:pageBreakBefore w:val="0"/>
              <w:rPr/>
            </w:pPr>
            <w:r w:rsidDel="00000000" w:rsidR="00000000" w:rsidRPr="00000000">
              <w:rPr>
                <w:rtl w:val="0"/>
              </w:rPr>
              <w:t xml:space="preserve">How is voice established in poetry?</w:t>
            </w:r>
          </w:p>
          <w:p w:rsidR="00000000" w:rsidDel="00000000" w:rsidP="00000000" w:rsidRDefault="00000000" w:rsidRPr="00000000" w14:paraId="00000052">
            <w:pPr>
              <w:pageBreakBefore w:val="0"/>
              <w:rPr/>
            </w:pPr>
            <w:r w:rsidDel="00000000" w:rsidR="00000000" w:rsidRPr="00000000">
              <w:rPr>
                <w:rtl w:val="0"/>
              </w:rPr>
              <w:t xml:space="preserve">How is meter used to establish rhythm?</w:t>
            </w:r>
          </w:p>
          <w:p w:rsidR="00000000" w:rsidDel="00000000" w:rsidP="00000000" w:rsidRDefault="00000000" w:rsidRPr="00000000" w14:paraId="00000053">
            <w:pPr>
              <w:pageBreakBefore w:val="0"/>
              <w:rPr/>
            </w:pPr>
            <w:r w:rsidDel="00000000" w:rsidR="00000000" w:rsidRPr="00000000">
              <w:rPr>
                <w:rtl w:val="0"/>
              </w:rPr>
              <w:t xml:space="preserve">How do sound devices influence poetry?</w:t>
            </w:r>
          </w:p>
          <w:p w:rsidR="00000000" w:rsidDel="00000000" w:rsidP="00000000" w:rsidRDefault="00000000" w:rsidRPr="00000000" w14:paraId="00000054">
            <w:pPr>
              <w:pageBreakBefore w:val="0"/>
              <w:rPr/>
            </w:pPr>
            <w:r w:rsidDel="00000000" w:rsidR="00000000" w:rsidRPr="00000000">
              <w:rPr>
                <w:rtl w:val="0"/>
              </w:rPr>
              <w:t xml:space="preserve">How does figurative language enhance poetry?</w:t>
            </w:r>
          </w:p>
          <w:p w:rsidR="00000000" w:rsidDel="00000000" w:rsidP="00000000" w:rsidRDefault="00000000" w:rsidRPr="00000000" w14:paraId="00000055">
            <w:pPr>
              <w:pageBreakBefore w:val="0"/>
              <w:rPr/>
            </w:pPr>
            <w:r w:rsidDel="00000000" w:rsidR="00000000" w:rsidRPr="00000000">
              <w:rPr>
                <w:rtl w:val="0"/>
              </w:rPr>
              <w:t xml:space="preserve">How are images created in poetry?</w:t>
            </w:r>
          </w:p>
          <w:p w:rsidR="00000000" w:rsidDel="00000000" w:rsidP="00000000" w:rsidRDefault="00000000" w:rsidRPr="00000000" w14:paraId="00000056">
            <w:pPr>
              <w:pageBreakBefore w:val="0"/>
              <w:rPr/>
            </w:pPr>
            <w:r w:rsidDel="00000000" w:rsidR="00000000" w:rsidRPr="00000000">
              <w:rPr>
                <w:rtl w:val="0"/>
              </w:rPr>
              <w:t xml:space="preserve">What is free verse?</w:t>
            </w:r>
          </w:p>
          <w:p w:rsidR="00000000" w:rsidDel="00000000" w:rsidP="00000000" w:rsidRDefault="00000000" w:rsidRPr="00000000" w14:paraId="00000057">
            <w:pPr>
              <w:pageBreakBefore w:val="0"/>
              <w:rPr/>
            </w:pPr>
            <w:r w:rsidDel="00000000" w:rsidR="00000000" w:rsidRPr="00000000">
              <w:rPr>
                <w:rtl w:val="0"/>
              </w:rPr>
              <w:t xml:space="preserve">What are the elements of a romance?</w:t>
            </w:r>
          </w:p>
          <w:p w:rsidR="00000000" w:rsidDel="00000000" w:rsidP="00000000" w:rsidRDefault="00000000" w:rsidRPr="00000000" w14:paraId="00000058">
            <w:pPr>
              <w:pageBreakBefore w:val="0"/>
              <w:rPr/>
            </w:pPr>
            <w:r w:rsidDel="00000000" w:rsidR="00000000" w:rsidRPr="00000000">
              <w:rPr>
                <w:rtl w:val="0"/>
              </w:rPr>
              <w:t xml:space="preserve">What are the elements of a tragedy?</w:t>
            </w:r>
          </w:p>
          <w:p w:rsidR="00000000" w:rsidDel="00000000" w:rsidP="00000000" w:rsidRDefault="00000000" w:rsidRPr="00000000" w14:paraId="00000059">
            <w:pPr>
              <w:pageBreakBefore w:val="0"/>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5F">
            <w:pPr>
              <w:pageBreakBefore w:val="0"/>
              <w:jc w:val="center"/>
              <w:rPr>
                <w:b w:val="1"/>
                <w:color w:val="ffffff"/>
                <w:sz w:val="24"/>
                <w:szCs w:val="24"/>
              </w:rPr>
            </w:pPr>
            <w:r w:rsidDel="00000000" w:rsidR="00000000" w:rsidRPr="00000000">
              <w:rPr>
                <w:b w:val="1"/>
                <w:color w:val="ffffff"/>
                <w:sz w:val="24"/>
                <w:szCs w:val="24"/>
                <w:rtl w:val="0"/>
              </w:rPr>
              <w:t xml:space="preserve">Content/Objectives</w:t>
            </w:r>
          </w:p>
        </w:tc>
        <w:tc>
          <w:tcPr>
            <w:gridSpan w:val="3"/>
            <w:shd w:fill="1f497d" w:val="clear"/>
          </w:tcPr>
          <w:p w:rsidR="00000000" w:rsidDel="00000000" w:rsidP="00000000" w:rsidRDefault="00000000" w:rsidRPr="00000000" w14:paraId="00000062">
            <w:pPr>
              <w:pageBreakBefore w:val="0"/>
              <w:jc w:val="center"/>
              <w:rPr>
                <w:b w:val="1"/>
                <w:color w:val="ffffff"/>
                <w:sz w:val="24"/>
                <w:szCs w:val="24"/>
              </w:rPr>
            </w:pPr>
            <w:r w:rsidDel="00000000" w:rsidR="00000000" w:rsidRPr="00000000">
              <w:rPr>
                <w:b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65">
            <w:pPr>
              <w:pageBreakBefore w:val="0"/>
              <w:jc w:val="center"/>
              <w:rPr>
                <w:b w:val="1"/>
              </w:rPr>
            </w:pPr>
            <w:r w:rsidDel="00000000" w:rsidR="00000000" w:rsidRPr="00000000">
              <w:rPr>
                <w:b w:val="1"/>
                <w:rtl w:val="0"/>
              </w:rPr>
              <w:t xml:space="preserve">Content</w:t>
            </w:r>
          </w:p>
          <w:p w:rsidR="00000000" w:rsidDel="00000000" w:rsidP="00000000" w:rsidRDefault="00000000" w:rsidRPr="00000000" w14:paraId="00000066">
            <w:pPr>
              <w:pageBreakBefore w:val="0"/>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67">
            <w:pPr>
              <w:pageBreakBefore w:val="0"/>
              <w:jc w:val="center"/>
              <w:rPr>
                <w:b w:val="1"/>
              </w:rPr>
            </w:pPr>
            <w:r w:rsidDel="00000000" w:rsidR="00000000" w:rsidRPr="00000000">
              <w:rPr>
                <w:b w:val="1"/>
                <w:rtl w:val="0"/>
              </w:rPr>
              <w:t xml:space="preserve">Skills</w:t>
            </w:r>
          </w:p>
          <w:p w:rsidR="00000000" w:rsidDel="00000000" w:rsidP="00000000" w:rsidRDefault="00000000" w:rsidRPr="00000000" w14:paraId="00000068">
            <w:pPr>
              <w:pageBreakBefore w:val="0"/>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6A">
            <w:pPr>
              <w:pageBreakBefore w:val="0"/>
              <w:jc w:val="center"/>
              <w:rPr>
                <w:b w:val="1"/>
              </w:rPr>
            </w:pPr>
            <w:r w:rsidDel="00000000" w:rsidR="00000000" w:rsidRPr="00000000">
              <w:rPr>
                <w:b w:val="1"/>
                <w:rtl w:val="0"/>
              </w:rPr>
              <w:t xml:space="preserve">Activities/Strategies</w:t>
            </w:r>
          </w:p>
          <w:p w:rsidR="00000000" w:rsidDel="00000000" w:rsidP="00000000" w:rsidRDefault="00000000" w:rsidRPr="00000000" w14:paraId="0000006B">
            <w:pPr>
              <w:pageBreakBefore w:val="0"/>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6D">
            <w:pPr>
              <w:pageBreakBefore w:val="0"/>
              <w:jc w:val="center"/>
              <w:rPr>
                <w:b w:val="1"/>
              </w:rPr>
            </w:pPr>
            <w:r w:rsidDel="00000000" w:rsidR="00000000" w:rsidRPr="00000000">
              <w:rPr>
                <w:b w:val="1"/>
                <w:rtl w:val="0"/>
              </w:rPr>
              <w:t xml:space="preserve">Evidence (Assessments)</w:t>
            </w:r>
          </w:p>
          <w:p w:rsidR="00000000" w:rsidDel="00000000" w:rsidP="00000000" w:rsidRDefault="00000000" w:rsidRPr="00000000" w14:paraId="0000006E">
            <w:pPr>
              <w:pageBreakBefore w:val="0"/>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6F">
            <w:pPr>
              <w:pageBreakBefore w:val="0"/>
              <w:rPr/>
            </w:pPr>
            <w:r w:rsidDel="00000000" w:rsidR="00000000" w:rsidRPr="00000000">
              <w:rPr>
                <w:rtl w:val="0"/>
              </w:rPr>
              <w:t xml:space="preserve">Poetry</w:t>
            </w:r>
          </w:p>
          <w:p w:rsidR="00000000" w:rsidDel="00000000" w:rsidP="00000000" w:rsidRDefault="00000000" w:rsidRPr="00000000" w14:paraId="00000070">
            <w:pPr>
              <w:pageBreakBefore w:val="0"/>
              <w:rPr/>
            </w:pPr>
            <w:r w:rsidDel="00000000" w:rsidR="00000000" w:rsidRPr="00000000">
              <w:rPr>
                <w:rtl w:val="0"/>
              </w:rPr>
            </w:r>
          </w:p>
          <w:p w:rsidR="00000000" w:rsidDel="00000000" w:rsidP="00000000" w:rsidRDefault="00000000" w:rsidRPr="00000000" w14:paraId="00000071">
            <w:pPr>
              <w:pageBreakBefore w:val="0"/>
              <w:rPr/>
            </w:pPr>
            <w:r w:rsidDel="00000000" w:rsidR="00000000" w:rsidRPr="00000000">
              <w:rPr>
                <w:rtl w:val="0"/>
              </w:rPr>
              <w:t xml:space="preserve">Voice</w:t>
            </w:r>
          </w:p>
          <w:p w:rsidR="00000000" w:rsidDel="00000000" w:rsidP="00000000" w:rsidRDefault="00000000" w:rsidRPr="00000000" w14:paraId="00000072">
            <w:pPr>
              <w:pageBreakBefore w:val="0"/>
              <w:rPr/>
            </w:pPr>
            <w:r w:rsidDel="00000000" w:rsidR="00000000" w:rsidRPr="00000000">
              <w:rPr>
                <w:rtl w:val="0"/>
              </w:rPr>
            </w:r>
          </w:p>
          <w:p w:rsidR="00000000" w:rsidDel="00000000" w:rsidP="00000000" w:rsidRDefault="00000000" w:rsidRPr="00000000" w14:paraId="00000073">
            <w:pPr>
              <w:pageBreakBefore w:val="0"/>
              <w:rPr/>
            </w:pPr>
            <w:r w:rsidDel="00000000" w:rsidR="00000000" w:rsidRPr="00000000">
              <w:rPr>
                <w:rtl w:val="0"/>
              </w:rPr>
              <w:t xml:space="preserve">Rhyme</w:t>
            </w:r>
          </w:p>
          <w:p w:rsidR="00000000" w:rsidDel="00000000" w:rsidP="00000000" w:rsidRDefault="00000000" w:rsidRPr="00000000" w14:paraId="00000074">
            <w:pPr>
              <w:pageBreakBefore w:val="0"/>
              <w:rPr/>
            </w:pPr>
            <w:r w:rsidDel="00000000" w:rsidR="00000000" w:rsidRPr="00000000">
              <w:rPr>
                <w:rtl w:val="0"/>
              </w:rPr>
            </w:r>
          </w:p>
          <w:p w:rsidR="00000000" w:rsidDel="00000000" w:rsidP="00000000" w:rsidRDefault="00000000" w:rsidRPr="00000000" w14:paraId="00000075">
            <w:pPr>
              <w:pageBreakBefore w:val="0"/>
              <w:rPr/>
            </w:pPr>
            <w:r w:rsidDel="00000000" w:rsidR="00000000" w:rsidRPr="00000000">
              <w:rPr>
                <w:rtl w:val="0"/>
              </w:rPr>
              <w:t xml:space="preserve">Rhythm</w:t>
            </w:r>
          </w:p>
          <w:p w:rsidR="00000000" w:rsidDel="00000000" w:rsidP="00000000" w:rsidRDefault="00000000" w:rsidRPr="00000000" w14:paraId="00000076">
            <w:pPr>
              <w:pageBreakBefore w:val="0"/>
              <w:rPr/>
            </w:pPr>
            <w:r w:rsidDel="00000000" w:rsidR="00000000" w:rsidRPr="00000000">
              <w:rPr>
                <w:rtl w:val="0"/>
              </w:rPr>
            </w:r>
          </w:p>
          <w:p w:rsidR="00000000" w:rsidDel="00000000" w:rsidP="00000000" w:rsidRDefault="00000000" w:rsidRPr="00000000" w14:paraId="00000077">
            <w:pPr>
              <w:pageBreakBefore w:val="0"/>
              <w:rPr/>
            </w:pPr>
            <w:r w:rsidDel="00000000" w:rsidR="00000000" w:rsidRPr="00000000">
              <w:rPr>
                <w:rtl w:val="0"/>
              </w:rPr>
              <w:t xml:space="preserve">Sound Devices</w:t>
            </w:r>
          </w:p>
          <w:p w:rsidR="00000000" w:rsidDel="00000000" w:rsidP="00000000" w:rsidRDefault="00000000" w:rsidRPr="00000000" w14:paraId="00000078">
            <w:pPr>
              <w:pageBreakBefore w:val="0"/>
              <w:rPr/>
            </w:pPr>
            <w:r w:rsidDel="00000000" w:rsidR="00000000" w:rsidRPr="00000000">
              <w:rPr>
                <w:rtl w:val="0"/>
              </w:rPr>
            </w:r>
          </w:p>
          <w:p w:rsidR="00000000" w:rsidDel="00000000" w:rsidP="00000000" w:rsidRDefault="00000000" w:rsidRPr="00000000" w14:paraId="00000079">
            <w:pPr>
              <w:pageBreakBefore w:val="0"/>
              <w:rPr/>
            </w:pPr>
            <w:r w:rsidDel="00000000" w:rsidR="00000000" w:rsidRPr="00000000">
              <w:rPr>
                <w:rtl w:val="0"/>
              </w:rPr>
              <w:t xml:space="preserve">Imagery</w:t>
            </w:r>
          </w:p>
          <w:p w:rsidR="00000000" w:rsidDel="00000000" w:rsidP="00000000" w:rsidRDefault="00000000" w:rsidRPr="00000000" w14:paraId="0000007A">
            <w:pPr>
              <w:pageBreakBefore w:val="0"/>
              <w:rPr/>
            </w:pPr>
            <w:r w:rsidDel="00000000" w:rsidR="00000000" w:rsidRPr="00000000">
              <w:rPr>
                <w:rtl w:val="0"/>
              </w:rPr>
            </w:r>
          </w:p>
          <w:p w:rsidR="00000000" w:rsidDel="00000000" w:rsidP="00000000" w:rsidRDefault="00000000" w:rsidRPr="00000000" w14:paraId="0000007B">
            <w:pPr>
              <w:pageBreakBefore w:val="0"/>
              <w:rPr/>
            </w:pPr>
            <w:r w:rsidDel="00000000" w:rsidR="00000000" w:rsidRPr="00000000">
              <w:rPr>
                <w:rtl w:val="0"/>
              </w:rPr>
              <w:t xml:space="preserve">Allusion</w:t>
            </w:r>
          </w:p>
          <w:p w:rsidR="00000000" w:rsidDel="00000000" w:rsidP="00000000" w:rsidRDefault="00000000" w:rsidRPr="00000000" w14:paraId="0000007C">
            <w:pPr>
              <w:pageBreakBefore w:val="0"/>
              <w:rPr/>
            </w:pPr>
            <w:r w:rsidDel="00000000" w:rsidR="00000000" w:rsidRPr="00000000">
              <w:rPr>
                <w:rtl w:val="0"/>
              </w:rPr>
            </w:r>
          </w:p>
          <w:p w:rsidR="00000000" w:rsidDel="00000000" w:rsidP="00000000" w:rsidRDefault="00000000" w:rsidRPr="00000000" w14:paraId="0000007D">
            <w:pPr>
              <w:pageBreakBefore w:val="0"/>
              <w:rPr/>
            </w:pPr>
            <w:r w:rsidDel="00000000" w:rsidR="00000000" w:rsidRPr="00000000">
              <w:rPr>
                <w:rtl w:val="0"/>
              </w:rPr>
              <w:t xml:space="preserve">Free Verse</w:t>
            </w:r>
          </w:p>
          <w:p w:rsidR="00000000" w:rsidDel="00000000" w:rsidP="00000000" w:rsidRDefault="00000000" w:rsidRPr="00000000" w14:paraId="0000007E">
            <w:pPr>
              <w:pageBreakBefore w:val="0"/>
              <w:rPr/>
            </w:pPr>
            <w:r w:rsidDel="00000000" w:rsidR="00000000" w:rsidRPr="00000000">
              <w:rPr>
                <w:rtl w:val="0"/>
              </w:rPr>
            </w:r>
          </w:p>
          <w:p w:rsidR="00000000" w:rsidDel="00000000" w:rsidP="00000000" w:rsidRDefault="00000000" w:rsidRPr="00000000" w14:paraId="0000007F">
            <w:pPr>
              <w:pageBreakBefore w:val="0"/>
              <w:rPr/>
            </w:pPr>
            <w:r w:rsidDel="00000000" w:rsidR="00000000" w:rsidRPr="00000000">
              <w:rPr>
                <w:rtl w:val="0"/>
              </w:rPr>
              <w:t xml:space="preserve">Romance</w:t>
            </w:r>
          </w:p>
          <w:p w:rsidR="00000000" w:rsidDel="00000000" w:rsidP="00000000" w:rsidRDefault="00000000" w:rsidRPr="00000000" w14:paraId="00000080">
            <w:pPr>
              <w:pageBreakBefore w:val="0"/>
              <w:rPr/>
            </w:pPr>
            <w:r w:rsidDel="00000000" w:rsidR="00000000" w:rsidRPr="00000000">
              <w:rPr>
                <w:rtl w:val="0"/>
              </w:rPr>
            </w:r>
          </w:p>
          <w:p w:rsidR="00000000" w:rsidDel="00000000" w:rsidP="00000000" w:rsidRDefault="00000000" w:rsidRPr="00000000" w14:paraId="00000081">
            <w:pPr>
              <w:pageBreakBefore w:val="0"/>
              <w:rPr/>
            </w:pPr>
            <w:r w:rsidDel="00000000" w:rsidR="00000000" w:rsidRPr="00000000">
              <w:rPr>
                <w:rtl w:val="0"/>
              </w:rPr>
              <w:t xml:space="preserve">Fairy Tale</w:t>
            </w:r>
          </w:p>
          <w:p w:rsidR="00000000" w:rsidDel="00000000" w:rsidP="00000000" w:rsidRDefault="00000000" w:rsidRPr="00000000" w14:paraId="00000082">
            <w:pPr>
              <w:pageBreakBefore w:val="0"/>
              <w:rPr/>
            </w:pPr>
            <w:r w:rsidDel="00000000" w:rsidR="00000000" w:rsidRPr="00000000">
              <w:rPr>
                <w:rtl w:val="0"/>
              </w:rPr>
            </w:r>
          </w:p>
          <w:p w:rsidR="00000000" w:rsidDel="00000000" w:rsidP="00000000" w:rsidRDefault="00000000" w:rsidRPr="00000000" w14:paraId="00000083">
            <w:pPr>
              <w:pageBreakBefore w:val="0"/>
              <w:rPr/>
            </w:pPr>
            <w:r w:rsidDel="00000000" w:rsidR="00000000" w:rsidRPr="00000000">
              <w:rPr>
                <w:rtl w:val="0"/>
              </w:rPr>
              <w:t xml:space="preserve">Tragedy</w:t>
            </w:r>
          </w:p>
          <w:p w:rsidR="00000000" w:rsidDel="00000000" w:rsidP="00000000" w:rsidRDefault="00000000" w:rsidRPr="00000000" w14:paraId="00000084">
            <w:pPr>
              <w:pageBreakBefore w:val="0"/>
              <w:rPr/>
            </w:pPr>
            <w:r w:rsidDel="00000000" w:rsidR="00000000" w:rsidRPr="00000000">
              <w:rPr>
                <w:rtl w:val="0"/>
              </w:rPr>
            </w:r>
          </w:p>
          <w:p w:rsidR="00000000" w:rsidDel="00000000" w:rsidP="00000000" w:rsidRDefault="00000000" w:rsidRPr="00000000" w14:paraId="00000085">
            <w:pPr>
              <w:pageBreakBefore w:val="0"/>
              <w:rPr/>
            </w:pPr>
            <w:r w:rsidDel="00000000" w:rsidR="00000000" w:rsidRPr="00000000">
              <w:rPr>
                <w:rtl w:val="0"/>
              </w:rPr>
            </w:r>
          </w:p>
          <w:p w:rsidR="00000000" w:rsidDel="00000000" w:rsidP="00000000" w:rsidRDefault="00000000" w:rsidRPr="00000000" w14:paraId="00000086">
            <w:pPr>
              <w:pageBreakBefore w:val="0"/>
              <w:rPr/>
            </w:pPr>
            <w:r w:rsidDel="00000000" w:rsidR="00000000" w:rsidRPr="00000000">
              <w:rPr>
                <w:rtl w:val="0"/>
              </w:rPr>
            </w:r>
          </w:p>
          <w:p w:rsidR="00000000" w:rsidDel="00000000" w:rsidP="00000000" w:rsidRDefault="00000000" w:rsidRPr="00000000" w14:paraId="00000087">
            <w:pPr>
              <w:pageBreakBefore w:val="0"/>
              <w:rPr/>
            </w:pPr>
            <w:r w:rsidDel="00000000" w:rsidR="00000000" w:rsidRPr="00000000">
              <w:rPr>
                <w:rtl w:val="0"/>
              </w:rPr>
            </w:r>
          </w:p>
          <w:p w:rsidR="00000000" w:rsidDel="00000000" w:rsidP="00000000" w:rsidRDefault="00000000" w:rsidRPr="00000000" w14:paraId="00000088">
            <w:pPr>
              <w:pageBreakBefore w:val="0"/>
              <w:rPr/>
            </w:pPr>
            <w:r w:rsidDel="00000000" w:rsidR="00000000" w:rsidRPr="00000000">
              <w:rPr>
                <w:rtl w:val="0"/>
              </w:rPr>
            </w:r>
          </w:p>
          <w:p w:rsidR="00000000" w:rsidDel="00000000" w:rsidP="00000000" w:rsidRDefault="00000000" w:rsidRPr="00000000" w14:paraId="00000089">
            <w:pPr>
              <w:pageBreakBefore w:val="0"/>
              <w:rPr/>
            </w:pPr>
            <w:r w:rsidDel="00000000" w:rsidR="00000000" w:rsidRPr="00000000">
              <w:rPr>
                <w:rtl w:val="0"/>
              </w:rPr>
            </w:r>
          </w:p>
          <w:p w:rsidR="00000000" w:rsidDel="00000000" w:rsidP="00000000" w:rsidRDefault="00000000" w:rsidRPr="00000000" w14:paraId="0000008A">
            <w:pPr>
              <w:pageBreakBefore w:val="0"/>
              <w:rPr/>
            </w:pPr>
            <w:r w:rsidDel="00000000" w:rsidR="00000000" w:rsidRPr="00000000">
              <w:rPr>
                <w:rtl w:val="0"/>
              </w:rPr>
            </w:r>
          </w:p>
          <w:p w:rsidR="00000000" w:rsidDel="00000000" w:rsidP="00000000" w:rsidRDefault="00000000" w:rsidRPr="00000000" w14:paraId="0000008B">
            <w:pPr>
              <w:pageBreakBefore w:val="0"/>
              <w:rPr/>
            </w:pPr>
            <w:r w:rsidDel="00000000" w:rsidR="00000000" w:rsidRPr="00000000">
              <w:rPr>
                <w:rtl w:val="0"/>
              </w:rPr>
            </w:r>
          </w:p>
        </w:tc>
        <w:tc>
          <w:tcPr>
            <w:gridSpan w:val="2"/>
          </w:tcPr>
          <w:p w:rsidR="00000000" w:rsidDel="00000000" w:rsidP="00000000" w:rsidRDefault="00000000" w:rsidRPr="00000000" w14:paraId="0000008C">
            <w:pPr>
              <w:pageBreakBefore w:val="0"/>
              <w:rPr/>
            </w:pPr>
            <w:r w:rsidDel="00000000" w:rsidR="00000000" w:rsidRPr="00000000">
              <w:rPr>
                <w:rtl w:val="0"/>
              </w:rPr>
              <w:t xml:space="preserve">Analyze literature models</w:t>
            </w:r>
          </w:p>
          <w:p w:rsidR="00000000" w:rsidDel="00000000" w:rsidP="00000000" w:rsidRDefault="00000000" w:rsidRPr="00000000" w14:paraId="0000008D">
            <w:pPr>
              <w:pageBreakBefore w:val="0"/>
              <w:rPr/>
            </w:pPr>
            <w:r w:rsidDel="00000000" w:rsidR="00000000" w:rsidRPr="00000000">
              <w:rPr>
                <w:rtl w:val="0"/>
              </w:rPr>
            </w:r>
          </w:p>
          <w:p w:rsidR="00000000" w:rsidDel="00000000" w:rsidP="00000000" w:rsidRDefault="00000000" w:rsidRPr="00000000" w14:paraId="0000008E">
            <w:pPr>
              <w:pageBreakBefore w:val="0"/>
              <w:rPr/>
            </w:pPr>
            <w:r w:rsidDel="00000000" w:rsidR="00000000" w:rsidRPr="00000000">
              <w:rPr>
                <w:rtl w:val="0"/>
              </w:rPr>
              <w:t xml:space="preserve">Write and share short pieces in journal from prompts: descriptions, memories, dreams, analyses, imitations</w:t>
            </w:r>
          </w:p>
          <w:p w:rsidR="00000000" w:rsidDel="00000000" w:rsidP="00000000" w:rsidRDefault="00000000" w:rsidRPr="00000000" w14:paraId="0000008F">
            <w:pPr>
              <w:pageBreakBefore w:val="0"/>
              <w:rPr/>
            </w:pPr>
            <w:r w:rsidDel="00000000" w:rsidR="00000000" w:rsidRPr="00000000">
              <w:rPr>
                <w:rtl w:val="0"/>
              </w:rPr>
            </w:r>
          </w:p>
          <w:p w:rsidR="00000000" w:rsidDel="00000000" w:rsidP="00000000" w:rsidRDefault="00000000" w:rsidRPr="00000000" w14:paraId="00000090">
            <w:pPr>
              <w:pageBreakBefore w:val="0"/>
              <w:rPr/>
            </w:pPr>
            <w:r w:rsidDel="00000000" w:rsidR="00000000" w:rsidRPr="00000000">
              <w:rPr>
                <w:rtl w:val="0"/>
              </w:rPr>
              <w:t xml:space="preserve">Identify poetic voice</w:t>
            </w:r>
          </w:p>
          <w:p w:rsidR="00000000" w:rsidDel="00000000" w:rsidP="00000000" w:rsidRDefault="00000000" w:rsidRPr="00000000" w14:paraId="00000091">
            <w:pPr>
              <w:pageBreakBefore w:val="0"/>
              <w:rPr/>
            </w:pPr>
            <w:r w:rsidDel="00000000" w:rsidR="00000000" w:rsidRPr="00000000">
              <w:rPr>
                <w:rtl w:val="0"/>
              </w:rPr>
              <w:t xml:space="preserve">Write poems using poetic and sound devices</w:t>
            </w:r>
          </w:p>
          <w:p w:rsidR="00000000" w:rsidDel="00000000" w:rsidP="00000000" w:rsidRDefault="00000000" w:rsidRPr="00000000" w14:paraId="00000092">
            <w:pPr>
              <w:pageBreakBefore w:val="0"/>
              <w:rPr/>
            </w:pPr>
            <w:r w:rsidDel="00000000" w:rsidR="00000000" w:rsidRPr="00000000">
              <w:rPr>
                <w:rtl w:val="0"/>
              </w:rPr>
            </w:r>
          </w:p>
          <w:p w:rsidR="00000000" w:rsidDel="00000000" w:rsidP="00000000" w:rsidRDefault="00000000" w:rsidRPr="00000000" w14:paraId="00000093">
            <w:pPr>
              <w:pageBreakBefore w:val="0"/>
              <w:rPr/>
            </w:pPr>
            <w:r w:rsidDel="00000000" w:rsidR="00000000" w:rsidRPr="00000000">
              <w:rPr>
                <w:rtl w:val="0"/>
              </w:rPr>
              <w:t xml:space="preserve">Create a compilation of original fairy tales</w:t>
            </w:r>
          </w:p>
          <w:p w:rsidR="00000000" w:rsidDel="00000000" w:rsidP="00000000" w:rsidRDefault="00000000" w:rsidRPr="00000000" w14:paraId="00000094">
            <w:pPr>
              <w:pageBreakBefore w:val="0"/>
              <w:rPr/>
            </w:pPr>
            <w:r w:rsidDel="00000000" w:rsidR="00000000" w:rsidRPr="00000000">
              <w:rPr>
                <w:rtl w:val="0"/>
              </w:rPr>
            </w:r>
          </w:p>
          <w:p w:rsidR="00000000" w:rsidDel="00000000" w:rsidP="00000000" w:rsidRDefault="00000000" w:rsidRPr="00000000" w14:paraId="00000095">
            <w:pPr>
              <w:pageBreakBefore w:val="0"/>
              <w:rPr/>
            </w:pPr>
            <w:r w:rsidDel="00000000" w:rsidR="00000000" w:rsidRPr="00000000">
              <w:rPr>
                <w:rtl w:val="0"/>
              </w:rPr>
              <w:t xml:space="preserve">Write original love stories</w:t>
            </w:r>
          </w:p>
          <w:p w:rsidR="00000000" w:rsidDel="00000000" w:rsidP="00000000" w:rsidRDefault="00000000" w:rsidRPr="00000000" w14:paraId="00000096">
            <w:pPr>
              <w:pageBreakBefore w:val="0"/>
              <w:rPr/>
            </w:pPr>
            <w:r w:rsidDel="00000000" w:rsidR="00000000" w:rsidRPr="00000000">
              <w:rPr>
                <w:rtl w:val="0"/>
              </w:rPr>
            </w:r>
          </w:p>
          <w:p w:rsidR="00000000" w:rsidDel="00000000" w:rsidP="00000000" w:rsidRDefault="00000000" w:rsidRPr="00000000" w14:paraId="00000097">
            <w:pPr>
              <w:pageBreakBefore w:val="0"/>
              <w:rPr/>
            </w:pPr>
            <w:r w:rsidDel="00000000" w:rsidR="00000000" w:rsidRPr="00000000">
              <w:rPr>
                <w:rtl w:val="0"/>
              </w:rPr>
              <w:t xml:space="preserve">Understand the elements of a Romance</w:t>
            </w:r>
          </w:p>
          <w:p w:rsidR="00000000" w:rsidDel="00000000" w:rsidP="00000000" w:rsidRDefault="00000000" w:rsidRPr="00000000" w14:paraId="00000098">
            <w:pPr>
              <w:pageBreakBefore w:val="0"/>
              <w:rPr/>
            </w:pPr>
            <w:r w:rsidDel="00000000" w:rsidR="00000000" w:rsidRPr="00000000">
              <w:rPr>
                <w:rtl w:val="0"/>
              </w:rPr>
            </w:r>
          </w:p>
          <w:p w:rsidR="00000000" w:rsidDel="00000000" w:rsidP="00000000" w:rsidRDefault="00000000" w:rsidRPr="00000000" w14:paraId="00000099">
            <w:pPr>
              <w:pageBreakBefore w:val="0"/>
              <w:rPr/>
            </w:pPr>
            <w:r w:rsidDel="00000000" w:rsidR="00000000" w:rsidRPr="00000000">
              <w:rPr>
                <w:rtl w:val="0"/>
              </w:rPr>
              <w:t xml:space="preserve">Understand the elements of a Tragedy</w:t>
            </w:r>
          </w:p>
        </w:tc>
        <w:tc>
          <w:tcPr>
            <w:gridSpan w:val="2"/>
          </w:tcPr>
          <w:p w:rsidR="00000000" w:rsidDel="00000000" w:rsidP="00000000" w:rsidRDefault="00000000" w:rsidRPr="00000000" w14:paraId="0000009B">
            <w:pPr>
              <w:pageBreakBefore w:val="0"/>
              <w:rPr/>
            </w:pPr>
            <w:r w:rsidDel="00000000" w:rsidR="00000000" w:rsidRPr="00000000">
              <w:rPr>
                <w:rtl w:val="0"/>
              </w:rPr>
              <w:t xml:space="preserve">Daily Journal Entries</w:t>
            </w:r>
          </w:p>
          <w:p w:rsidR="00000000" w:rsidDel="00000000" w:rsidP="00000000" w:rsidRDefault="00000000" w:rsidRPr="00000000" w14:paraId="0000009C">
            <w:pPr>
              <w:pageBreakBefore w:val="0"/>
              <w:rPr/>
            </w:pPr>
            <w:r w:rsidDel="00000000" w:rsidR="00000000" w:rsidRPr="00000000">
              <w:rPr>
                <w:rtl w:val="0"/>
              </w:rPr>
            </w:r>
          </w:p>
          <w:p w:rsidR="00000000" w:rsidDel="00000000" w:rsidP="00000000" w:rsidRDefault="00000000" w:rsidRPr="00000000" w14:paraId="0000009D">
            <w:pPr>
              <w:pageBreakBefore w:val="0"/>
              <w:rPr/>
            </w:pPr>
            <w:r w:rsidDel="00000000" w:rsidR="00000000" w:rsidRPr="00000000">
              <w:rPr>
                <w:rtl w:val="0"/>
              </w:rPr>
              <w:t xml:space="preserve">Literature Analysis/Reflection</w:t>
            </w:r>
          </w:p>
          <w:p w:rsidR="00000000" w:rsidDel="00000000" w:rsidP="00000000" w:rsidRDefault="00000000" w:rsidRPr="00000000" w14:paraId="0000009E">
            <w:pPr>
              <w:pageBreakBefore w:val="0"/>
              <w:rPr/>
            </w:pPr>
            <w:r w:rsidDel="00000000" w:rsidR="00000000" w:rsidRPr="00000000">
              <w:rPr>
                <w:rtl w:val="0"/>
              </w:rPr>
            </w:r>
          </w:p>
          <w:p w:rsidR="00000000" w:rsidDel="00000000" w:rsidP="00000000" w:rsidRDefault="00000000" w:rsidRPr="00000000" w14:paraId="0000009F">
            <w:pPr>
              <w:pageBreakBefore w:val="0"/>
              <w:rPr/>
            </w:pPr>
            <w:r w:rsidDel="00000000" w:rsidR="00000000" w:rsidRPr="00000000">
              <w:rPr>
                <w:rtl w:val="0"/>
              </w:rPr>
              <w:t xml:space="preserve">Peer reading and editing</w:t>
            </w:r>
          </w:p>
          <w:p w:rsidR="00000000" w:rsidDel="00000000" w:rsidP="00000000" w:rsidRDefault="00000000" w:rsidRPr="00000000" w14:paraId="000000A0">
            <w:pPr>
              <w:pageBreakBefore w:val="0"/>
              <w:rPr/>
            </w:pPr>
            <w:r w:rsidDel="00000000" w:rsidR="00000000" w:rsidRPr="00000000">
              <w:rPr>
                <w:rtl w:val="0"/>
              </w:rPr>
            </w:r>
          </w:p>
          <w:p w:rsidR="00000000" w:rsidDel="00000000" w:rsidP="00000000" w:rsidRDefault="00000000" w:rsidRPr="00000000" w14:paraId="000000A1">
            <w:pPr>
              <w:pageBreakBefore w:val="0"/>
              <w:rPr/>
            </w:pPr>
            <w:r w:rsidDel="00000000" w:rsidR="00000000" w:rsidRPr="00000000">
              <w:rPr>
                <w:rtl w:val="0"/>
              </w:rPr>
              <w:t xml:space="preserve">Small groups</w:t>
            </w:r>
          </w:p>
          <w:p w:rsidR="00000000" w:rsidDel="00000000" w:rsidP="00000000" w:rsidRDefault="00000000" w:rsidRPr="00000000" w14:paraId="000000A2">
            <w:pPr>
              <w:pageBreakBefore w:val="0"/>
              <w:rPr/>
            </w:pPr>
            <w:r w:rsidDel="00000000" w:rsidR="00000000" w:rsidRPr="00000000">
              <w:rPr>
                <w:rtl w:val="0"/>
              </w:rPr>
            </w:r>
          </w:p>
          <w:p w:rsidR="00000000" w:rsidDel="00000000" w:rsidP="00000000" w:rsidRDefault="00000000" w:rsidRPr="00000000" w14:paraId="000000A3">
            <w:pPr>
              <w:pageBreakBefore w:val="0"/>
              <w:rPr/>
            </w:pPr>
            <w:r w:rsidDel="00000000" w:rsidR="00000000" w:rsidRPr="00000000">
              <w:rPr>
                <w:rtl w:val="0"/>
              </w:rPr>
              <w:t xml:space="preserve">Assignment notebooks</w:t>
            </w:r>
          </w:p>
          <w:p w:rsidR="00000000" w:rsidDel="00000000" w:rsidP="00000000" w:rsidRDefault="00000000" w:rsidRPr="00000000" w14:paraId="000000A4">
            <w:pPr>
              <w:pageBreakBefore w:val="0"/>
              <w:rPr/>
            </w:pPr>
            <w:r w:rsidDel="00000000" w:rsidR="00000000" w:rsidRPr="00000000">
              <w:rPr>
                <w:rtl w:val="0"/>
              </w:rPr>
            </w:r>
          </w:p>
          <w:p w:rsidR="00000000" w:rsidDel="00000000" w:rsidP="00000000" w:rsidRDefault="00000000" w:rsidRPr="00000000" w14:paraId="000000A5">
            <w:pPr>
              <w:pageBreakBefore w:val="0"/>
              <w:rPr/>
            </w:pPr>
            <w:r w:rsidDel="00000000" w:rsidR="00000000" w:rsidRPr="00000000">
              <w:rPr>
                <w:rtl w:val="0"/>
              </w:rPr>
              <w:t xml:space="preserve">Study sheets/summary sheets/outlines of most important facts</w:t>
            </w:r>
          </w:p>
          <w:p w:rsidR="00000000" w:rsidDel="00000000" w:rsidP="00000000" w:rsidRDefault="00000000" w:rsidRPr="00000000" w14:paraId="000000A6">
            <w:pPr>
              <w:pageBreakBefore w:val="0"/>
              <w:rPr/>
            </w:pPr>
            <w:r w:rsidDel="00000000" w:rsidR="00000000" w:rsidRPr="00000000">
              <w:rPr>
                <w:rtl w:val="0"/>
              </w:rPr>
            </w:r>
          </w:p>
          <w:p w:rsidR="00000000" w:rsidDel="00000000" w:rsidP="00000000" w:rsidRDefault="00000000" w:rsidRPr="00000000" w14:paraId="000000A7">
            <w:pPr>
              <w:pageBreakBefore w:val="0"/>
              <w:rPr/>
            </w:pPr>
            <w:r w:rsidDel="00000000" w:rsidR="00000000" w:rsidRPr="00000000">
              <w:rPr>
                <w:rtl w:val="0"/>
              </w:rPr>
              <w:t xml:space="preserve">Visual demonstrations</w:t>
            </w:r>
          </w:p>
          <w:p w:rsidR="00000000" w:rsidDel="00000000" w:rsidP="00000000" w:rsidRDefault="00000000" w:rsidRPr="00000000" w14:paraId="000000A8">
            <w:pPr>
              <w:pageBreakBefore w:val="0"/>
              <w:rPr/>
            </w:pPr>
            <w:r w:rsidDel="00000000" w:rsidR="00000000" w:rsidRPr="00000000">
              <w:rPr>
                <w:rtl w:val="0"/>
              </w:rPr>
            </w:r>
          </w:p>
          <w:p w:rsidR="00000000" w:rsidDel="00000000" w:rsidP="00000000" w:rsidRDefault="00000000" w:rsidRPr="00000000" w14:paraId="000000A9">
            <w:pPr>
              <w:pageBreakBefore w:val="0"/>
              <w:rPr/>
            </w:pPr>
            <w:r w:rsidDel="00000000" w:rsidR="00000000" w:rsidRPr="00000000">
              <w:rPr>
                <w:rtl w:val="0"/>
              </w:rPr>
              <w:t xml:space="preserve"> CITW strategies</w:t>
            </w:r>
          </w:p>
          <w:p w:rsidR="00000000" w:rsidDel="00000000" w:rsidP="00000000" w:rsidRDefault="00000000" w:rsidRPr="00000000" w14:paraId="000000AA">
            <w:pPr>
              <w:pageBreakBefore w:val="0"/>
              <w:rPr/>
            </w:pPr>
            <w:r w:rsidDel="00000000" w:rsidR="00000000" w:rsidRPr="00000000">
              <w:rPr>
                <w:rtl w:val="0"/>
              </w:rPr>
            </w:r>
          </w:p>
          <w:p w:rsidR="00000000" w:rsidDel="00000000" w:rsidP="00000000" w:rsidRDefault="00000000" w:rsidRPr="00000000" w14:paraId="000000AB">
            <w:pPr>
              <w:pageBreakBefore w:val="0"/>
              <w:rPr/>
            </w:pPr>
            <w:r w:rsidDel="00000000" w:rsidR="00000000" w:rsidRPr="00000000">
              <w:rPr>
                <w:rtl w:val="0"/>
              </w:rPr>
              <w:t xml:space="preserve">Peer editing, think/pair/share, small group</w:t>
            </w:r>
          </w:p>
          <w:p w:rsidR="00000000" w:rsidDel="00000000" w:rsidP="00000000" w:rsidRDefault="00000000" w:rsidRPr="00000000" w14:paraId="000000AC">
            <w:pPr>
              <w:pageBreakBefore w:val="0"/>
              <w:rPr/>
            </w:pPr>
            <w:r w:rsidDel="00000000" w:rsidR="00000000" w:rsidRPr="00000000">
              <w:rPr>
                <w:rtl w:val="0"/>
              </w:rPr>
            </w:r>
          </w:p>
          <w:p w:rsidR="00000000" w:rsidDel="00000000" w:rsidP="00000000" w:rsidRDefault="00000000" w:rsidRPr="00000000" w14:paraId="000000AD">
            <w:pPr>
              <w:pageBreakBefore w:val="0"/>
              <w:rPr/>
            </w:pPr>
            <w:r w:rsidDel="00000000" w:rsidR="00000000" w:rsidRPr="00000000">
              <w:rPr>
                <w:rtl w:val="0"/>
              </w:rPr>
              <w:t xml:space="preserve">Include strategies aimed at assisting English Language Learners</w:t>
            </w:r>
          </w:p>
          <w:p w:rsidR="00000000" w:rsidDel="00000000" w:rsidP="00000000" w:rsidRDefault="00000000" w:rsidRPr="00000000" w14:paraId="000000AE">
            <w:pPr>
              <w:pageBreakBefore w:val="0"/>
              <w:rPr/>
            </w:pPr>
            <w:r w:rsidDel="00000000" w:rsidR="00000000" w:rsidRPr="00000000">
              <w:rPr>
                <w:rtl w:val="0"/>
              </w:rPr>
              <w:t xml:space="preserve">~How to develop a lesson plan that includes ELLs :</w:t>
            </w:r>
          </w:p>
          <w:p w:rsidR="00000000" w:rsidDel="00000000" w:rsidP="00000000" w:rsidRDefault="00000000" w:rsidRPr="00000000" w14:paraId="000000AF">
            <w:pPr>
              <w:pageBreakBefore w:val="0"/>
              <w:rPr/>
            </w:pPr>
            <w:hyperlink r:id="rId6">
              <w:r w:rsidDel="00000000" w:rsidR="00000000" w:rsidRPr="00000000">
                <w:rPr>
                  <w:color w:val="0000ff"/>
                  <w:u w:val="single"/>
                  <w:rtl w:val="0"/>
                </w:rPr>
                <w:t xml:space="preserve">http://www.colorincolorado.org/educators/content/lessonplan</w:t>
              </w:r>
            </w:hyperlink>
            <w:r w:rsidDel="00000000" w:rsidR="00000000" w:rsidRPr="00000000">
              <w:rPr>
                <w:rtl w:val="0"/>
              </w:rPr>
            </w:r>
          </w:p>
          <w:p w:rsidR="00000000" w:rsidDel="00000000" w:rsidP="00000000" w:rsidRDefault="00000000" w:rsidRPr="00000000" w14:paraId="000000B0">
            <w:pPr>
              <w:pageBreakBefore w:val="0"/>
              <w:rPr/>
            </w:pPr>
            <w:r w:rsidDel="00000000" w:rsidR="00000000" w:rsidRPr="00000000">
              <w:rPr>
                <w:rtl w:val="0"/>
              </w:rPr>
            </w:r>
          </w:p>
          <w:p w:rsidR="00000000" w:rsidDel="00000000" w:rsidP="00000000" w:rsidRDefault="00000000" w:rsidRPr="00000000" w14:paraId="000000B1">
            <w:pPr>
              <w:pageBreakBefore w:val="0"/>
              <w:rPr/>
            </w:pPr>
            <w:r w:rsidDel="00000000" w:rsidR="00000000" w:rsidRPr="00000000">
              <w:rPr>
                <w:rtl w:val="0"/>
              </w:rPr>
              <w:t xml:space="preserve">~ Differentiating Instruction and Assessment for English Language Learners: A Guide for K-</w:t>
            </w:r>
          </w:p>
          <w:p w:rsidR="00000000" w:rsidDel="00000000" w:rsidP="00000000" w:rsidRDefault="00000000" w:rsidRPr="00000000" w14:paraId="000000B2">
            <w:pPr>
              <w:pageBreakBefore w:val="0"/>
              <w:rPr/>
            </w:pPr>
            <w:r w:rsidDel="00000000" w:rsidR="00000000" w:rsidRPr="00000000">
              <w:rPr>
                <w:rtl w:val="0"/>
              </w:rPr>
              <w:t xml:space="preserve">12 Teachers, Shelley Fairbairn and Stephaney Jones-Vo., published May 2010,</w:t>
            </w:r>
          </w:p>
          <w:p w:rsidR="00000000" w:rsidDel="00000000" w:rsidP="00000000" w:rsidRDefault="00000000" w:rsidRPr="00000000" w14:paraId="000000B3">
            <w:pPr>
              <w:pageBreakBefore w:val="0"/>
              <w:rPr/>
            </w:pPr>
            <w:hyperlink r:id="rId7">
              <w:r w:rsidDel="00000000" w:rsidR="00000000" w:rsidRPr="00000000">
                <w:rPr>
                  <w:color w:val="0000ff"/>
                  <w:u w:val="single"/>
                  <w:rtl w:val="0"/>
                </w:rPr>
                <w:t xml:space="preserve">http://caslonpublishing.com/publication/differentiating-instruction-and-assessmentenglish/#reviews</w:t>
              </w:r>
            </w:hyperlink>
            <w:r w:rsidDel="00000000" w:rsidR="00000000" w:rsidRPr="00000000">
              <w:rPr>
                <w:rtl w:val="0"/>
              </w:rPr>
            </w:r>
          </w:p>
          <w:p w:rsidR="00000000" w:rsidDel="00000000" w:rsidP="00000000" w:rsidRDefault="00000000" w:rsidRPr="00000000" w14:paraId="000000B4">
            <w:pPr>
              <w:pageBreakBefore w:val="0"/>
              <w:rPr/>
            </w:pPr>
            <w:r w:rsidDel="00000000" w:rsidR="00000000" w:rsidRPr="00000000">
              <w:rPr>
                <w:rtl w:val="0"/>
              </w:rPr>
            </w:r>
          </w:p>
          <w:p w:rsidR="00000000" w:rsidDel="00000000" w:rsidP="00000000" w:rsidRDefault="00000000" w:rsidRPr="00000000" w14:paraId="000000B5">
            <w:pPr>
              <w:pageBreakBefore w:val="0"/>
              <w:rPr/>
            </w:pPr>
            <w:r w:rsidDel="00000000" w:rsidR="00000000" w:rsidRPr="00000000">
              <w:rPr>
                <w:rtl w:val="0"/>
              </w:rPr>
            </w:r>
          </w:p>
          <w:p w:rsidR="00000000" w:rsidDel="00000000" w:rsidP="00000000" w:rsidRDefault="00000000" w:rsidRPr="00000000" w14:paraId="000000B6">
            <w:pPr>
              <w:pageBreakBefore w:val="0"/>
              <w:rPr/>
            </w:pPr>
            <w:r w:rsidDel="00000000" w:rsidR="00000000" w:rsidRPr="00000000">
              <w:rPr>
                <w:rtl w:val="0"/>
              </w:rPr>
            </w:r>
          </w:p>
          <w:p w:rsidR="00000000" w:rsidDel="00000000" w:rsidP="00000000" w:rsidRDefault="00000000" w:rsidRPr="00000000" w14:paraId="000000B7">
            <w:pPr>
              <w:pageBreakBefore w:val="0"/>
              <w:rPr/>
            </w:pPr>
            <w:r w:rsidDel="00000000" w:rsidR="00000000" w:rsidRPr="00000000">
              <w:rPr>
                <w:rtl w:val="0"/>
              </w:rPr>
            </w:r>
          </w:p>
          <w:p w:rsidR="00000000" w:rsidDel="00000000" w:rsidP="00000000" w:rsidRDefault="00000000" w:rsidRPr="00000000" w14:paraId="000000B8">
            <w:pPr>
              <w:pageBreakBefore w:val="0"/>
              <w:rPr/>
            </w:pPr>
            <w:r w:rsidDel="00000000" w:rsidR="00000000" w:rsidRPr="00000000">
              <w:rPr>
                <w:rtl w:val="0"/>
              </w:rPr>
            </w:r>
          </w:p>
        </w:tc>
        <w:tc>
          <w:tcPr/>
          <w:p w:rsidR="00000000" w:rsidDel="00000000" w:rsidP="00000000" w:rsidRDefault="00000000" w:rsidRPr="00000000" w14:paraId="000000BA">
            <w:pPr>
              <w:pageBreakBefore w:val="0"/>
              <w:rPr/>
            </w:pPr>
            <w:r w:rsidDel="00000000" w:rsidR="00000000" w:rsidRPr="00000000">
              <w:rPr>
                <w:rtl w:val="0"/>
              </w:rPr>
              <w:t xml:space="preserve">Original Poems</w:t>
            </w:r>
          </w:p>
          <w:p w:rsidR="00000000" w:rsidDel="00000000" w:rsidP="00000000" w:rsidRDefault="00000000" w:rsidRPr="00000000" w14:paraId="000000BB">
            <w:pPr>
              <w:pageBreakBefore w:val="0"/>
              <w:rPr/>
            </w:pPr>
            <w:r w:rsidDel="00000000" w:rsidR="00000000" w:rsidRPr="00000000">
              <w:rPr>
                <w:rtl w:val="0"/>
              </w:rPr>
            </w:r>
          </w:p>
          <w:p w:rsidR="00000000" w:rsidDel="00000000" w:rsidP="00000000" w:rsidRDefault="00000000" w:rsidRPr="00000000" w14:paraId="000000BC">
            <w:pPr>
              <w:pageBreakBefore w:val="0"/>
              <w:rPr/>
            </w:pPr>
            <w:r w:rsidDel="00000000" w:rsidR="00000000" w:rsidRPr="00000000">
              <w:rPr>
                <w:rtl w:val="0"/>
              </w:rPr>
              <w:t xml:space="preserve">“Once Upon a Time”: Compilation of Original Fairy Tales</w:t>
            </w:r>
          </w:p>
          <w:p w:rsidR="00000000" w:rsidDel="00000000" w:rsidP="00000000" w:rsidRDefault="00000000" w:rsidRPr="00000000" w14:paraId="000000BD">
            <w:pPr>
              <w:pageBreakBefore w:val="0"/>
              <w:rPr/>
            </w:pPr>
            <w:r w:rsidDel="00000000" w:rsidR="00000000" w:rsidRPr="00000000">
              <w:rPr>
                <w:rtl w:val="0"/>
              </w:rPr>
            </w:r>
          </w:p>
          <w:p w:rsidR="00000000" w:rsidDel="00000000" w:rsidP="00000000" w:rsidRDefault="00000000" w:rsidRPr="00000000" w14:paraId="000000BE">
            <w:pPr>
              <w:pageBreakBefore w:val="0"/>
              <w:rPr/>
            </w:pPr>
            <w:r w:rsidDel="00000000" w:rsidR="00000000" w:rsidRPr="00000000">
              <w:rPr>
                <w:rtl w:val="0"/>
              </w:rPr>
              <w:t xml:space="preserve">Love Story: Choose two famous lovers in history or literature; write your own interpretation of their love</w:t>
            </w:r>
          </w:p>
          <w:p w:rsidR="00000000" w:rsidDel="00000000" w:rsidP="00000000" w:rsidRDefault="00000000" w:rsidRPr="00000000" w14:paraId="000000BF">
            <w:pPr>
              <w:pageBreakBefore w:val="0"/>
              <w:rPr/>
            </w:pPr>
            <w:r w:rsidDel="00000000" w:rsidR="00000000" w:rsidRPr="00000000">
              <w:rPr>
                <w:rtl w:val="0"/>
              </w:rPr>
              <w:t xml:space="preserve">story.</w:t>
            </w:r>
          </w:p>
          <w:p w:rsidR="00000000" w:rsidDel="00000000" w:rsidP="00000000" w:rsidRDefault="00000000" w:rsidRPr="00000000" w14:paraId="000000C0">
            <w:pPr>
              <w:pageBreakBefore w:val="0"/>
              <w:rPr/>
            </w:pPr>
            <w:r w:rsidDel="00000000" w:rsidR="00000000" w:rsidRPr="00000000">
              <w:rPr>
                <w:rtl w:val="0"/>
              </w:rPr>
            </w:r>
          </w:p>
          <w:p w:rsidR="00000000" w:rsidDel="00000000" w:rsidP="00000000" w:rsidRDefault="00000000" w:rsidRPr="00000000" w14:paraId="000000C1">
            <w:pPr>
              <w:pageBreakBefore w:val="0"/>
              <w:rPr/>
            </w:pPr>
            <w:r w:rsidDel="00000000" w:rsidR="00000000" w:rsidRPr="00000000">
              <w:rPr>
                <w:rtl w:val="0"/>
              </w:rPr>
              <w:t xml:space="preserve">Daily Journal Entries</w:t>
            </w:r>
          </w:p>
          <w:p w:rsidR="00000000" w:rsidDel="00000000" w:rsidP="00000000" w:rsidRDefault="00000000" w:rsidRPr="00000000" w14:paraId="000000C2">
            <w:pPr>
              <w:pageBreakBefore w:val="0"/>
              <w:rPr/>
            </w:pPr>
            <w:r w:rsidDel="00000000" w:rsidR="00000000" w:rsidRPr="00000000">
              <w:rPr>
                <w:rtl w:val="0"/>
              </w:rPr>
            </w:r>
          </w:p>
          <w:p w:rsidR="00000000" w:rsidDel="00000000" w:rsidP="00000000" w:rsidRDefault="00000000" w:rsidRPr="00000000" w14:paraId="000000C3">
            <w:pPr>
              <w:pageBreakBefore w:val="0"/>
              <w:rPr/>
            </w:pPr>
            <w:r w:rsidDel="00000000" w:rsidR="00000000" w:rsidRPr="00000000">
              <w:rPr>
                <w:rtl w:val="0"/>
              </w:rPr>
              <w:t xml:space="preserve">Literature Analysis/Reflection Writing</w:t>
            </w:r>
          </w:p>
          <w:p w:rsidR="00000000" w:rsidDel="00000000" w:rsidP="00000000" w:rsidRDefault="00000000" w:rsidRPr="00000000" w14:paraId="000000C4">
            <w:pPr>
              <w:pageBreakBefore w:val="0"/>
              <w:rPr/>
            </w:pPr>
            <w:r w:rsidDel="00000000" w:rsidR="00000000" w:rsidRPr="00000000">
              <w:rPr>
                <w:rtl w:val="0"/>
              </w:rPr>
            </w:r>
          </w:p>
          <w:p w:rsidR="00000000" w:rsidDel="00000000" w:rsidP="00000000" w:rsidRDefault="00000000" w:rsidRPr="00000000" w14:paraId="000000C5">
            <w:pPr>
              <w:pageBreakBefore w:val="0"/>
              <w:rPr/>
            </w:pPr>
            <w:r w:rsidDel="00000000" w:rsidR="00000000" w:rsidRPr="00000000">
              <w:rPr>
                <w:rtl w:val="0"/>
              </w:rPr>
              <w:t xml:space="preserve">Collaborative Writing using Google Drive</w:t>
            </w:r>
          </w:p>
          <w:p w:rsidR="00000000" w:rsidDel="00000000" w:rsidP="00000000" w:rsidRDefault="00000000" w:rsidRPr="00000000" w14:paraId="000000C6">
            <w:pPr>
              <w:pageBreakBefore w:val="0"/>
              <w:rPr/>
            </w:pPr>
            <w:r w:rsidDel="00000000" w:rsidR="00000000" w:rsidRPr="00000000">
              <w:rPr>
                <w:rtl w:val="0"/>
              </w:rPr>
            </w:r>
          </w:p>
          <w:p w:rsidR="00000000" w:rsidDel="00000000" w:rsidP="00000000" w:rsidRDefault="00000000" w:rsidRPr="00000000" w14:paraId="000000C7">
            <w:pPr>
              <w:pageBreakBefore w:val="0"/>
              <w:rPr/>
            </w:pPr>
            <w:r w:rsidDel="00000000" w:rsidR="00000000" w:rsidRPr="00000000">
              <w:rPr>
                <w:rtl w:val="0"/>
              </w:rPr>
              <w:t xml:space="preserve">Self-Assessments</w:t>
            </w:r>
          </w:p>
          <w:p w:rsidR="00000000" w:rsidDel="00000000" w:rsidP="00000000" w:rsidRDefault="00000000" w:rsidRPr="00000000" w14:paraId="000000C8">
            <w:pPr>
              <w:pageBreakBefore w:val="0"/>
              <w:rPr/>
            </w:pPr>
            <w:r w:rsidDel="00000000" w:rsidR="00000000" w:rsidRPr="00000000">
              <w:rPr>
                <w:rtl w:val="0"/>
              </w:rPr>
            </w:r>
          </w:p>
          <w:p w:rsidR="00000000" w:rsidDel="00000000" w:rsidP="00000000" w:rsidRDefault="00000000" w:rsidRPr="00000000" w14:paraId="000000C9">
            <w:pPr>
              <w:pageBreakBefore w:val="0"/>
              <w:rPr/>
            </w:pPr>
            <w:r w:rsidDel="00000000" w:rsidR="00000000" w:rsidRPr="00000000">
              <w:rPr>
                <w:rtl w:val="0"/>
              </w:rPr>
              <w:t xml:space="preserve">Peer-Editing</w:t>
            </w:r>
          </w:p>
          <w:p w:rsidR="00000000" w:rsidDel="00000000" w:rsidP="00000000" w:rsidRDefault="00000000" w:rsidRPr="00000000" w14:paraId="000000CA">
            <w:pPr>
              <w:pageBreakBefore w:val="0"/>
              <w:rPr/>
            </w:pPr>
            <w:r w:rsidDel="00000000" w:rsidR="00000000" w:rsidRPr="00000000">
              <w:rPr>
                <w:rtl w:val="0"/>
              </w:rPr>
            </w:r>
          </w:p>
          <w:p w:rsidR="00000000" w:rsidDel="00000000" w:rsidP="00000000" w:rsidRDefault="00000000" w:rsidRPr="00000000" w14:paraId="000000CB">
            <w:pPr>
              <w:pageBreakBefore w:val="0"/>
              <w:rPr/>
            </w:pPr>
            <w:r w:rsidDel="00000000" w:rsidR="00000000" w:rsidRPr="00000000">
              <w:rPr>
                <w:rtl w:val="0"/>
              </w:rPr>
              <w:t xml:space="preserve">Compilation of original and revised work from the marking period</w:t>
            </w:r>
          </w:p>
        </w:tc>
      </w:tr>
      <w:tr>
        <w:trPr>
          <w:cantSplit w:val="0"/>
          <w:trHeight w:val="120" w:hRule="atLeast"/>
          <w:tblHeader w:val="0"/>
        </w:trPr>
        <w:tc>
          <w:tcPr>
            <w:gridSpan w:val="6"/>
            <w:shd w:fill="1f497d" w:val="clear"/>
          </w:tcPr>
          <w:p w:rsidR="00000000" w:rsidDel="00000000" w:rsidP="00000000" w:rsidRDefault="00000000" w:rsidRPr="00000000" w14:paraId="000000CC">
            <w:pPr>
              <w:pageBreakBefore w:val="0"/>
              <w:jc w:val="center"/>
              <w:rPr>
                <w:b w:val="1"/>
                <w:color w:val="ffffff"/>
                <w:sz w:val="24"/>
                <w:szCs w:val="24"/>
                <w:u w:val="single"/>
              </w:rPr>
            </w:pPr>
            <w:r w:rsidDel="00000000" w:rsidR="00000000" w:rsidRPr="00000000">
              <w:rPr>
                <w:b w:val="1"/>
                <w:color w:val="ffffff"/>
                <w:sz w:val="24"/>
                <w:szCs w:val="24"/>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D2">
            <w:pPr>
              <w:pageBreakBefore w:val="0"/>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D4">
            <w:pPr>
              <w:pageBreakBefore w:val="0"/>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D6">
            <w:pPr>
              <w:pageBreakBefore w:val="0"/>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D8">
            <w:pPr>
              <w:pageBreakBefore w:val="0"/>
              <w:rPr/>
            </w:pPr>
            <w:r w:rsidDel="00000000" w:rsidR="00000000" w:rsidRPr="00000000">
              <w:rPr>
                <w:rtl w:val="0"/>
              </w:rPr>
              <w:t xml:space="preserve">Writing in creative formats</w:t>
            </w:r>
          </w:p>
          <w:p w:rsidR="00000000" w:rsidDel="00000000" w:rsidP="00000000" w:rsidRDefault="00000000" w:rsidRPr="00000000" w14:paraId="000000D9">
            <w:pPr>
              <w:pageBreakBefore w:val="0"/>
              <w:rPr/>
            </w:pPr>
            <w:r w:rsidDel="00000000" w:rsidR="00000000" w:rsidRPr="00000000">
              <w:rPr>
                <w:rtl w:val="0"/>
              </w:rPr>
            </w:r>
          </w:p>
          <w:p w:rsidR="00000000" w:rsidDel="00000000" w:rsidP="00000000" w:rsidRDefault="00000000" w:rsidRPr="00000000" w14:paraId="000000DA">
            <w:pPr>
              <w:pageBreakBefore w:val="0"/>
              <w:rPr/>
            </w:pPr>
            <w:r w:rsidDel="00000000" w:rsidR="00000000" w:rsidRPr="00000000">
              <w:rPr>
                <w:rtl w:val="0"/>
              </w:rPr>
            </w:r>
          </w:p>
          <w:p w:rsidR="00000000" w:rsidDel="00000000" w:rsidP="00000000" w:rsidRDefault="00000000" w:rsidRPr="00000000" w14:paraId="000000DB">
            <w:pPr>
              <w:pageBreakBefore w:val="0"/>
              <w:rPr/>
            </w:pPr>
            <w:r w:rsidDel="00000000" w:rsidR="00000000" w:rsidRPr="00000000">
              <w:rPr>
                <w:rtl w:val="0"/>
              </w:rPr>
            </w:r>
          </w:p>
          <w:p w:rsidR="00000000" w:rsidDel="00000000" w:rsidP="00000000" w:rsidRDefault="00000000" w:rsidRPr="00000000" w14:paraId="000000DC">
            <w:pPr>
              <w:pageBreakBefore w:val="0"/>
              <w:rPr/>
            </w:pPr>
            <w:r w:rsidDel="00000000" w:rsidR="00000000" w:rsidRPr="00000000">
              <w:rPr>
                <w:rtl w:val="0"/>
              </w:rPr>
              <w:t xml:space="preserve">Reading in the context of literature and non-fiction</w:t>
            </w:r>
          </w:p>
        </w:tc>
        <w:tc>
          <w:tcPr>
            <w:gridSpan w:val="2"/>
          </w:tcPr>
          <w:p w:rsidR="00000000" w:rsidDel="00000000" w:rsidP="00000000" w:rsidRDefault="00000000" w:rsidRPr="00000000" w14:paraId="000000DE">
            <w:pPr>
              <w:pageBreakBefore w:val="0"/>
              <w:rPr/>
            </w:pPr>
            <w:r w:rsidDel="00000000" w:rsidR="00000000" w:rsidRPr="00000000">
              <w:rPr>
                <w:rtl w:val="0"/>
              </w:rPr>
              <w:t xml:space="preserve">General writing</w:t>
            </w:r>
          </w:p>
          <w:p w:rsidR="00000000" w:rsidDel="00000000" w:rsidP="00000000" w:rsidRDefault="00000000" w:rsidRPr="00000000" w14:paraId="000000DF">
            <w:pPr>
              <w:pageBreakBefore w:val="0"/>
              <w:rPr/>
            </w:pPr>
            <w:r w:rsidDel="00000000" w:rsidR="00000000" w:rsidRPr="00000000">
              <w:rPr>
                <w:rtl w:val="0"/>
              </w:rPr>
            </w:r>
          </w:p>
          <w:p w:rsidR="00000000" w:rsidDel="00000000" w:rsidP="00000000" w:rsidRDefault="00000000" w:rsidRPr="00000000" w14:paraId="000000E0">
            <w:pPr>
              <w:pageBreakBefore w:val="0"/>
              <w:rPr/>
            </w:pPr>
            <w:r w:rsidDel="00000000" w:rsidR="00000000" w:rsidRPr="00000000">
              <w:rPr>
                <w:rtl w:val="0"/>
              </w:rPr>
              <w:t xml:space="preserve">General literacy in support of writing</w:t>
            </w:r>
          </w:p>
          <w:p w:rsidR="00000000" w:rsidDel="00000000" w:rsidP="00000000" w:rsidRDefault="00000000" w:rsidRPr="00000000" w14:paraId="000000E1">
            <w:pPr>
              <w:pageBreakBefore w:val="0"/>
              <w:rPr/>
            </w:pPr>
            <w:r w:rsidDel="00000000" w:rsidR="00000000" w:rsidRPr="00000000">
              <w:rPr>
                <w:rtl w:val="0"/>
              </w:rPr>
            </w:r>
          </w:p>
          <w:p w:rsidR="00000000" w:rsidDel="00000000" w:rsidP="00000000" w:rsidRDefault="00000000" w:rsidRPr="00000000" w14:paraId="000000E2">
            <w:pPr>
              <w:pageBreakBefore w:val="0"/>
              <w:rPr/>
            </w:pPr>
            <w:r w:rsidDel="00000000" w:rsidR="00000000" w:rsidRPr="00000000">
              <w:rPr>
                <w:rtl w:val="0"/>
              </w:rPr>
              <w:t xml:space="preserve">Reading in the content areas</w:t>
            </w:r>
          </w:p>
          <w:p w:rsidR="00000000" w:rsidDel="00000000" w:rsidP="00000000" w:rsidRDefault="00000000" w:rsidRPr="00000000" w14:paraId="000000E3">
            <w:pPr>
              <w:pageBreakBefore w:val="0"/>
              <w:rPr/>
            </w:pPr>
            <w:r w:rsidDel="00000000" w:rsidR="00000000" w:rsidRPr="00000000">
              <w:rPr>
                <w:rtl w:val="0"/>
              </w:rPr>
            </w:r>
          </w:p>
          <w:p w:rsidR="00000000" w:rsidDel="00000000" w:rsidP="00000000" w:rsidRDefault="00000000" w:rsidRPr="00000000" w14:paraId="000000E4">
            <w:pPr>
              <w:pageBreakBefore w:val="0"/>
              <w:rPr/>
            </w:pPr>
            <w:r w:rsidDel="00000000" w:rsidR="00000000" w:rsidRPr="00000000">
              <w:rPr>
                <w:rtl w:val="0"/>
              </w:rPr>
            </w:r>
          </w:p>
          <w:p w:rsidR="00000000" w:rsidDel="00000000" w:rsidP="00000000" w:rsidRDefault="00000000" w:rsidRPr="00000000" w14:paraId="000000E5">
            <w:pPr>
              <w:pageBreakBefore w:val="0"/>
              <w:rPr/>
            </w:pPr>
            <w:r w:rsidDel="00000000" w:rsidR="00000000" w:rsidRPr="00000000">
              <w:rPr>
                <w:rtl w:val="0"/>
              </w:rPr>
            </w:r>
          </w:p>
          <w:p w:rsidR="00000000" w:rsidDel="00000000" w:rsidP="00000000" w:rsidRDefault="00000000" w:rsidRPr="00000000" w14:paraId="000000E6">
            <w:pPr>
              <w:pageBreakBefore w:val="0"/>
              <w:rPr/>
            </w:pPr>
            <w:r w:rsidDel="00000000" w:rsidR="00000000" w:rsidRPr="00000000">
              <w:rPr>
                <w:rtl w:val="0"/>
              </w:rPr>
            </w:r>
          </w:p>
        </w:tc>
        <w:tc>
          <w:tcPr>
            <w:gridSpan w:val="2"/>
          </w:tcPr>
          <w:p w:rsidR="00000000" w:rsidDel="00000000" w:rsidP="00000000" w:rsidRDefault="00000000" w:rsidRPr="00000000" w14:paraId="000000E8">
            <w:pPr>
              <w:pageBreakBefore w:val="0"/>
              <w:rPr/>
            </w:pPr>
            <w:r w:rsidDel="00000000" w:rsidR="00000000" w:rsidRPr="00000000">
              <w:rPr>
                <w:rtl w:val="0"/>
              </w:rPr>
              <w:t xml:space="preserve">Extended time for completion of assignments or tests</w:t>
            </w:r>
          </w:p>
          <w:p w:rsidR="00000000" w:rsidDel="00000000" w:rsidP="00000000" w:rsidRDefault="00000000" w:rsidRPr="00000000" w14:paraId="000000E9">
            <w:pPr>
              <w:pageBreakBefore w:val="0"/>
              <w:rPr/>
            </w:pPr>
            <w:r w:rsidDel="00000000" w:rsidR="00000000" w:rsidRPr="00000000">
              <w:rPr>
                <w:rtl w:val="0"/>
              </w:rPr>
            </w:r>
          </w:p>
          <w:p w:rsidR="00000000" w:rsidDel="00000000" w:rsidP="00000000" w:rsidRDefault="00000000" w:rsidRPr="00000000" w14:paraId="000000EA">
            <w:pPr>
              <w:pageBreakBefore w:val="0"/>
              <w:rPr/>
            </w:pPr>
            <w:r w:rsidDel="00000000" w:rsidR="00000000" w:rsidRPr="00000000">
              <w:rPr>
                <w:rtl w:val="0"/>
              </w:rPr>
              <w:t xml:space="preserve">Additional time for reading assignments</w:t>
            </w:r>
          </w:p>
          <w:p w:rsidR="00000000" w:rsidDel="00000000" w:rsidP="00000000" w:rsidRDefault="00000000" w:rsidRPr="00000000" w14:paraId="000000EB">
            <w:pPr>
              <w:pageBreakBefore w:val="0"/>
              <w:rPr/>
            </w:pPr>
            <w:r w:rsidDel="00000000" w:rsidR="00000000" w:rsidRPr="00000000">
              <w:rPr>
                <w:rtl w:val="0"/>
              </w:rPr>
            </w:r>
          </w:p>
          <w:p w:rsidR="00000000" w:rsidDel="00000000" w:rsidP="00000000" w:rsidRDefault="00000000" w:rsidRPr="00000000" w14:paraId="000000EC">
            <w:pPr>
              <w:pageBreakBefore w:val="0"/>
              <w:rPr/>
            </w:pPr>
            <w:r w:rsidDel="00000000" w:rsidR="00000000" w:rsidRPr="00000000">
              <w:rPr>
                <w:rtl w:val="0"/>
              </w:rPr>
              <w:t xml:space="preserve">Small groups</w:t>
            </w:r>
          </w:p>
          <w:p w:rsidR="00000000" w:rsidDel="00000000" w:rsidP="00000000" w:rsidRDefault="00000000" w:rsidRPr="00000000" w14:paraId="000000ED">
            <w:pPr>
              <w:pageBreakBefore w:val="0"/>
              <w:rPr/>
            </w:pPr>
            <w:r w:rsidDel="00000000" w:rsidR="00000000" w:rsidRPr="00000000">
              <w:rPr>
                <w:rtl w:val="0"/>
              </w:rPr>
            </w:r>
          </w:p>
          <w:p w:rsidR="00000000" w:rsidDel="00000000" w:rsidP="00000000" w:rsidRDefault="00000000" w:rsidRPr="00000000" w14:paraId="000000EE">
            <w:pPr>
              <w:pageBreakBefore w:val="0"/>
              <w:rPr/>
            </w:pPr>
            <w:r w:rsidDel="00000000" w:rsidR="00000000" w:rsidRPr="00000000">
              <w:rPr>
                <w:rtl w:val="0"/>
              </w:rPr>
              <w:t xml:space="preserve">Reduction of paper/pencil tasks</w:t>
            </w:r>
          </w:p>
          <w:p w:rsidR="00000000" w:rsidDel="00000000" w:rsidP="00000000" w:rsidRDefault="00000000" w:rsidRPr="00000000" w14:paraId="000000EF">
            <w:pPr>
              <w:pageBreakBefore w:val="0"/>
              <w:rPr/>
            </w:pPr>
            <w:r w:rsidDel="00000000" w:rsidR="00000000" w:rsidRPr="00000000">
              <w:rPr>
                <w:rtl w:val="0"/>
              </w:rPr>
            </w:r>
          </w:p>
          <w:p w:rsidR="00000000" w:rsidDel="00000000" w:rsidP="00000000" w:rsidRDefault="00000000" w:rsidRPr="00000000" w14:paraId="000000F0">
            <w:pPr>
              <w:pageBreakBefore w:val="0"/>
              <w:rPr/>
            </w:pPr>
            <w:r w:rsidDel="00000000" w:rsidR="00000000" w:rsidRPr="00000000">
              <w:rPr>
                <w:rtl w:val="0"/>
              </w:rPr>
              <w:t xml:space="preserve">Study sheets/summary sheets/outlines of most important facts</w:t>
            </w:r>
          </w:p>
          <w:p w:rsidR="00000000" w:rsidDel="00000000" w:rsidP="00000000" w:rsidRDefault="00000000" w:rsidRPr="00000000" w14:paraId="000000F1">
            <w:pPr>
              <w:pageBreakBefore w:val="0"/>
              <w:rPr/>
            </w:pPr>
            <w:r w:rsidDel="00000000" w:rsidR="00000000" w:rsidRPr="00000000">
              <w:rPr>
                <w:rtl w:val="0"/>
              </w:rPr>
            </w:r>
          </w:p>
          <w:p w:rsidR="00000000" w:rsidDel="00000000" w:rsidP="00000000" w:rsidRDefault="00000000" w:rsidRPr="00000000" w14:paraId="000000F2">
            <w:pPr>
              <w:pageBreakBefore w:val="0"/>
              <w:rPr/>
            </w:pPr>
            <w:r w:rsidDel="00000000" w:rsidR="00000000" w:rsidRPr="00000000">
              <w:rPr>
                <w:rtl w:val="0"/>
              </w:rPr>
              <w:t xml:space="preserve">Supplemental aids (vocabulary, summary cards, modern translation of original work, etc.)</w:t>
            </w:r>
          </w:p>
          <w:p w:rsidR="00000000" w:rsidDel="00000000" w:rsidP="00000000" w:rsidRDefault="00000000" w:rsidRPr="00000000" w14:paraId="000000F3">
            <w:pPr>
              <w:pageBreakBefore w:val="0"/>
              <w:rPr/>
            </w:pPr>
            <w:r w:rsidDel="00000000" w:rsidR="00000000" w:rsidRPr="00000000">
              <w:rPr>
                <w:rtl w:val="0"/>
              </w:rPr>
            </w:r>
          </w:p>
          <w:p w:rsidR="00000000" w:rsidDel="00000000" w:rsidP="00000000" w:rsidRDefault="00000000" w:rsidRPr="00000000" w14:paraId="000000F4">
            <w:pPr>
              <w:pageBreakBefore w:val="0"/>
              <w:rPr/>
            </w:pPr>
            <w:r w:rsidDel="00000000" w:rsidR="00000000" w:rsidRPr="00000000">
              <w:rPr>
                <w:rtl w:val="0"/>
              </w:rPr>
              <w:t xml:space="preserve">Instructions/directions given in different channels (written, spoken, demonstration)</w:t>
            </w:r>
          </w:p>
          <w:p w:rsidR="00000000" w:rsidDel="00000000" w:rsidP="00000000" w:rsidRDefault="00000000" w:rsidRPr="00000000" w14:paraId="000000F5">
            <w:pPr>
              <w:pageBreakBefore w:val="0"/>
              <w:rPr/>
            </w:pPr>
            <w:r w:rsidDel="00000000" w:rsidR="00000000" w:rsidRPr="00000000">
              <w:rPr>
                <w:rtl w:val="0"/>
              </w:rPr>
            </w:r>
          </w:p>
          <w:p w:rsidR="00000000" w:rsidDel="00000000" w:rsidP="00000000" w:rsidRDefault="00000000" w:rsidRPr="00000000" w14:paraId="000000F6">
            <w:pPr>
              <w:pageBreakBefore w:val="0"/>
              <w:rPr/>
            </w:pPr>
            <w:r w:rsidDel="00000000" w:rsidR="00000000" w:rsidRPr="00000000">
              <w:rPr>
                <w:rtl w:val="0"/>
              </w:rPr>
              <w:t xml:space="preserve">Visual or multisensory materials</w:t>
            </w:r>
          </w:p>
          <w:p w:rsidR="00000000" w:rsidDel="00000000" w:rsidP="00000000" w:rsidRDefault="00000000" w:rsidRPr="00000000" w14:paraId="000000F7">
            <w:pPr>
              <w:pageBreakBefore w:val="0"/>
              <w:rPr/>
            </w:pPr>
            <w:r w:rsidDel="00000000" w:rsidR="00000000" w:rsidRPr="00000000">
              <w:rPr>
                <w:rtl w:val="0"/>
              </w:rPr>
            </w:r>
          </w:p>
          <w:p w:rsidR="00000000" w:rsidDel="00000000" w:rsidP="00000000" w:rsidRDefault="00000000" w:rsidRPr="00000000" w14:paraId="000000F8">
            <w:pPr>
              <w:pageBreakBefore w:val="0"/>
              <w:rPr/>
            </w:pPr>
            <w:r w:rsidDel="00000000" w:rsidR="00000000" w:rsidRPr="00000000">
              <w:rPr>
                <w:rtl w:val="0"/>
              </w:rPr>
              <w:t xml:space="preserve">Functional level materials</w:t>
            </w:r>
          </w:p>
          <w:p w:rsidR="00000000" w:rsidDel="00000000" w:rsidP="00000000" w:rsidRDefault="00000000" w:rsidRPr="00000000" w14:paraId="000000F9">
            <w:pPr>
              <w:pageBreakBefore w:val="0"/>
              <w:rPr/>
            </w:pPr>
            <w:r w:rsidDel="00000000" w:rsidR="00000000" w:rsidRPr="00000000">
              <w:rPr>
                <w:rtl w:val="0"/>
              </w:rPr>
            </w:r>
          </w:p>
          <w:p w:rsidR="00000000" w:rsidDel="00000000" w:rsidP="00000000" w:rsidRDefault="00000000" w:rsidRPr="00000000" w14:paraId="000000FA">
            <w:pPr>
              <w:pageBreakBefore w:val="0"/>
              <w:rPr/>
            </w:pPr>
            <w:r w:rsidDel="00000000" w:rsidR="00000000" w:rsidRPr="00000000">
              <w:rPr>
                <w:rtl w:val="0"/>
              </w:rPr>
              <w:t xml:space="preserve">Additional time for test preparation</w:t>
            </w:r>
          </w:p>
          <w:p w:rsidR="00000000" w:rsidDel="00000000" w:rsidP="00000000" w:rsidRDefault="00000000" w:rsidRPr="00000000" w14:paraId="000000FB">
            <w:pPr>
              <w:pageBreakBefore w:val="0"/>
              <w:rPr/>
            </w:pPr>
            <w:r w:rsidDel="00000000" w:rsidR="00000000" w:rsidRPr="00000000">
              <w:rPr>
                <w:rtl w:val="0"/>
              </w:rPr>
            </w:r>
          </w:p>
          <w:p w:rsidR="00000000" w:rsidDel="00000000" w:rsidP="00000000" w:rsidRDefault="00000000" w:rsidRPr="00000000" w14:paraId="000000FC">
            <w:pPr>
              <w:pageBreakBefore w:val="0"/>
              <w:rPr/>
            </w:pPr>
            <w:r w:rsidDel="00000000" w:rsidR="00000000" w:rsidRPr="00000000">
              <w:rPr>
                <w:rtl w:val="0"/>
              </w:rPr>
              <w:t xml:space="preserve">Oral, short-answer, modified tests</w:t>
            </w:r>
          </w:p>
          <w:p w:rsidR="00000000" w:rsidDel="00000000" w:rsidP="00000000" w:rsidRDefault="00000000" w:rsidRPr="00000000" w14:paraId="000000FD">
            <w:pPr>
              <w:pageBreakBefore w:val="0"/>
              <w:rPr/>
            </w:pPr>
            <w:r w:rsidDel="00000000" w:rsidR="00000000" w:rsidRPr="00000000">
              <w:rPr>
                <w:rtl w:val="0"/>
              </w:rPr>
            </w:r>
          </w:p>
          <w:p w:rsidR="00000000" w:rsidDel="00000000" w:rsidP="00000000" w:rsidRDefault="00000000" w:rsidRPr="00000000" w14:paraId="000000FE">
            <w:pPr>
              <w:pageBreakBefore w:val="0"/>
              <w:rPr/>
            </w:pPr>
            <w:r w:rsidDel="00000000" w:rsidR="00000000" w:rsidRPr="00000000">
              <w:rPr>
                <w:rtl w:val="0"/>
              </w:rPr>
              <w:t xml:space="preserve">Tutoring assistance (peer, pal, teacher, etc.)</w:t>
            </w:r>
          </w:p>
          <w:p w:rsidR="00000000" w:rsidDel="00000000" w:rsidP="00000000" w:rsidRDefault="00000000" w:rsidRPr="00000000" w14:paraId="000000FF">
            <w:pPr>
              <w:pageBreakBefore w:val="0"/>
              <w:rPr>
                <w:b w:val="1"/>
                <w:u w:val="single"/>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01">
            <w:pPr>
              <w:pageBreakBefore w:val="0"/>
              <w:rPr>
                <w:color w:val="1f497d"/>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r>
          </w:p>
          <w:p w:rsidR="00000000" w:rsidDel="00000000" w:rsidP="00000000" w:rsidRDefault="00000000" w:rsidRPr="00000000" w14:paraId="00000102">
            <w:pPr>
              <w:pageBreakBefore w:val="0"/>
              <w:rPr/>
            </w:pPr>
            <w:r w:rsidDel="00000000" w:rsidR="00000000" w:rsidRPr="00000000">
              <w:rPr>
                <w:rtl w:val="0"/>
              </w:rPr>
              <w:t xml:space="preserve">Creativity is the focus of the course; teachers use Buck Institute rubrics for creative process and product</w:t>
            </w:r>
          </w:p>
          <w:p w:rsidR="00000000" w:rsidDel="00000000" w:rsidP="00000000" w:rsidRDefault="00000000" w:rsidRPr="00000000" w14:paraId="00000103">
            <w:pPr>
              <w:pageBreakBefore w:val="0"/>
              <w:rPr/>
            </w:pPr>
            <w:r w:rsidDel="00000000" w:rsidR="00000000" w:rsidRPr="00000000">
              <w:rPr>
                <w:rtl w:val="0"/>
              </w:rPr>
              <w:t xml:space="preserve">Collaboration and critical thinking through Buck Institute rubrics</w:t>
            </w:r>
          </w:p>
          <w:p w:rsidR="00000000" w:rsidDel="00000000" w:rsidP="00000000" w:rsidRDefault="00000000" w:rsidRPr="00000000" w14:paraId="00000104">
            <w:pPr>
              <w:pageBreakBefore w:val="0"/>
              <w:rPr/>
            </w:pPr>
            <w:r w:rsidDel="00000000" w:rsidR="00000000" w:rsidRPr="00000000">
              <w:rPr>
                <w:rtl w:val="0"/>
              </w:rPr>
              <w:t xml:space="preserve">Fluency in online communication through various media channels, especially those designed for publishing and participatory culture</w:t>
            </w:r>
          </w:p>
          <w:p w:rsidR="00000000" w:rsidDel="00000000" w:rsidP="00000000" w:rsidRDefault="00000000" w:rsidRPr="00000000" w14:paraId="00000105">
            <w:pPr>
              <w:pageBreakBefore w:val="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0B">
            <w:pPr>
              <w:pageBreakBefore w:val="0"/>
              <w:rPr>
                <w:color w:val="1f497d"/>
              </w:rPr>
            </w:pPr>
            <w:r w:rsidDel="00000000" w:rsidR="00000000" w:rsidRPr="00000000">
              <w:rPr>
                <w:b w:val="1"/>
                <w:u w:val="single"/>
                <w:rtl w:val="0"/>
              </w:rPr>
              <w:t xml:space="preserve">Key resources: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0C">
            <w:pPr>
              <w:pageBreakBefore w:val="0"/>
              <w:rPr/>
            </w:pPr>
            <w:r w:rsidDel="00000000" w:rsidR="00000000" w:rsidRPr="00000000">
              <w:rPr>
                <w:rtl w:val="0"/>
              </w:rPr>
              <w:t xml:space="preserve">Literature Models:</w:t>
            </w:r>
          </w:p>
          <w:p w:rsidR="00000000" w:rsidDel="00000000" w:rsidP="00000000" w:rsidRDefault="00000000" w:rsidRPr="00000000" w14:paraId="0000010D">
            <w:pPr>
              <w:pageBreakBefore w:val="0"/>
              <w:rPr/>
            </w:pPr>
            <w:bookmarkStart w:colFirst="0" w:colLast="0" w:name="_gjdgxs" w:id="0"/>
            <w:bookmarkEnd w:id="0"/>
            <w:r w:rsidDel="00000000" w:rsidR="00000000" w:rsidRPr="00000000">
              <w:rPr>
                <w:rtl w:val="0"/>
              </w:rPr>
              <w:t xml:space="preserve"> Excerpts from </w:t>
            </w:r>
            <w:r w:rsidDel="00000000" w:rsidR="00000000" w:rsidRPr="00000000">
              <w:rPr>
                <w:i w:val="1"/>
                <w:rtl w:val="0"/>
              </w:rPr>
              <w:t xml:space="preserve">Pride and Prejudice</w:t>
            </w:r>
            <w:r w:rsidDel="00000000" w:rsidR="00000000" w:rsidRPr="00000000">
              <w:rPr>
                <w:rtl w:val="0"/>
              </w:rPr>
              <w:t xml:space="preserve"> by Jane Austen</w:t>
            </w:r>
          </w:p>
          <w:p w:rsidR="00000000" w:rsidDel="00000000" w:rsidP="00000000" w:rsidRDefault="00000000" w:rsidRPr="00000000" w14:paraId="0000010E">
            <w:pPr>
              <w:pageBreakBefore w:val="0"/>
              <w:rPr/>
            </w:pPr>
            <w:r w:rsidDel="00000000" w:rsidR="00000000" w:rsidRPr="00000000">
              <w:rPr>
                <w:rtl w:val="0"/>
              </w:rPr>
              <w:t xml:space="preserve"> Excerpts from </w:t>
            </w:r>
            <w:r w:rsidDel="00000000" w:rsidR="00000000" w:rsidRPr="00000000">
              <w:rPr>
                <w:i w:val="1"/>
                <w:rtl w:val="0"/>
              </w:rPr>
              <w:t xml:space="preserve">Jane Eyre</w:t>
            </w:r>
            <w:r w:rsidDel="00000000" w:rsidR="00000000" w:rsidRPr="00000000">
              <w:rPr>
                <w:rtl w:val="0"/>
              </w:rPr>
              <w:t xml:space="preserve"> by Charlotte Bronte</w:t>
            </w:r>
          </w:p>
          <w:p w:rsidR="00000000" w:rsidDel="00000000" w:rsidP="00000000" w:rsidRDefault="00000000" w:rsidRPr="00000000" w14:paraId="0000010F">
            <w:pPr>
              <w:pageBreakBefore w:val="0"/>
              <w:rPr/>
            </w:pPr>
            <w:r w:rsidDel="00000000" w:rsidR="00000000" w:rsidRPr="00000000">
              <w:rPr>
                <w:rtl w:val="0"/>
              </w:rPr>
              <w:t xml:space="preserve"> Excerpts from </w:t>
            </w:r>
            <w:r w:rsidDel="00000000" w:rsidR="00000000" w:rsidRPr="00000000">
              <w:rPr>
                <w:i w:val="1"/>
                <w:rtl w:val="0"/>
              </w:rPr>
              <w:t xml:space="preserve">The Notebook</w:t>
            </w:r>
            <w:r w:rsidDel="00000000" w:rsidR="00000000" w:rsidRPr="00000000">
              <w:rPr>
                <w:rtl w:val="0"/>
              </w:rPr>
              <w:t xml:space="preserve"> by Nicholas Sparks</w:t>
            </w:r>
          </w:p>
          <w:p w:rsidR="00000000" w:rsidDel="00000000" w:rsidP="00000000" w:rsidRDefault="00000000" w:rsidRPr="00000000" w14:paraId="00000110">
            <w:pPr>
              <w:pageBreakBefore w:val="0"/>
              <w:rPr/>
            </w:pPr>
            <w:r w:rsidDel="00000000" w:rsidR="00000000" w:rsidRPr="00000000">
              <w:rPr>
                <w:rtl w:val="0"/>
              </w:rPr>
              <w:t xml:space="preserve"> “Sonnet 18: Shall I Compare Thee to a Summer’s Day?” By William Shakespeare</w:t>
            </w:r>
          </w:p>
          <w:p w:rsidR="00000000" w:rsidDel="00000000" w:rsidP="00000000" w:rsidRDefault="00000000" w:rsidRPr="00000000" w14:paraId="00000111">
            <w:pPr>
              <w:pageBreakBefore w:val="0"/>
              <w:rPr/>
            </w:pPr>
            <w:r w:rsidDel="00000000" w:rsidR="00000000" w:rsidRPr="00000000">
              <w:rPr>
                <w:rtl w:val="0"/>
              </w:rPr>
              <w:t xml:space="preserve"> “Sonnet 29: When in Disgrace with Fortune and Men’s Eyes” By William Shakespeare</w:t>
            </w:r>
          </w:p>
          <w:p w:rsidR="00000000" w:rsidDel="00000000" w:rsidP="00000000" w:rsidRDefault="00000000" w:rsidRPr="00000000" w14:paraId="00000112">
            <w:pPr>
              <w:pageBreakBefore w:val="0"/>
              <w:rPr/>
            </w:pPr>
            <w:r w:rsidDel="00000000" w:rsidR="00000000" w:rsidRPr="00000000">
              <w:rPr>
                <w:rtl w:val="0"/>
              </w:rPr>
              <w:t xml:space="preserve"> “She Walks in Beauty” by Lord Byron</w:t>
            </w:r>
          </w:p>
          <w:p w:rsidR="00000000" w:rsidDel="00000000" w:rsidP="00000000" w:rsidRDefault="00000000" w:rsidRPr="00000000" w14:paraId="00000113">
            <w:pPr>
              <w:pageBreakBefore w:val="0"/>
              <w:rPr/>
            </w:pPr>
            <w:r w:rsidDel="00000000" w:rsidR="00000000" w:rsidRPr="00000000">
              <w:rPr>
                <w:rtl w:val="0"/>
              </w:rPr>
              <w:t xml:space="preserve"> “A Glimpse” by Walt Whitman</w:t>
            </w:r>
          </w:p>
          <w:p w:rsidR="00000000" w:rsidDel="00000000" w:rsidP="00000000" w:rsidRDefault="00000000" w:rsidRPr="00000000" w14:paraId="00000114">
            <w:pPr>
              <w:pageBreakBefore w:val="0"/>
              <w:rPr/>
            </w:pPr>
            <w:r w:rsidDel="00000000" w:rsidR="00000000" w:rsidRPr="00000000">
              <w:rPr>
                <w:rtl w:val="0"/>
              </w:rPr>
              <w:t xml:space="preserve"> Excerpts from </w:t>
            </w:r>
            <w:r w:rsidDel="00000000" w:rsidR="00000000" w:rsidRPr="00000000">
              <w:rPr>
                <w:i w:val="1"/>
                <w:rtl w:val="0"/>
              </w:rPr>
              <w:t xml:space="preserve">Macbeth</w:t>
            </w:r>
            <w:r w:rsidDel="00000000" w:rsidR="00000000" w:rsidRPr="00000000">
              <w:rPr>
                <w:rtl w:val="0"/>
              </w:rPr>
              <w:t xml:space="preserve"> by William Shakespeare</w:t>
            </w:r>
          </w:p>
          <w:p w:rsidR="00000000" w:rsidDel="00000000" w:rsidP="00000000" w:rsidRDefault="00000000" w:rsidRPr="00000000" w14:paraId="00000115">
            <w:pPr>
              <w:pageBreakBefore w:val="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1B">
            <w:pPr>
              <w:pageBreakBefore w:val="0"/>
              <w:rPr/>
            </w:pPr>
            <w:r w:rsidDel="00000000" w:rsidR="00000000" w:rsidRPr="00000000">
              <w:rPr>
                <w:b w:val="1"/>
                <w:u w:val="single"/>
                <w:rtl w:val="0"/>
              </w:rPr>
              <w:t xml:space="preserve">Interdisciplinary Connections</w:t>
            </w:r>
            <w:r w:rsidDel="00000000" w:rsidR="00000000" w:rsidRPr="00000000">
              <w:rPr>
                <w:rtl w:val="0"/>
              </w:rPr>
              <w:t xml:space="preserve"> </w:t>
            </w:r>
          </w:p>
          <w:p w:rsidR="00000000" w:rsidDel="00000000" w:rsidP="00000000" w:rsidRDefault="00000000" w:rsidRPr="00000000" w14:paraId="0000011C">
            <w:pPr>
              <w:rPr/>
            </w:pPr>
            <w:bookmarkStart w:colFirst="0" w:colLast="0" w:name="_gjdgxs" w:id="0"/>
            <w:bookmarkEnd w:id="0"/>
            <w:r w:rsidDel="00000000" w:rsidR="00000000" w:rsidRPr="00000000">
              <w:rPr>
                <w:rtl w:val="0"/>
              </w:rPr>
              <w:t xml:space="preserve">VPA: 1.4.2.Pr4b: Explore and experiment with various technical elements in a guided drama experience (e.g., process drama, story drama, creative drama)</w:t>
            </w:r>
          </w:p>
          <w:p w:rsidR="00000000" w:rsidDel="00000000" w:rsidP="00000000" w:rsidRDefault="00000000" w:rsidRPr="00000000" w14:paraId="0000011D">
            <w:pPr>
              <w:pageBreakBefore w:val="0"/>
              <w:rPr/>
            </w:pPr>
            <w:r w:rsidDel="00000000" w:rsidR="00000000" w:rsidRPr="00000000">
              <w:rPr>
                <w:rtl w:val="0"/>
              </w:rPr>
            </w:r>
          </w:p>
        </w:tc>
      </w:tr>
    </w:tbl>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headerReference r:id="rId8" w:type="default"/>
      <w:footerReference r:id="rId9" w:type="default"/>
      <w:pgSz w:h="12240" w:w="15840" w:orient="landscape"/>
      <w:pgMar w:bottom="1440" w:top="1440" w:left="1440" w:right="1440" w:header="720" w:footer="129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i w:val="1"/>
        <w:rtl w:val="0"/>
      </w:rPr>
      <w:t xml:space="preserve">BOE Approved September 2019</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colorincolorado.org/educators/content/lessonplan" TargetMode="External"/><Relationship Id="rId7" Type="http://schemas.openxmlformats.org/officeDocument/2006/relationships/hyperlink" Target="http://caslonpublishing.com/publication/differentiating-instruction-and-assessmentenglish/#reviews"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