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30"/>
        <w:gridCol w:w="1177"/>
        <w:gridCol w:w="2115"/>
        <w:gridCol w:w="1295"/>
        <w:gridCol w:w="1776"/>
        <w:gridCol w:w="3183"/>
        <w:tblGridChange w:id="0">
          <w:tblGrid>
            <w:gridCol w:w="3630"/>
            <w:gridCol w:w="1177"/>
            <w:gridCol w:w="2115"/>
            <w:gridCol w:w="1295"/>
            <w:gridCol w:w="1776"/>
            <w:gridCol w:w="3183"/>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heading=h.gjdgxs" w:id="0"/>
            <w:bookmarkEnd w:id="0"/>
            <w:r w:rsidDel="00000000" w:rsidR="00000000" w:rsidRPr="00000000">
              <w:rPr>
                <w:b w:val="1"/>
                <w:i w:val="1"/>
                <w:color w:val="ffffff"/>
                <w:sz w:val="28"/>
                <w:szCs w:val="28"/>
                <w:rtl w:val="0"/>
              </w:rPr>
              <w:t xml:space="preserve">French IV Unit 5: Le Petit Prince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color w:val="ffffff"/>
              </w:rPr>
            </w:pPr>
            <w:r w:rsidDel="00000000" w:rsidR="00000000" w:rsidRPr="00000000">
              <w:rPr>
                <w:b w:val="1"/>
                <w:i w:val="1"/>
                <w:color w:val="ffffff"/>
                <w:sz w:val="28"/>
                <w:szCs w:val="28"/>
                <w:rtl w:val="0"/>
              </w:rPr>
              <w:t xml:space="preserve">March-April</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t xml:space="preserve">7.1.IL.IPRET.1: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7.1.IL.IPRET.2: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7.1.IL.IPRET.3: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7.1.IL.IPRET.4: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7.1.IL.IPRET.5: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​​7.1.IL.IPERS.1: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7.1.IL.IPERS.2: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7.1.IL.IPERS.3: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7.1.IL.IPERS.4: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7.1.IL.IPERS.5: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7.1.IL.IPERS.6: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7.1.IL.PRSNT.1: Present basic personal information, interests, and activities using memorized words, phrases, and a few simple sentences on targeted themes.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7.1.IL.PRSNT.2: State basic needs on very familiar topics using words, phrases, and short memorized, formulaic sentences practiced in class.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7.1.IL.PRSNT.3: Imitate, recite, and/or dramatize simple poetry, rhymes, songs, and skits.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7.1.IL.PRSNT.4: Copy/write words, phrases, or simple guided texts on familiar topics.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7.1.IL.PRSNT.5: Present information from age- and level-appropriate, culturally authentic materials orally or in writing.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t xml:space="preserve">7.1.IL.PRSNT.6: Name and label tangible cultural products associated with climate change in the target language regions of the world.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In this unit students will read their first full length novel: “Le Petit Prince” by Antoine St. Exupéry. The experiences of the author will be discussed and related to the action of the narrator in the dialogue. Students will read both independently and with the class, taking notes on new vocabulary words and grammatical structures along the way. Students will illustrate passages as well as write an essay on various themes discovered in the book.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Enduring Understandings:</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can read a French novel.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Powerful literature provides insights about the human condition and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human experience.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Language is powerful tool that can stir emotions and spark people to act.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Our sense of self is influenced by relationships, conflicts, and experiences.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People have different styles of learning.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are the life and experiences of the author reflected in the actions of the novel?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Who are “les grandes personnes” and how does the author describe them?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does it mean to be a true friend?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does the author comment on and critique various peoples of our time?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can I express myself and share the same information with others in French?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I find out meaning when words are not understood?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do our personal experiences shape our view of others?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How are the elements of setting, characterization, and symbolism significant in this novel?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How are the philosophies encountered in the novel relevant to my own life?</w:t>
            </w:r>
            <w:r w:rsidDel="00000000" w:rsidR="00000000" w:rsidRPr="00000000">
              <w:rPr>
                <w:rFonts w:ascii="Calibri" w:cs="Calibri" w:eastAsia="Calibri" w:hAnsi="Calibri"/>
                <w:b w:val="0"/>
                <w:sz w:val="30"/>
                <w:szCs w:val="30"/>
                <w:rtl w:val="0"/>
              </w:rPr>
              <w:t xml:space="preserve">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r>
      <w:tr>
        <w:trPr>
          <w:cantSplit w:val="0"/>
          <w:trHeight w:val="220" w:hRule="atLeast"/>
          <w:tblHeader w:val="0"/>
        </w:trPr>
        <w:tc>
          <w:tcPr>
            <w:gridSpan w:val="3"/>
            <w:shd w:fill="1f497d" w:val="clear"/>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1. Identify new vocabulary words to improve comprehension of the story. </w:t>
            </w: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i w:val="1"/>
              </w:rPr>
            </w:pPr>
            <w:r w:rsidDel="00000000" w:rsidR="00000000" w:rsidRPr="00000000">
              <w:rPr>
                <w:rFonts w:ascii="Calibri" w:cs="Calibri" w:eastAsia="Calibri" w:hAnsi="Calibri"/>
                <w:rtl w:val="0"/>
              </w:rPr>
              <w:t xml:space="preserve">2. Identify and describe the main characters and events of </w:t>
            </w:r>
            <w:r w:rsidDel="00000000" w:rsidR="00000000" w:rsidRPr="00000000">
              <w:rPr>
                <w:rFonts w:ascii="Calibri" w:cs="Calibri" w:eastAsia="Calibri" w:hAnsi="Calibri"/>
                <w:i w:val="1"/>
                <w:rtl w:val="0"/>
              </w:rPr>
              <w:t xml:space="preserve">le Petit Prince. 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3. Identify important events in the life of Antoine de Saint‐Exupéry and discuss their impact on his writings. </w:t>
            </w: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4. List several philosophies from </w:t>
            </w:r>
            <w:r w:rsidDel="00000000" w:rsidR="00000000" w:rsidRPr="00000000">
              <w:rPr>
                <w:rFonts w:ascii="Calibri" w:cs="Calibri" w:eastAsia="Calibri" w:hAnsi="Calibri"/>
                <w:i w:val="1"/>
                <w:rtl w:val="0"/>
              </w:rPr>
              <w:t xml:space="preserve">Le Petit Prince </w:t>
            </w:r>
            <w:r w:rsidDel="00000000" w:rsidR="00000000" w:rsidRPr="00000000">
              <w:rPr>
                <w:rFonts w:ascii="Calibri" w:cs="Calibri" w:eastAsia="Calibri" w:hAnsi="Calibri"/>
                <w:rtl w:val="0"/>
              </w:rPr>
              <w:t xml:space="preserve">and discuss the relevance to our own lives. </w:t>
            </w:r>
            <w:r w:rsidDel="00000000" w:rsidR="00000000" w:rsidRPr="00000000">
              <w:rPr>
                <w:rtl w:val="0"/>
              </w:rPr>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5. Identify new grammatical structures to improve comprehension of the story. </w:t>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6. Take notes on the characters and events of a French text. </w:t>
            </w: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7. Identify various symbols in the text and describe their significance to the text and in our own lives. </w:t>
            </w: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8. Describe the impact of flashbacks throughout the story to understand its effectiveness and improve understanding of the chronological events of the story. </w:t>
            </w: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9. Recognize the </w:t>
            </w:r>
            <w:r w:rsidDel="00000000" w:rsidR="00000000" w:rsidRPr="00000000">
              <w:rPr>
                <w:rFonts w:ascii="Calibri" w:cs="Calibri" w:eastAsia="Calibri" w:hAnsi="Calibri"/>
                <w:i w:val="1"/>
                <w:rtl w:val="0"/>
              </w:rPr>
              <w:t xml:space="preserve">passé simple </w:t>
            </w:r>
            <w:r w:rsidDel="00000000" w:rsidR="00000000" w:rsidRPr="00000000">
              <w:rPr>
                <w:rFonts w:ascii="Calibri" w:cs="Calibri" w:eastAsia="Calibri" w:hAnsi="Calibri"/>
                <w:rtl w:val="0"/>
              </w:rPr>
              <w:t xml:space="preserve">in a French work. </w:t>
            </w:r>
            <w:r w:rsidDel="00000000" w:rsidR="00000000" w:rsidRPr="00000000">
              <w:rPr>
                <w:rtl w:val="0"/>
              </w:rPr>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rPr>
            </w:pPr>
            <w:r w:rsidDel="00000000" w:rsidR="00000000" w:rsidRPr="00000000">
              <w:rPr>
                <w:rFonts w:ascii="Calibri" w:cs="Calibri" w:eastAsia="Calibri" w:hAnsi="Calibri"/>
                <w:rtl w:val="0"/>
              </w:rPr>
              <w:t xml:space="preserve">‐  Short answers to questions about the novel.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Passages in the </w:t>
            </w:r>
            <w:r w:rsidDel="00000000" w:rsidR="00000000" w:rsidRPr="00000000">
              <w:rPr>
                <w:rFonts w:ascii="Calibri" w:cs="Calibri" w:eastAsia="Calibri" w:hAnsi="Calibri"/>
                <w:i w:val="1"/>
                <w:rtl w:val="0"/>
              </w:rPr>
              <w:t xml:space="preserve">passé simple.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4‐5 paragraph essay developing a theme from the novel.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Sticky notes to summarize chapters.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“Tweets” to s</w:t>
            </w:r>
            <w:r w:rsidDel="00000000" w:rsidR="00000000" w:rsidRPr="00000000">
              <w:rPr>
                <w:rtl w:val="0"/>
              </w:rPr>
              <w:t xml:space="preserve">u</w:t>
            </w:r>
            <w:r w:rsidDel="00000000" w:rsidR="00000000" w:rsidRPr="00000000">
              <w:rPr>
                <w:rFonts w:ascii="Calibri" w:cs="Calibri" w:eastAsia="Calibri" w:hAnsi="Calibri"/>
                <w:rtl w:val="0"/>
              </w:rPr>
              <w:t xml:space="preserve">mmarize chapters.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tc>
        <w:tc>
          <w:tcPr>
            <w:gridSpan w:val="2"/>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and translate short biography of Antoine de Saint‐Exupéry. </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Translate vocabulary from chapters as a class. </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guided notes on </w:t>
            </w:r>
            <w:r w:rsidDel="00000000" w:rsidR="00000000" w:rsidRPr="00000000">
              <w:rPr>
                <w:rFonts w:ascii="Calibri" w:cs="Calibri" w:eastAsia="Calibri" w:hAnsi="Calibri"/>
                <w:i w:val="1"/>
                <w:rtl w:val="0"/>
              </w:rPr>
              <w:t xml:space="preserve">passé simple. </w:t>
            </w:r>
            <w:r w:rsidDel="00000000" w:rsidR="00000000" w:rsidRPr="00000000">
              <w:rPr>
                <w:rFonts w:ascii="Calibri" w:cs="Calibri" w:eastAsia="Calibri" w:hAnsi="Calibri"/>
                <w:rtl w:val="0"/>
              </w:rPr>
              <w:t xml:space="preserve">‐ Complete worksheets on various idiomatic expressions (</w:t>
            </w:r>
            <w:r w:rsidDel="00000000" w:rsidR="00000000" w:rsidRPr="00000000">
              <w:rPr>
                <w:rFonts w:ascii="Calibri" w:cs="Calibri" w:eastAsia="Calibri" w:hAnsi="Calibri"/>
                <w:i w:val="1"/>
                <w:rtl w:val="0"/>
              </w:rPr>
              <w:t xml:space="preserve">coup, n’importe, faire</w:t>
            </w:r>
            <w:r w:rsidDel="00000000" w:rsidR="00000000" w:rsidRPr="00000000">
              <w:rPr>
                <w:rFonts w:ascii="Calibri" w:cs="Calibri" w:eastAsia="Calibri" w:hAnsi="Calibri"/>
                <w:rtl w:val="0"/>
              </w:rPr>
              <w:t xml:space="preserve">). </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worksheets on various irregular verbs (</w:t>
            </w:r>
            <w:r w:rsidDel="00000000" w:rsidR="00000000" w:rsidRPr="00000000">
              <w:rPr>
                <w:rFonts w:ascii="Calibri" w:cs="Calibri" w:eastAsia="Calibri" w:hAnsi="Calibri"/>
                <w:i w:val="1"/>
                <w:rtl w:val="0"/>
              </w:rPr>
              <w:t xml:space="preserve">rire, boire, server, tenir, se taire</w:t>
            </w:r>
            <w:r w:rsidDel="00000000" w:rsidR="00000000" w:rsidRPr="00000000">
              <w:rPr>
                <w:rFonts w:ascii="Calibri" w:cs="Calibri" w:eastAsia="Calibri" w:hAnsi="Calibri"/>
                <w:rtl w:val="0"/>
              </w:rPr>
              <w:t xml:space="preserve">).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Loto with vocabulary. </w:t>
            </w:r>
            <w:r w:rsidDel="00000000" w:rsidR="00000000" w:rsidRPr="00000000">
              <w:rPr>
                <w:rtl w:val="0"/>
              </w:rPr>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chapters orally and translate as a class. 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Divide into groups, read, and act out a chapter. 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Create a timeline on the board of the actions in the novel. 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Illustrate your favorite part of the novel. 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Write a 4‐5 paragraph essay on certain theme/symbol from the novel. ‐ Peer‐ edit essays in class. 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the movie “Le Petit Prince”. ‐ In groups, read a chapter and translate for the class. 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Discussion of symbols in the novel (the fox, different planets, snake, etc). </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Formative Assessment</w:t>
            </w:r>
          </w:p>
          <w:p w:rsidR="00000000" w:rsidDel="00000000" w:rsidP="00000000" w:rsidRDefault="00000000" w:rsidRPr="00000000" w14:paraId="00000098">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 xml:space="preserve">-</w:t>
            </w:r>
            <w:r w:rsidDel="00000000" w:rsidR="00000000" w:rsidRPr="00000000">
              <w:rPr>
                <w:rFonts w:ascii="Calibri" w:cs="Calibri" w:eastAsia="Calibri" w:hAnsi="Calibri"/>
                <w:rtl w:val="0"/>
              </w:rPr>
              <w:t xml:space="preserve">  Homework – answer comprehension questions about each chapter, take notes on sticky notes, write “tweets” to summarize chapters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quizzes, “Pop” quizzes on chapter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A">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on vocabulary and events in novel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B">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Rewrite sentences with appropriate vocabulary word, put the events in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order, who is being described (narrator or little prince?), true/false questions, match vocabulary word to its synonym/antonym, etc.</w:t>
            </w:r>
            <w:r w:rsidDel="00000000" w:rsidR="00000000" w:rsidRPr="00000000">
              <w:rPr>
                <w:rFonts w:ascii="Calibri" w:cs="Calibri" w:eastAsia="Calibri" w:hAnsi="Calibri"/>
                <w:b w:val="1"/>
                <w:sz w:val="30"/>
                <w:szCs w:val="30"/>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b w:val="1"/>
                <w:rtl w:val="0"/>
              </w:rPr>
              <w:t xml:space="preserve">Performance Assessment</w:t>
            </w:r>
            <w:r w:rsidDel="00000000" w:rsidR="00000000" w:rsidRPr="00000000">
              <w:rPr>
                <w:rtl w:val="0"/>
              </w:rPr>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r>
            <w:r w:rsidDel="00000000" w:rsidR="00000000" w:rsidRPr="00000000">
              <w:rPr>
                <w:rFonts w:ascii="Calibri" w:cs="Calibri" w:eastAsia="Calibri" w:hAnsi="Calibri"/>
                <w:rtl w:val="0"/>
              </w:rPr>
              <w:tab/>
              <w:t xml:space="preserve">‐  Draw a picture to illustrate your favorite theme from the novel.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Write a 4‐5 paragraph essay discussing a certain theme/symbol or character.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b w:val="1"/>
              </w:rPr>
            </w:pPr>
            <w:r w:rsidDel="00000000" w:rsidR="00000000" w:rsidRPr="00000000">
              <w:rPr>
                <w:b w:val="1"/>
                <w:rtl w:val="0"/>
              </w:rPr>
              <w:t xml:space="preserve"> </w:t>
            </w:r>
          </w:p>
        </w:tc>
      </w:tr>
      <w:tr>
        <w:trPr>
          <w:cantSplit w:val="0"/>
          <w:trHeight w:val="120" w:hRule="atLeast"/>
          <w:tblHeader w:val="0"/>
        </w:trPr>
        <w:tc>
          <w:tcPr>
            <w:gridSpan w:val="6"/>
            <w:shd w:fill="1f497d" w:val="clear"/>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AC">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Passe Simple:  this tense is only used in literature;   (students only need to recognize the tense)</w:t>
            </w:r>
          </w:p>
        </w:tc>
        <w:tc>
          <w:tcPr>
            <w:gridSpan w:val="2"/>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Passe Compose</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Subjunctive</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the Passe Simple to the Passe Compose</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 extracts of Le Petit Prince to see how the Passe Simple is used in Literature</w:t>
            </w:r>
          </w:p>
        </w:tc>
      </w:tr>
      <w:tr>
        <w:trPr>
          <w:cantSplit w:val="0"/>
          <w:trHeight w:val="120" w:hRule="atLeast"/>
          <w:tblHeader w:val="0"/>
        </w:trPr>
        <w:tc>
          <w:tcPr>
            <w:gridSpan w:val="6"/>
          </w:tcPr>
          <w:p w:rsidR="00000000" w:rsidDel="00000000" w:rsidP="00000000" w:rsidRDefault="00000000" w:rsidRPr="00000000" w14:paraId="000000B9">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1"/>
                <w:sz w:val="22"/>
                <w:szCs w:val="22"/>
                <w:u w:val="single"/>
                <w:rtl w:val="0"/>
              </w:rPr>
              <w:t xml:space="preserve">Key resources:</w:t>
            </w:r>
            <w:r w:rsidDel="00000000" w:rsidR="00000000" w:rsidRPr="00000000">
              <w:rPr>
                <w:rFonts w:ascii="Calibri" w:cs="Calibri" w:eastAsia="Calibri" w:hAnsi="Calibri"/>
                <w:b w:val="0"/>
                <w:sz w:val="22"/>
                <w:szCs w:val="22"/>
                <w:rtl w:val="0"/>
              </w:rPr>
              <w:tab/>
              <w:tab/>
            </w: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Conversation Culturelle in Bien Dit Level 3 Chapter 1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ab/>
            </w:r>
            <w:r w:rsidDel="00000000" w:rsidR="00000000" w:rsidRPr="00000000">
              <w:rPr>
                <w:rFonts w:ascii="Times New Roman" w:cs="Times New Roman" w:eastAsia="Times New Roman" w:hAnsi="Times New Roman"/>
                <w:b w:val="0"/>
                <w:sz w:val="24"/>
                <w:szCs w:val="24"/>
              </w:rPr>
              <w:drawing>
                <wp:inline distB="0" distT="0" distL="0" distR="0">
                  <wp:extent cx="10160" cy="6096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 </w:t>
            </w:r>
            <w:r w:rsidDel="00000000" w:rsidR="00000000" w:rsidRPr="00000000">
              <w:rPr>
                <w:rFonts w:ascii="Calibri" w:cs="Calibri" w:eastAsia="Calibri" w:hAnsi="Calibri"/>
                <w:b w:val="0"/>
                <w:i w:val="1"/>
                <w:sz w:val="22"/>
                <w:szCs w:val="22"/>
                <w:rtl w:val="0"/>
              </w:rPr>
              <w:t xml:space="preserve">Le Petit Prince </w:t>
            </w:r>
            <w:r w:rsidDel="00000000" w:rsidR="00000000" w:rsidRPr="00000000">
              <w:rPr>
                <w:rFonts w:ascii="Calibri" w:cs="Calibri" w:eastAsia="Calibri" w:hAnsi="Calibri"/>
                <w:b w:val="0"/>
                <w:sz w:val="22"/>
                <w:szCs w:val="22"/>
                <w:rtl w:val="0"/>
              </w:rPr>
              <w:t xml:space="preserve">by Antoine St. Exupéry ‐ “Antoine de Saint‐Exupéry” short biography  </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D6">
            <w:pPr>
              <w:rPr/>
            </w:pPr>
            <w:r w:rsidDel="00000000" w:rsidR="00000000" w:rsidRPr="00000000">
              <w:rPr>
                <w:rtl w:val="0"/>
              </w:rPr>
              <w:t xml:space="preserve">English Language Arts: </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D9">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DA">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6">
    <w:pPr>
      <w:tabs>
        <w:tab w:val="center" w:leader="none" w:pos="4680"/>
        <w:tab w:val="right" w:leader="none" w:pos="9360"/>
      </w:tabs>
      <w:spacing w:after="1296" w:line="240" w:lineRule="auto"/>
      <w:jc w:val="center"/>
      <w:rPr>
        <w:b w:val="1"/>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lUkUXClWEo6+FKXmzxkz/9ZJQ==">AMUW2mWcPDskRcq+Fz4MzBcdU3IFX2H/86L9tN1HbWG/3mmQRK2Ijc1OOoWWhLxnBbmZ1EcRHIIxy9ZUyxJ4GtBvlEHW6lFRYiP11LYv3vjunhw9YC5LUriO25MmtYjhIi0M/hpgahm7</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