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French Grade 5 Unit 3: Colors, Body Parts, Animals</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Weeks 8-10</w:t>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b w:val="1"/>
                <w:u w:val="single"/>
                <w:rtl w:val="0"/>
              </w:rPr>
              <w:t xml:space="preserve">Interpretive Mode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 NM.A.1  Recognize familiar spoken or written words and phrases contained in </w:t>
            </w:r>
            <w:r w:rsidDel="00000000" w:rsidR="00000000" w:rsidRPr="00000000">
              <w:rPr>
                <w:color w:val="0000ff"/>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color w:val="0000ff"/>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rPr/>
            </w:pPr>
            <w:r w:rsidDel="00000000" w:rsidR="00000000" w:rsidRPr="00000000">
              <w:rPr>
                <w:rtl w:val="0"/>
              </w:rPr>
              <w:t xml:space="preserve">                        physical response</w:t>
            </w:r>
          </w:p>
          <w:p w:rsidR="00000000" w:rsidDel="00000000" w:rsidP="00000000" w:rsidRDefault="00000000" w:rsidRPr="00000000" w14:paraId="00000010">
            <w:pP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rPr/>
            </w:pPr>
            <w:r w:rsidDel="00000000" w:rsidR="00000000" w:rsidRPr="00000000">
              <w:rPr>
                <w:rtl w:val="0"/>
              </w:rPr>
              <w:t xml:space="preserve">                       culturally authentic materials on familiar topics.</w:t>
            </w:r>
          </w:p>
          <w:p w:rsidR="00000000" w:rsidDel="00000000" w:rsidP="00000000" w:rsidRDefault="00000000" w:rsidRPr="00000000" w14:paraId="00000014">
            <w:pPr>
              <w:rPr/>
            </w:pPr>
            <w:r w:rsidDel="00000000" w:rsidR="00000000" w:rsidRPr="00000000">
              <w:rPr>
                <w:b w:val="1"/>
                <w:u w:val="single"/>
                <w:rtl w:val="0"/>
              </w:rPr>
              <w:t xml:space="preserve">Interpersonal Mode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rPr/>
            </w:pPr>
            <w:r w:rsidDel="00000000" w:rsidR="00000000" w:rsidRPr="00000000">
              <w:rPr>
                <w:rtl w:val="0"/>
              </w:rPr>
              <w:t xml:space="preserve">                        age-appropriate classroom and cultural activities.</w:t>
            </w:r>
          </w:p>
          <w:p w:rsidR="00000000" w:rsidDel="00000000" w:rsidP="00000000" w:rsidRDefault="00000000" w:rsidRPr="00000000" w14:paraId="00000018">
            <w:pP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rPr/>
            </w:pPr>
            <w:r w:rsidDel="00000000" w:rsidR="00000000" w:rsidRPr="00000000">
              <w:rPr>
                <w:rtl w:val="0"/>
              </w:rPr>
              <w:t xml:space="preserve">                         and daily interactions.</w:t>
            </w:r>
          </w:p>
          <w:p w:rsidR="00000000" w:rsidDel="00000000" w:rsidP="00000000" w:rsidRDefault="00000000" w:rsidRPr="00000000" w14:paraId="0000001A">
            <w:pP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rPr/>
            </w:pPr>
            <w:r w:rsidDel="00000000" w:rsidR="00000000" w:rsidRPr="00000000">
              <w:rPr>
                <w:rtl w:val="0"/>
              </w:rPr>
              <w:t xml:space="preserve">                        studied in other content areas.   </w:t>
            </w:r>
          </w:p>
          <w:p w:rsidR="00000000" w:rsidDel="00000000" w:rsidP="00000000" w:rsidRDefault="00000000" w:rsidRPr="00000000" w14:paraId="0000001D">
            <w:pPr>
              <w:rPr/>
            </w:pPr>
            <w:r w:rsidDel="00000000" w:rsidR="00000000" w:rsidRPr="00000000">
              <w:rPr>
                <w:b w:val="1"/>
                <w:u w:val="single"/>
                <w:rtl w:val="0"/>
              </w:rPr>
              <w:t xml:space="preserve">Presentational Mode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French in addition to English to describe their surroundings, themselves, and animals,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-The purpose of language study is to communicate so I can understand others, and they can understand me.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 </w:t>
            </w: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learning an additional language help you become a global citizen and enhance your own life?</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are the skills you need in order to understand or communicate in French?</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 the cultures of the world compare to those of the United States?</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the French language compare to American English?</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does the study of an additional language and its cultures teach me about myself? </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Colors in the TL</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Body parts in the TL</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Common pets and approximately a dozen other animals of interest to individuals.</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express likes and dislikes regarding colors, pets etc.</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say what pet they have or don’t have</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colors to describe objects, people, and animals</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body parts to describe people and animals.</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Express preferences with regard to unit topics</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gestures to convey meaning</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context and cognates to facilitate understanding</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The activities in the French class should include pair-share, Total Physical Response (TPR), oral/aural, and reading/writing activities. There should be sufficient time for individual work as well as group work and practice with peers. The French class should be conducted in the target language as much as possible. Activities should focus on excellent language acquisition methods and literacy. Below are some other activities and strategies that can be used for this unit.</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222222"/>
                <w:sz w:val="22"/>
                <w:szCs w:val="22"/>
                <w:rtl w:val="0"/>
              </w:rPr>
              <w:t xml:space="preserve">Technology practice through Google Classroom or other web-based “classrooms” in Flipped Learning Environment</w:t>
            </w:r>
            <w:r w:rsidDel="00000000" w:rsidR="00000000" w:rsidRPr="00000000">
              <w:rPr>
                <w:rtl w:val="0"/>
              </w:rPr>
            </w:r>
          </w:p>
          <w:p w:rsidR="00000000" w:rsidDel="00000000" w:rsidP="00000000" w:rsidRDefault="00000000" w:rsidRPr="00000000" w14:paraId="00000080">
            <w:pPr>
              <w:pageBreakBefore w:val="0"/>
              <w:numPr>
                <w:ilvl w:val="0"/>
                <w:numId w:val="1"/>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81">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82">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83">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84">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w:t>
            </w:r>
            <w:r w:rsidDel="00000000" w:rsidR="00000000" w:rsidRPr="00000000">
              <w:rPr>
                <w:rtl w:val="0"/>
              </w:rPr>
            </w:r>
          </w:p>
          <w:p w:rsidR="00000000" w:rsidDel="00000000" w:rsidP="00000000" w:rsidRDefault="00000000" w:rsidRPr="00000000" w14:paraId="00000085">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86">
            <w:pPr>
              <w:pageBreakBefore w:val="0"/>
              <w:numPr>
                <w:ilvl w:val="0"/>
                <w:numId w:val="1"/>
              </w:numPr>
              <w:pBdr>
                <w:top w:space="0" w:sz="0" w:val="nil"/>
                <w:left w:space="0" w:sz="0" w:val="nil"/>
                <w:bottom w:space="0" w:sz="0" w:val="nil"/>
                <w:right w:space="0" w:sz="0" w:val="nil"/>
                <w:between w:space="0" w:sz="0" w:val="nil"/>
              </w:pBdr>
              <w:shd w:fill="auto" w:val="clear"/>
              <w:spacing w:after="28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tc>
        <w:tc>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333333"/>
              </w:rPr>
            </w:pPr>
            <w:r w:rsidDel="00000000" w:rsidR="00000000" w:rsidRPr="00000000">
              <w:rPr>
                <w:rtl w:val="0"/>
              </w:rPr>
            </w:r>
          </w:p>
          <w:tbl>
            <w:tblPr>
              <w:tblStyle w:val="Table2"/>
              <w:tblW w:w="3062.0" w:type="dxa"/>
              <w:jc w:val="left"/>
              <w:tblInd w:w="-15.0" w:type="dxa"/>
              <w:tblBorders>
                <w:top w:color="c2c2c2" w:space="0" w:sz="6" w:val="single"/>
                <w:left w:color="c2c2c2" w:space="0" w:sz="6" w:val="single"/>
                <w:bottom w:color="c2c2c2" w:space="0" w:sz="6" w:val="single"/>
                <w:right w:color="c2c2c2" w:space="0" w:sz="6" w:val="single"/>
              </w:tblBorders>
              <w:tblLayout w:type="fixed"/>
              <w:tblLook w:val="0400"/>
            </w:tblPr>
            <w:tblGrid>
              <w:gridCol w:w="80"/>
              <w:gridCol w:w="2982"/>
              <w:tblGridChange w:id="0">
                <w:tblGrid>
                  <w:gridCol w:w="80"/>
                  <w:gridCol w:w="2982"/>
                </w:tblGrid>
              </w:tblGridChange>
            </w:tblGrid>
            <w:tr>
              <w:trPr>
                <w:cantSplit w:val="0"/>
                <w:tblHeader w:val="0"/>
              </w:trPr>
              <w:tc>
                <w:tcPr>
                  <w:vAlign w:val="center"/>
                </w:tcPr>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 </w:t>
                  </w:r>
                </w:p>
              </w:tc>
              <w:tc>
                <w:tcPr>
                  <w:tcMar>
                    <w:top w:w="150.0" w:type="dxa"/>
                    <w:left w:w="150.0" w:type="dxa"/>
                    <w:bottom w:w="150.0" w:type="dxa"/>
                    <w:right w:w="150.0" w:type="dxa"/>
                  </w:tcMar>
                  <w:vAlign w:val="center"/>
                </w:tcPr>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Quiz</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Formative: Instructional/Assessment Focus</w:t>
                  </w:r>
                </w:p>
              </w:tc>
            </w:tr>
            <w:tr>
              <w:trPr>
                <w:cantSplit w:val="0"/>
                <w:tblHeader w:val="0"/>
              </w:trPr>
              <w:tc>
                <w:tcPr>
                  <w:shd w:fill="f9f9f8" w:val="clear"/>
                  <w:vAlign w:val="center"/>
                </w:tcPr>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 </w:t>
                  </w:r>
                </w:p>
              </w:tc>
              <w:tc>
                <w:tcPr>
                  <w:shd w:fill="f9f9f8" w:val="clear"/>
                  <w:tcMar>
                    <w:top w:w="150.0" w:type="dxa"/>
                    <w:left w:w="150.0" w:type="dxa"/>
                    <w:bottom w:w="150.0" w:type="dxa"/>
                    <w:right w:w="150.0" w:type="dxa"/>
                  </w:tcMar>
                  <w:vAlign w:val="center"/>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Summative: Instructional/Assessment Focus</w:t>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333333"/>
                      <w:sz w:val="22"/>
                      <w:szCs w:val="22"/>
                      <w:rtl w:val="0"/>
                    </w:rPr>
                    <w:t xml:space="preserve">Student surveys and analysis of results</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333333"/>
                      <w:sz w:val="22"/>
                      <w:szCs w:val="22"/>
                      <w:rtl w:val="0"/>
                    </w:rPr>
                    <w:t xml:space="preserve">Final Project presentation using technology- A mixture of oral, aural, reading and writing skills. </w:t>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tl w:val="0"/>
                    </w:rPr>
                  </w:r>
                </w:p>
              </w:tc>
            </w:tr>
          </w:tbl>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0"/>
                <w:color w:val="333333"/>
                <w:sz w:val="22"/>
                <w:szCs w:val="22"/>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Colors, body parts, animals-describing, expressing opinion</w:t>
            </w:r>
          </w:p>
        </w:tc>
        <w:tc>
          <w:tcPr>
            <w:gridSpan w:val="2"/>
          </w:tcPr>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Reinforcement of salutation and courtesy expressions and classroom survival expressions</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pPr>
            <w:r w:rsidDel="00000000" w:rsidR="00000000" w:rsidRPr="00000000">
              <w:rPr>
                <w:color w:val="333333"/>
                <w:rtl w:val="0"/>
              </w:rPr>
              <w:t xml:space="preserve">Daily report –day,date,weather</w:t>
            </w: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pqa (personalized question and answer)</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use of salutation and courtesy expressions and classroom survival expressions</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Students-led daily report</w:t>
            </w:r>
          </w:p>
        </w:tc>
      </w:tr>
      <w:tr>
        <w:trPr>
          <w:cantSplit w:val="0"/>
          <w:trHeight w:val="120" w:hRule="atLeast"/>
          <w:tblHeader w:val="0"/>
        </w:trPr>
        <w:tc>
          <w:tcPr>
            <w:gridSpan w:val="6"/>
          </w:tcPr>
          <w:p w:rsidR="00000000" w:rsidDel="00000000" w:rsidP="00000000" w:rsidRDefault="00000000" w:rsidRPr="00000000" w14:paraId="000000A8">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b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Teacher-created resources</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Laptops</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Videos and Internet short videos</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classrooms </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Realia</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Interactive Smart Board</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reading materials</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 </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b w:val="1"/>
                <w:u w:val="single"/>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6">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7" w:type="default"/>
      <w:footerReference r:id="rId8"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C">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w:t>
      </w:r>
    </w:hyperlink>
    <w:r w:rsidDel="00000000" w:rsidR="00000000" w:rsidRPr="00000000">
      <w:rPr>
        <w:rtl w:val="0"/>
      </w:rPr>
      <w:t xml:space="preserve">2022</w:t>
    </w:r>
  </w:p>
  <w:p w:rsidR="00000000" w:rsidDel="00000000" w:rsidP="00000000" w:rsidRDefault="00000000" w:rsidRPr="00000000" w14:paraId="000000DD">
    <w:pPr>
      <w:pageBreakBefore w:val="0"/>
      <w:tabs>
        <w:tab w:val="center" w:leader="none" w:pos="4680"/>
        <w:tab w:val="right" w:leader="none" w:pos="9360"/>
      </w:tabs>
      <w:spacing w:after="720"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forms/d/1SW2D1aDmhBKEISuIBYrSwhGonjUki5g62NgzXqndB6A/viewform?usp=send_form"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