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0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1245"/>
        <w:gridCol w:w="1425"/>
        <w:gridCol w:w="1860"/>
        <w:gridCol w:w="945"/>
        <w:gridCol w:w="2430"/>
        <w:gridCol w:w="2595"/>
        <w:tblGridChange w:id="0">
          <w:tblGrid>
            <w:gridCol w:w="2700"/>
            <w:gridCol w:w="1245"/>
            <w:gridCol w:w="1425"/>
            <w:gridCol w:w="1860"/>
            <w:gridCol w:w="945"/>
            <w:gridCol w:w="2430"/>
            <w:gridCol w:w="2595"/>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gjdgxs" w:id="0"/>
            <w:bookmarkEnd w:id="0"/>
            <w:r w:rsidDel="00000000" w:rsidR="00000000" w:rsidRPr="00000000">
              <w:rPr>
                <w:b w:val="1"/>
                <w:bCs w:val="1"/>
                <w:i w:val="1"/>
                <w:iCs w:val="1"/>
                <w:color w:val="ffff00"/>
                <w:sz w:val="24"/>
                <w:szCs w:val="24"/>
                <w:rtl w:val="0"/>
              </w:rPr>
              <w:t xml:space="preserve">4th Grade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30j0zll" w:id="1"/>
            <w:bookmarkEnd w:id="1"/>
            <w:r w:rsidDel="00000000" w:rsidR="00000000" w:rsidRPr="00000000">
              <w:rPr>
                <w:b w:val="1"/>
                <w:bCs w:val="1"/>
                <w:i w:val="1"/>
                <w:iCs w:val="1"/>
                <w:color w:val="ffff00"/>
                <w:sz w:val="24"/>
                <w:szCs w:val="24"/>
                <w:rtl w:val="0"/>
              </w:rPr>
              <w:t xml:space="preserve">Unit 4: “A Comer”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1fob9te" w:id="2"/>
            <w:bookmarkEnd w:id="2"/>
            <w:r w:rsidDel="00000000" w:rsidR="00000000" w:rsidRPr="00000000">
              <w:rPr>
                <w:b w:val="1"/>
                <w:bCs w:val="1"/>
                <w:i w:val="1"/>
                <w:iCs w:val="1"/>
                <w:color w:val="ffff00"/>
                <w:sz w:val="24"/>
                <w:szCs w:val="24"/>
                <w:rtl w:val="0"/>
              </w:rPr>
              <w:t xml:space="preserve">March - April </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C">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D">
            <w:pPr>
              <w:spacing w:line="276" w:lineRule="auto"/>
              <w:rPr>
                <w:highlight w:val="white"/>
              </w:rPr>
            </w:pPr>
            <w:r w:rsidDel="00000000" w:rsidR="00000000" w:rsidRPr="00000000">
              <w:rPr>
                <w:rtl w:val="0"/>
              </w:rPr>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F">
            <w:pPr>
              <w:spacing w:line="276" w:lineRule="auto"/>
              <w:rPr>
                <w:highlight w:val="white"/>
              </w:rPr>
            </w:pPr>
            <w:r w:rsidDel="00000000" w:rsidR="00000000" w:rsidRPr="00000000">
              <w:rPr>
                <w:rtl w:val="0"/>
              </w:rPr>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1">
            <w:pPr>
              <w:spacing w:line="276" w:lineRule="auto"/>
              <w:rPr>
                <w:highlight w:val="white"/>
              </w:rPr>
            </w:pPr>
            <w:r w:rsidDel="00000000" w:rsidR="00000000" w:rsidRPr="00000000">
              <w:rPr>
                <w:rtl w:val="0"/>
              </w:rPr>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3">
            <w:pPr>
              <w:spacing w:line="276" w:lineRule="auto"/>
              <w:rPr>
                <w:highlight w:val="white"/>
              </w:rPr>
            </w:pPr>
            <w:r w:rsidDel="00000000" w:rsidR="00000000" w:rsidRPr="00000000">
              <w:rPr>
                <w:rtl w:val="0"/>
              </w:rPr>
            </w:r>
          </w:p>
          <w:p w:rsidR="00000000" w:rsidDel="00000000" w:rsidP="00000000" w:rsidRDefault="00000000" w:rsidRPr="00000000" w14:paraId="00000014">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5">
            <w:pPr>
              <w:spacing w:line="276" w:lineRule="auto"/>
              <w:rPr>
                <w:highlight w:val="white"/>
              </w:rPr>
            </w:pPr>
            <w:r w:rsidDel="00000000" w:rsidR="00000000" w:rsidRPr="00000000">
              <w:rPr>
                <w:rtl w:val="0"/>
              </w:rPr>
            </w:r>
          </w:p>
          <w:p w:rsidR="00000000" w:rsidDel="00000000" w:rsidP="00000000" w:rsidRDefault="00000000" w:rsidRPr="00000000" w14:paraId="00000016">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7">
            <w:pPr>
              <w:spacing w:line="276" w:lineRule="auto"/>
              <w:rPr>
                <w:highlight w:val="white"/>
              </w:rPr>
            </w:pPr>
            <w:r w:rsidDel="00000000" w:rsidR="00000000" w:rsidRPr="00000000">
              <w:rPr>
                <w:rtl w:val="0"/>
              </w:rPr>
            </w:r>
          </w:p>
          <w:p w:rsidR="00000000" w:rsidDel="00000000" w:rsidP="00000000" w:rsidRDefault="00000000" w:rsidRPr="00000000" w14:paraId="00000018">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9">
            <w:pPr>
              <w:spacing w:line="276" w:lineRule="auto"/>
              <w:rPr>
                <w:highlight w:val="white"/>
              </w:rPr>
            </w:pPr>
            <w:r w:rsidDel="00000000" w:rsidR="00000000" w:rsidRPr="00000000">
              <w:rPr>
                <w:rtl w:val="0"/>
              </w:rPr>
            </w:r>
          </w:p>
          <w:p w:rsidR="00000000" w:rsidDel="00000000" w:rsidP="00000000" w:rsidRDefault="00000000" w:rsidRPr="00000000" w14:paraId="0000001A">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B">
            <w:pPr>
              <w:spacing w:line="276" w:lineRule="auto"/>
              <w:rPr>
                <w:highlight w:val="white"/>
              </w:rPr>
            </w:pPr>
            <w:r w:rsidDel="00000000" w:rsidR="00000000" w:rsidRPr="00000000">
              <w:rPr>
                <w:rtl w:val="0"/>
              </w:rPr>
            </w:r>
          </w:p>
          <w:p w:rsidR="00000000" w:rsidDel="00000000" w:rsidP="00000000" w:rsidRDefault="00000000" w:rsidRPr="00000000" w14:paraId="0000001C">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D">
            <w:pPr>
              <w:spacing w:line="276" w:lineRule="auto"/>
              <w:rPr>
                <w:highlight w:val="white"/>
              </w:rPr>
            </w:pPr>
            <w:r w:rsidDel="00000000" w:rsidR="00000000" w:rsidRPr="00000000">
              <w:rPr>
                <w:rtl w:val="0"/>
              </w:rPr>
            </w:r>
          </w:p>
          <w:p w:rsidR="00000000" w:rsidDel="00000000" w:rsidP="00000000" w:rsidRDefault="00000000" w:rsidRPr="00000000" w14:paraId="0000001E">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F">
            <w:pPr>
              <w:spacing w:line="276" w:lineRule="auto"/>
              <w:rPr>
                <w:highlight w:val="white"/>
              </w:rPr>
            </w:pPr>
            <w:r w:rsidDel="00000000" w:rsidR="00000000" w:rsidRPr="00000000">
              <w:rPr>
                <w:rtl w:val="0"/>
              </w:rPr>
            </w:r>
          </w:p>
          <w:p w:rsidR="00000000" w:rsidDel="00000000" w:rsidP="00000000" w:rsidRDefault="00000000" w:rsidRPr="00000000" w14:paraId="00000020">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1">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t xml:space="preserve">7.1.NM.PRSNT.6: Name and label tangible cultural products associated with climate change in the target language regions of the world. </w:t>
            </w:r>
          </w:p>
        </w:tc>
      </w:tr>
      <w:tr>
        <w:trPr>
          <w:cantSplit w:val="0"/>
          <w:trHeight w:val="1120" w:hRule="atLeast"/>
          <w:tblHeader w:val="0"/>
        </w:trPr>
        <w:tc>
          <w:tcPr>
            <w:gridSpan w:val="7"/>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000000"/>
                <w:highlight w:val="white"/>
                <w:rtl w:val="0"/>
              </w:rPr>
              <w:t xml:space="preserve">Foods and feasts are an important part of every culture in the world. In </w:t>
            </w:r>
            <w:r w:rsidDel="00000000" w:rsidR="00000000" w:rsidRPr="00000000">
              <w:rPr>
                <w:rtl w:val="0"/>
              </w:rPr>
              <w:t xml:space="preserve">this unit, students will build their prior knowledge of food items in Spanish. Students will review food items learned last year and practice simple sentences and phrases to describe food items they like and dislike. Within the context, students will learn about classifying foods into food groups, interpret the food pyramid, and learn to make healthy food choices.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will understand that food is a big piece of one’s culture</w:t>
              <w:tab/>
              <w:tab/>
              <w:tab/>
              <w:tab/>
              <w:tab/>
              <w:tab/>
            </w:r>
          </w:p>
          <w:p w:rsidR="00000000" w:rsidDel="00000000" w:rsidP="00000000" w:rsidRDefault="00000000" w:rsidRPr="00000000" w14:paraId="0000003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Eating healthy involves access to accurate information about food and good decision-making skills.</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 </w:t>
              <w:tab/>
              <w:tab/>
              <w:tab/>
              <w:tab/>
              <w:tab/>
            </w:r>
          </w:p>
          <w:p w:rsidR="00000000" w:rsidDel="00000000" w:rsidP="00000000" w:rsidRDefault="00000000" w:rsidRPr="00000000" w14:paraId="00000047">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does a healthy diet look like? </w:t>
            </w:r>
          </w:p>
          <w:p w:rsidR="00000000" w:rsidDel="00000000" w:rsidP="00000000" w:rsidRDefault="00000000" w:rsidRPr="00000000" w14:paraId="00000048">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could be a nutritious menu for the day?</w:t>
            </w:r>
          </w:p>
          <w:p w:rsidR="00000000" w:rsidDel="00000000" w:rsidP="00000000" w:rsidRDefault="00000000" w:rsidRPr="00000000" w14:paraId="00000049">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does food play a role in tradition? </w:t>
            </w:r>
          </w:p>
          <w:p w:rsidR="00000000" w:rsidDel="00000000" w:rsidP="00000000" w:rsidRDefault="00000000" w:rsidRPr="00000000" w14:paraId="0000004A">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Why is food so important? </w:t>
            </w:r>
          </w:p>
          <w:p w:rsidR="00000000" w:rsidDel="00000000" w:rsidP="00000000" w:rsidRDefault="00000000" w:rsidRPr="00000000" w14:paraId="0000004B">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does one express preferences (likes and dislikes)?</w:t>
            </w:r>
          </w:p>
          <w:p w:rsidR="00000000" w:rsidDel="00000000" w:rsidP="00000000" w:rsidRDefault="00000000" w:rsidRPr="00000000" w14:paraId="0000004C">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is a food pyramid?</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b w:val="1"/>
                <w:bCs w:val="1"/>
                <w:color w:val="ffff00"/>
                <w:rtl w:val="0"/>
              </w:rPr>
              <w:t xml:space="preserve">Content/Objectives</w:t>
            </w:r>
            <w:r w:rsidDel="00000000" w:rsidR="00000000" w:rsidRPr="00000000">
              <w:rPr>
                <w:rtl w:val="0"/>
              </w:rPr>
            </w:r>
          </w:p>
        </w:tc>
        <w:tc>
          <w:tcPr>
            <w:gridSpan w:val="4"/>
            <w:shd w:fill="1f497d" w:val="clear"/>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b w:val="1"/>
                <w:bCs w:val="1"/>
                <w:color w:val="ffff00"/>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63">
            <w:pPr>
              <w:jc w:val="center"/>
              <w:rPr/>
            </w:pPr>
            <w:r w:rsidDel="00000000" w:rsidR="00000000" w:rsidRPr="00000000">
              <w:rPr>
                <w:b w:val="1"/>
                <w:bCs w:val="1"/>
                <w:rtl w:val="0"/>
              </w:rPr>
              <w:t xml:space="preserve">Formative Assessments</w:t>
            </w:r>
            <w:r w:rsidDel="00000000" w:rsidR="00000000" w:rsidRPr="00000000">
              <w:rPr>
                <w:rtl w:val="0"/>
              </w:rPr>
            </w:r>
          </w:p>
          <w:p w:rsidR="00000000" w:rsidDel="00000000" w:rsidP="00000000" w:rsidRDefault="00000000" w:rsidRPr="00000000" w14:paraId="00000064">
            <w:pPr>
              <w:jc w:val="center"/>
              <w:rPr>
                <w:b w:val="1"/>
                <w:bCs w:val="1"/>
              </w:rPr>
            </w:pPr>
            <w:r w:rsidDel="00000000" w:rsidR="00000000" w:rsidRPr="00000000">
              <w:rPr>
                <w:b w:val="1"/>
                <w:bCs w:val="1"/>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Summative Assessments</w:t>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Food items in Spanish</w:t>
            </w:r>
          </w:p>
          <w:p w:rsidR="00000000" w:rsidDel="00000000" w:rsidP="00000000" w:rsidRDefault="00000000" w:rsidRPr="00000000" w14:paraId="00000069">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to express likes and dislikes about food in Spanish </w:t>
            </w:r>
          </w:p>
          <w:p w:rsidR="00000000" w:rsidDel="00000000" w:rsidP="00000000" w:rsidRDefault="00000000" w:rsidRPr="00000000" w14:paraId="0000006A">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rPr>
            </w:pPr>
            <w:r w:rsidDel="00000000" w:rsidR="00000000" w:rsidRPr="00000000">
              <w:rPr>
                <w:color w:val="000000"/>
                <w:highlight w:val="white"/>
                <w:rtl w:val="0"/>
              </w:rPr>
              <w:t xml:space="preserve">Names of common vegetables, fruits, grains, proteins, and dairy items in Spanish </w:t>
            </w:r>
            <w:r w:rsidDel="00000000" w:rsidR="00000000" w:rsidRPr="00000000">
              <w:rPr>
                <w:rtl w:val="0"/>
              </w:rPr>
            </w:r>
          </w:p>
          <w:p w:rsidR="00000000" w:rsidDel="00000000" w:rsidP="00000000" w:rsidRDefault="00000000" w:rsidRPr="00000000" w14:paraId="0000006B">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40" w:hanging="360"/>
              <w:rPr>
                <w:rFonts w:ascii="Calibri" w:cs="Calibri" w:eastAsia="Calibri" w:hAnsi="Calibri"/>
              </w:rPr>
            </w:pPr>
            <w:r w:rsidDel="00000000" w:rsidR="00000000" w:rsidRPr="00000000">
              <w:rPr>
                <w:color w:val="000000"/>
                <w:highlight w:val="white"/>
                <w:rtl w:val="0"/>
              </w:rPr>
              <w:t xml:space="preserve">Healthy and unhealthy foods</w:t>
            </w:r>
            <w:r w:rsidDel="00000000" w:rsidR="00000000" w:rsidRPr="00000000">
              <w:rPr>
                <w:rtl w:val="0"/>
              </w:rPr>
            </w:r>
          </w:p>
          <w:p w:rsidR="00000000" w:rsidDel="00000000" w:rsidP="00000000" w:rsidRDefault="00000000" w:rsidRPr="00000000" w14:paraId="0000006C">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40" w:hanging="360"/>
              <w:rPr>
                <w:rFonts w:ascii="Calibri" w:cs="Calibri" w:eastAsia="Calibri" w:hAnsi="Calibri"/>
                <w:color w:val="000000"/>
                <w:highlight w:val="white"/>
              </w:rPr>
            </w:pPr>
            <w:r w:rsidDel="00000000" w:rsidR="00000000" w:rsidRPr="00000000">
              <w:rPr>
                <w:color w:val="000000"/>
                <w:highlight w:val="white"/>
                <w:rtl w:val="0"/>
              </w:rPr>
              <w:t xml:space="preserve">How to categorize the food pyramid </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331.2" w:lineRule="auto"/>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sz w:val="24"/>
                <w:szCs w:val="24"/>
                <w:rtl w:val="0"/>
              </w:rPr>
              <w:br w:type="textWrapping"/>
              <w:t xml:space="preserve"> </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foods in Spanish </w:t>
            </w:r>
          </w:p>
          <w:p w:rsidR="00000000" w:rsidDel="00000000" w:rsidP="00000000" w:rsidRDefault="00000000" w:rsidRPr="00000000" w14:paraId="0000007C">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the food groups</w:t>
            </w:r>
          </w:p>
          <w:p w:rsidR="00000000" w:rsidDel="00000000" w:rsidP="00000000" w:rsidRDefault="00000000" w:rsidRPr="00000000" w14:paraId="0000007D">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Categorize foods on the food pyramid</w:t>
            </w:r>
          </w:p>
          <w:p w:rsidR="00000000" w:rsidDel="00000000" w:rsidP="00000000" w:rsidRDefault="00000000" w:rsidRPr="00000000" w14:paraId="0000007E">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Express their likes and dislikes about foods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F">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Illustrate and label the food pyramid in Spanish</w:t>
            </w:r>
          </w:p>
          <w:p w:rsidR="00000000" w:rsidDel="00000000" w:rsidP="00000000" w:rsidRDefault="00000000" w:rsidRPr="00000000" w14:paraId="0000008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rPr>
            </w:pPr>
            <w:r w:rsidDel="00000000" w:rsidR="00000000" w:rsidRPr="00000000">
              <w:rPr>
                <w:color w:val="000000"/>
                <w:highlight w:val="white"/>
                <w:rtl w:val="0"/>
              </w:rPr>
              <w:t xml:space="preserve">Ask and respond to questions related to food preferences, products, and practices in Spanish</w:t>
            </w:r>
            <w:r w:rsidDel="00000000" w:rsidR="00000000" w:rsidRPr="00000000">
              <w:rPr>
                <w:rtl w:val="0"/>
              </w:rPr>
            </w:r>
          </w:p>
          <w:p w:rsidR="00000000" w:rsidDel="00000000" w:rsidP="00000000" w:rsidRDefault="00000000" w:rsidRPr="00000000" w14:paraId="00000081">
            <w:pPr>
              <w:pageBreakBefore w:val="0"/>
              <w:numPr>
                <w:ilvl w:val="0"/>
                <w:numId w:val="2"/>
              </w:numPr>
              <w:pBdr>
                <w:top w:space="0" w:sz="0" w:val="nil"/>
                <w:left w:space="0" w:sz="0" w:val="nil"/>
                <w:bottom w:space="0" w:sz="0" w:val="nil"/>
                <w:right w:space="0" w:sz="0" w:val="nil"/>
                <w:between w:space="0" w:sz="0" w:val="nil"/>
              </w:pBdr>
              <w:shd w:fill="auto" w:val="clear"/>
              <w:spacing w:before="0" w:line="240" w:lineRule="auto"/>
              <w:ind w:left="720" w:hanging="360"/>
              <w:rPr>
                <w:rFonts w:ascii="Calibri" w:cs="Calibri" w:eastAsia="Calibri" w:hAnsi="Calibri"/>
                <w:color w:val="000000"/>
                <w:highlight w:val="white"/>
              </w:rPr>
            </w:pPr>
            <w:r w:rsidDel="00000000" w:rsidR="00000000" w:rsidRPr="00000000">
              <w:rPr>
                <w:color w:val="000000"/>
                <w:highlight w:val="white"/>
                <w:rtl w:val="0"/>
              </w:rPr>
              <w:t xml:space="preserve">Identify healthy vs unhealthy foods</w:t>
            </w:r>
            <w:r w:rsidDel="00000000" w:rsidR="00000000" w:rsidRPr="00000000">
              <w:rPr>
                <w:rtl w:val="0"/>
              </w:rPr>
            </w:r>
          </w:p>
        </w:tc>
        <w:tc>
          <w:tcPr>
            <w:gridSpan w:val="2"/>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Make a Powerpoint presentation or use flashcards to introduce the vocabulary </w:t>
            </w:r>
          </w:p>
          <w:p w:rsidR="00000000" w:rsidDel="00000000" w:rsidP="00000000" w:rsidRDefault="00000000" w:rsidRPr="00000000" w14:paraId="00000085">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Total Physical Response (TPR) activities. </w:t>
            </w:r>
          </w:p>
          <w:p w:rsidR="00000000" w:rsidDel="00000000" w:rsidP="00000000" w:rsidRDefault="00000000" w:rsidRPr="00000000" w14:paraId="00000086">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Songs about foods</w:t>
            </w:r>
          </w:p>
          <w:p w:rsidR="00000000" w:rsidDel="00000000" w:rsidP="00000000" w:rsidRDefault="00000000" w:rsidRPr="00000000" w14:paraId="00000087">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Examples about healthy vs. unhealthy food </w:t>
            </w:r>
            <w:r w:rsidDel="00000000" w:rsidR="00000000" w:rsidRPr="00000000">
              <w:rPr>
                <w:rtl w:val="0"/>
              </w:rPr>
            </w:r>
          </w:p>
          <w:p w:rsidR="00000000" w:rsidDel="00000000" w:rsidP="00000000" w:rsidRDefault="00000000" w:rsidRPr="00000000" w14:paraId="00000088">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Poster of the Food Pyramid in Spanish </w:t>
            </w:r>
            <w:r w:rsidDel="00000000" w:rsidR="00000000" w:rsidRPr="00000000">
              <w:rPr>
                <w:rtl w:val="0"/>
              </w:rPr>
            </w:r>
          </w:p>
          <w:p w:rsidR="00000000" w:rsidDel="00000000" w:rsidP="00000000" w:rsidRDefault="00000000" w:rsidRPr="00000000" w14:paraId="00000089">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Teacher generated materials related to content.</w:t>
            </w:r>
          </w:p>
          <w:p w:rsidR="00000000" w:rsidDel="00000000" w:rsidP="00000000" w:rsidRDefault="00000000" w:rsidRPr="00000000" w14:paraId="0000008A">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Pictures/youtube clips of traditional hispanic dishes </w:t>
            </w:r>
          </w:p>
          <w:p w:rsidR="00000000" w:rsidDel="00000000" w:rsidP="00000000" w:rsidRDefault="00000000" w:rsidRPr="00000000" w14:paraId="0000008B">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rPr>
            </w:pPr>
            <w:r w:rsidDel="00000000" w:rsidR="00000000" w:rsidRPr="00000000">
              <w:rPr>
                <w:color w:val="000000"/>
                <w:highlight w:val="white"/>
                <w:rtl w:val="0"/>
              </w:rPr>
              <w:t xml:space="preserve">Present information related to food preferences, products, and practices in the target culture based on information found in age- and level-appropriate, culturally authentic materials. </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331.2" w:lineRule="auto"/>
              <w:rPr/>
            </w:pPr>
            <w:r w:rsidDel="00000000" w:rsidR="00000000" w:rsidRPr="00000000">
              <w:rPr>
                <w:b w:val="1"/>
                <w:bCs w:val="1"/>
                <w:u w:val="single"/>
                <w:rtl w:val="0"/>
              </w:rPr>
              <w:t xml:space="preserve">Interpretive:</w:t>
            </w:r>
            <w:r w:rsidDel="00000000" w:rsidR="00000000" w:rsidRPr="00000000">
              <w:rPr>
                <w:rtl w:val="0"/>
              </w:rPr>
              <w:tab/>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Sing songs related to the topics in this unit </w:t>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practice worksheets on topics in this unit </w:t>
            </w:r>
          </w:p>
          <w:p w:rsidR="00000000" w:rsidDel="00000000" w:rsidP="00000000" w:rsidRDefault="00000000" w:rsidRPr="00000000" w14:paraId="0000008F">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Match pictures with vocabulary words </w:t>
            </w:r>
          </w:p>
          <w:p w:rsidR="00000000" w:rsidDel="00000000" w:rsidP="00000000" w:rsidRDefault="00000000" w:rsidRPr="00000000" w14:paraId="00000090">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Respond to picture prompts. </w:t>
            </w:r>
          </w:p>
          <w:p w:rsidR="00000000" w:rsidDel="00000000" w:rsidP="00000000" w:rsidRDefault="00000000" w:rsidRPr="00000000" w14:paraId="00000091">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Listening Activity: Listen to descriptions of foods and identify them in Spanish.</w:t>
            </w:r>
          </w:p>
          <w:p w:rsidR="00000000" w:rsidDel="00000000" w:rsidP="00000000" w:rsidRDefault="00000000" w:rsidRPr="00000000" w14:paraId="00000092">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Coloring activities in response to teachers oral directions.</w:t>
            </w:r>
          </w:p>
          <w:p w:rsidR="00000000" w:rsidDel="00000000" w:rsidP="00000000" w:rsidRDefault="00000000" w:rsidRPr="00000000" w14:paraId="00000093">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will write sentences using me gusta ( I like/it pleases me ) and no me gusta ( I don’t like/it doesn’t please me ), to express foods they like and dislike. </w:t>
            </w:r>
          </w:p>
          <w:p w:rsidR="00000000" w:rsidDel="00000000" w:rsidP="00000000" w:rsidRDefault="00000000" w:rsidRPr="00000000" w14:paraId="00000094">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Set up pretend marketplace. Students will help label food and create an in class display.</w:t>
            </w:r>
          </w:p>
          <w:p w:rsidR="00000000" w:rsidDel="00000000" w:rsidP="00000000" w:rsidRDefault="00000000" w:rsidRPr="00000000" w14:paraId="00000095">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Venn Diagram: Compare and contrast healthy Spanish and American foods/dishes</w:t>
            </w:r>
          </w:p>
          <w:p w:rsidR="00000000" w:rsidDel="00000000" w:rsidP="00000000" w:rsidRDefault="00000000" w:rsidRPr="00000000" w14:paraId="00000096">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Read and comprehend a food pyramid</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88" w:lineRule="auto"/>
              <w:rPr/>
            </w:pPr>
            <w:r w:rsidDel="00000000" w:rsidR="00000000" w:rsidRPr="00000000">
              <w:rPr>
                <w:b w:val="1"/>
                <w:bCs w:val="1"/>
                <w:u w:val="single"/>
                <w:rtl w:val="0"/>
              </w:rPr>
              <w:t xml:space="preserve">Interpersonal:</w:t>
            </w:r>
            <w:r w:rsidDel="00000000" w:rsidR="00000000" w:rsidRPr="00000000">
              <w:rPr>
                <w:color w:val="484848"/>
                <w:rtl w:val="0"/>
              </w:rPr>
              <w:tab/>
              <w:tab/>
            </w:r>
            <w:r w:rsidDel="00000000" w:rsidR="00000000" w:rsidRPr="00000000">
              <w:rPr>
                <w:rtl w:val="0"/>
              </w:rPr>
            </w:r>
          </w:p>
          <w:p w:rsidR="00000000" w:rsidDel="00000000" w:rsidP="00000000" w:rsidRDefault="00000000" w:rsidRPr="00000000" w14:paraId="00000098">
            <w:pPr>
              <w:pageBreakBefore w:val="0"/>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 Students can work together to interpret and create a food pyramid in Spanish. </w:t>
            </w:r>
          </w:p>
          <w:p w:rsidR="00000000" w:rsidDel="00000000" w:rsidP="00000000" w:rsidRDefault="00000000" w:rsidRPr="00000000" w14:paraId="00000099">
            <w:pPr>
              <w:pageBreakBefore w:val="0"/>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Place students into groups of two or three and ask them to create a diet for a day that includes foods from the Piramide de Comida.</w:t>
            </w:r>
          </w:p>
          <w:p w:rsidR="00000000" w:rsidDel="00000000" w:rsidP="00000000" w:rsidRDefault="00000000" w:rsidRPr="00000000" w14:paraId="0000009A">
            <w:pPr>
              <w:pageBreakBefore w:val="0"/>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Students will discuss daily eating habits, naming familiar foods in Spanish. </w:t>
              <w:tab/>
            </w:r>
          </w:p>
          <w:p w:rsidR="00000000" w:rsidDel="00000000" w:rsidP="00000000" w:rsidRDefault="00000000" w:rsidRPr="00000000" w14:paraId="0000009B">
            <w:pPr>
              <w:pageBreakBefore w:val="0"/>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Game: “What am I?” Students receive a Post-It note with a food vocabulary word. Students then ask and answer yes or no questions to figure out what food they are.</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88" w:lineRule="auto"/>
              <w:rPr/>
            </w:pPr>
            <w:r w:rsidDel="00000000" w:rsidR="00000000" w:rsidRPr="00000000">
              <w:rPr>
                <w:b w:val="1"/>
                <w:bCs w:val="1"/>
                <w:u w:val="single"/>
                <w:rtl w:val="0"/>
              </w:rPr>
              <w:t xml:space="preserve">Presentational:</w:t>
            </w:r>
            <w:r w:rsidDel="00000000" w:rsidR="00000000" w:rsidRPr="00000000">
              <w:rPr>
                <w:rtl w:val="0"/>
              </w:rPr>
            </w:r>
          </w:p>
          <w:p w:rsidR="00000000" w:rsidDel="00000000" w:rsidP="00000000" w:rsidRDefault="00000000" w:rsidRPr="00000000" w14:paraId="0000009D">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create a food pyramids using a template and labeling the food items in Spanish. </w:t>
              <w:tab/>
            </w:r>
          </w:p>
          <w:p w:rsidR="00000000" w:rsidDel="00000000" w:rsidP="00000000" w:rsidRDefault="00000000" w:rsidRPr="00000000" w14:paraId="0000009E">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Create and present an example of a balanced diet for a day.</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A1">
            <w:pPr>
              <w:numPr>
                <w:ilvl w:val="0"/>
                <w:numId w:val="11"/>
              </w:numPr>
              <w:ind w:left="720" w:hanging="360"/>
              <w:rPr>
                <w:u w:val="none"/>
              </w:rPr>
            </w:pPr>
            <w:r w:rsidDel="00000000" w:rsidR="00000000" w:rsidRPr="00000000">
              <w:rPr>
                <w:rtl w:val="0"/>
              </w:rPr>
              <w:t xml:space="preserve">Teacher Observation</w:t>
            </w:r>
          </w:p>
          <w:p w:rsidR="00000000" w:rsidDel="00000000" w:rsidP="00000000" w:rsidRDefault="00000000" w:rsidRPr="00000000" w14:paraId="000000A2">
            <w:pPr>
              <w:numPr>
                <w:ilvl w:val="0"/>
                <w:numId w:val="11"/>
              </w:numPr>
              <w:ind w:left="720" w:hanging="360"/>
              <w:rPr>
                <w:u w:val="none"/>
              </w:rPr>
            </w:pPr>
            <w:r w:rsidDel="00000000" w:rsidR="00000000" w:rsidRPr="00000000">
              <w:rPr>
                <w:rtl w:val="0"/>
              </w:rPr>
              <w:t xml:space="preserve">Class participation</w:t>
            </w:r>
          </w:p>
          <w:p w:rsidR="00000000" w:rsidDel="00000000" w:rsidP="00000000" w:rsidRDefault="00000000" w:rsidRPr="00000000" w14:paraId="000000A3">
            <w:pPr>
              <w:numPr>
                <w:ilvl w:val="0"/>
                <w:numId w:val="11"/>
              </w:numPr>
              <w:ind w:left="720" w:hanging="360"/>
              <w:rPr>
                <w:u w:val="none"/>
              </w:rPr>
            </w:pPr>
            <w:r w:rsidDel="00000000" w:rsidR="00000000" w:rsidRPr="00000000">
              <w:rPr>
                <w:rtl w:val="0"/>
              </w:rPr>
              <w:t xml:space="preserve">Completed practice worksheets</w:t>
            </w:r>
          </w:p>
          <w:p w:rsidR="00000000" w:rsidDel="00000000" w:rsidP="00000000" w:rsidRDefault="00000000" w:rsidRPr="00000000" w14:paraId="000000A4">
            <w:pPr>
              <w:numPr>
                <w:ilvl w:val="0"/>
                <w:numId w:val="11"/>
              </w:numPr>
              <w:ind w:left="720" w:hanging="360"/>
              <w:rPr>
                <w:u w:val="none"/>
              </w:rPr>
            </w:pPr>
            <w:r w:rsidDel="00000000" w:rsidR="00000000" w:rsidRPr="00000000">
              <w:rPr>
                <w:rtl w:val="0"/>
              </w:rPr>
              <w:t xml:space="preserve">Quiz on vocabulary </w:t>
            </w:r>
          </w:p>
        </w:tc>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Example End of the Unit Assessments: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88" w:lineRule="auto"/>
              <w:rPr/>
            </w:pPr>
            <w:r w:rsidDel="00000000" w:rsidR="00000000" w:rsidRPr="00000000">
              <w:rPr>
                <w:b w:val="1"/>
                <w:bCs w:val="1"/>
                <w:u w:val="single"/>
                <w:rtl w:val="0"/>
              </w:rPr>
              <w:t xml:space="preserve">Presentational:</w:t>
            </w:r>
            <w:r w:rsidDel="00000000" w:rsidR="00000000" w:rsidRPr="00000000">
              <w:rPr>
                <w:rtl w:val="0"/>
              </w:rPr>
            </w:r>
          </w:p>
          <w:p w:rsidR="00000000" w:rsidDel="00000000" w:rsidP="00000000" w:rsidRDefault="00000000" w:rsidRPr="00000000" w14:paraId="000000A7">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create a food pyramids using a template and labeling the food items in Spanish. </w:t>
            </w:r>
          </w:p>
          <w:p w:rsidR="00000000" w:rsidDel="00000000" w:rsidP="00000000" w:rsidRDefault="00000000" w:rsidRPr="00000000" w14:paraId="000000A8">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Create and present an example of a balanced diet for a day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88" w:lineRule="auto"/>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331.2" w:lineRule="auto"/>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331.2" w:lineRule="auto"/>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shd w:fill="1f497d" w:val="clear"/>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b w:val="1"/>
                <w:bCs w:val="1"/>
                <w:color w:val="ffff00"/>
                <w:u w:val="single"/>
                <w:rtl w:val="0"/>
              </w:rPr>
              <w:t xml:space="preserve">Spiraling for Mastery </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b w:val="1"/>
                <w:bCs w:val="1"/>
                <w:color w:val="ffff00"/>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b w:val="1"/>
                <w:bCs w:val="1"/>
                <w:sz w:val="24"/>
                <w:szCs w:val="24"/>
                <w:rtl w:val="0"/>
              </w:rPr>
              <w:t xml:space="preserve"> </w:t>
            </w:r>
            <w:r w:rsidDel="00000000" w:rsidR="00000000" w:rsidRPr="00000000">
              <w:rPr>
                <w:b w:val="1"/>
                <w:bCs w:val="1"/>
                <w:color w:val="ffff00"/>
                <w:rtl w:val="0"/>
              </w:rPr>
              <w:t xml:space="preserve">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sz w:val="24"/>
                <w:szCs w:val="24"/>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sz w:val="24"/>
                <w:szCs w:val="24"/>
                <w:rtl w:val="0"/>
              </w:rPr>
              <w:t xml:space="preserve">Spiral Focus from Previous Unit</w:t>
            </w:r>
            <w:r w:rsidDel="00000000" w:rsidR="00000000" w:rsidRPr="00000000">
              <w:rPr>
                <w:rtl w:val="0"/>
              </w:rPr>
            </w:r>
          </w:p>
        </w:tc>
        <w:tc>
          <w:tcPr>
            <w:gridSpan w:val="3"/>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sz w:val="24"/>
                <w:szCs w:val="24"/>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Foods</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Likes and Dislikes </w:t>
            </w:r>
          </w:p>
        </w:tc>
        <w:tc>
          <w:tcPr>
            <w:gridSpan w:val="2"/>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foods (previous year)</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likes and dislikes  </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3"/>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Continual practice of the content/skill until students have mastered the vocabulary. </w:t>
            </w:r>
          </w:p>
        </w:tc>
      </w:tr>
      <w:tr>
        <w:trPr>
          <w:cantSplit w:val="0"/>
          <w:trHeight w:val="120" w:hRule="atLeast"/>
          <w:tblHeader w:val="0"/>
        </w:trPr>
        <w:tc>
          <w:tcPr>
            <w:gridSpan w:val="7"/>
          </w:tcPr>
          <w:p w:rsidR="00000000" w:rsidDel="00000000" w:rsidP="00000000" w:rsidRDefault="00000000" w:rsidRPr="00000000" w14:paraId="000000CC">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E">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La Comida thematic Unit (Teach them Spanish Workbook)</w:t>
            </w:r>
          </w:p>
          <w:p w:rsidR="00000000" w:rsidDel="00000000" w:rsidP="00000000" w:rsidRDefault="00000000" w:rsidRPr="00000000" w14:paraId="000000DF">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Tangible manipulatives (Food toys)</w:t>
            </w:r>
          </w:p>
          <w:p w:rsidR="00000000" w:rsidDel="00000000" w:rsidP="00000000" w:rsidRDefault="00000000" w:rsidRPr="00000000" w14:paraId="000000E0">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Actions: I eat, I like, I don’t like… </w:t>
            </w:r>
          </w:p>
          <w:p w:rsidR="00000000" w:rsidDel="00000000" w:rsidP="00000000" w:rsidRDefault="00000000" w:rsidRPr="00000000" w14:paraId="000000E1">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Authentic book: “Teo va al mercado” (</w:t>
            </w:r>
            <w:hyperlink r:id="rId6">
              <w:r w:rsidDel="00000000" w:rsidR="00000000" w:rsidRPr="00000000">
                <w:rPr>
                  <w:color w:val="1155cc"/>
                  <w:u w:val="single"/>
                  <w:rtl w:val="0"/>
                </w:rPr>
                <w:t xml:space="preserve">http://series-premium.dibujos.tv/teo/27-teo-va-al-mercado-989.html</w:t>
              </w:r>
            </w:hyperlink>
            <w:r w:rsidDel="00000000" w:rsidR="00000000" w:rsidRPr="00000000">
              <w:rPr>
                <w:rtl w:val="0"/>
              </w:rPr>
              <w:t xml:space="preserve"> )</w:t>
            </w:r>
          </w:p>
          <w:p w:rsidR="00000000" w:rsidDel="00000000" w:rsidP="00000000" w:rsidRDefault="00000000" w:rsidRPr="00000000" w14:paraId="000000E2">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 Play food pyramid jeopardy.</w:t>
            </w:r>
          </w:p>
          <w:p w:rsidR="00000000" w:rsidDel="00000000" w:rsidP="00000000" w:rsidRDefault="00000000" w:rsidRPr="00000000" w14:paraId="000000E3">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Flashcards </w:t>
            </w:r>
            <w:r w:rsidDel="00000000" w:rsidR="00000000" w:rsidRPr="00000000">
              <w:rPr>
                <w:rtl w:val="0"/>
              </w:rPr>
            </w:r>
          </w:p>
          <w:p w:rsidR="00000000" w:rsidDel="00000000" w:rsidP="00000000" w:rsidRDefault="00000000" w:rsidRPr="00000000" w14:paraId="000000E4">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Research practice worksheets on topics in this unit </w:t>
            </w:r>
            <w:r w:rsidDel="00000000" w:rsidR="00000000" w:rsidRPr="00000000">
              <w:rPr>
                <w:rtl w:val="0"/>
              </w:rPr>
            </w:r>
          </w:p>
          <w:p w:rsidR="00000000" w:rsidDel="00000000" w:rsidP="00000000" w:rsidRDefault="00000000" w:rsidRPr="00000000" w14:paraId="000000E5">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 Food Games ( </w:t>
            </w:r>
            <w:hyperlink r:id="rId7">
              <w:r w:rsidDel="00000000" w:rsidR="00000000" w:rsidRPr="00000000">
                <w:rPr>
                  <w:color w:val="1155cc"/>
                  <w:u w:val="single"/>
                  <w:rtl w:val="0"/>
                </w:rPr>
                <w:t xml:space="preserve">http://www.choosemyplate.gov/kids/</w:t>
              </w:r>
            </w:hyperlink>
            <w:r w:rsidDel="00000000" w:rsidR="00000000" w:rsidRPr="00000000">
              <w:rPr>
                <w:rtl w:val="0"/>
              </w:rPr>
              <w:t xml:space="preserve">  ) See In Spanish.</w:t>
            </w:r>
          </w:p>
          <w:p w:rsidR="00000000" w:rsidDel="00000000" w:rsidP="00000000" w:rsidRDefault="00000000" w:rsidRPr="00000000" w14:paraId="000000E6">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 Youtube food videos. (La comida) </w:t>
            </w:r>
            <w:hyperlink r:id="rId8">
              <w:r w:rsidDel="00000000" w:rsidR="00000000" w:rsidRPr="00000000">
                <w:rPr>
                  <w:color w:val="1155cc"/>
                  <w:u w:val="single"/>
                  <w:rtl w:val="0"/>
                </w:rPr>
                <w:t xml:space="preserve">https://www.youtube.com/watch?v=xQySL95OIzM</w:t>
              </w:r>
            </w:hyperlink>
            <w:r w:rsidDel="00000000" w:rsidR="00000000" w:rsidRPr="00000000">
              <w:rPr>
                <w:rtl w:val="0"/>
              </w:rPr>
              <w:t xml:space="preserve"> </w:t>
            </w:r>
          </w:p>
          <w:p w:rsidR="00000000" w:rsidDel="00000000" w:rsidP="00000000" w:rsidRDefault="00000000" w:rsidRPr="00000000" w14:paraId="000000E7">
            <w:pPr>
              <w:pageBreakBefore w:val="0"/>
              <w:numPr>
                <w:ilvl w:val="0"/>
                <w:numId w:val="5"/>
              </w:numPr>
              <w:pBdr>
                <w:top w:space="0" w:sz="0" w:val="nil"/>
                <w:left w:space="0" w:sz="0" w:val="nil"/>
                <w:bottom w:space="0" w:sz="0" w:val="nil"/>
                <w:right w:space="0" w:sz="0" w:val="nil"/>
                <w:between w:space="0" w:sz="0" w:val="nil"/>
              </w:pBdr>
              <w:shd w:fill="auto" w:val="clear"/>
              <w:spacing w:before="0" w:lineRule="auto"/>
              <w:ind w:left="720" w:hanging="360"/>
              <w:rPr>
                <w:rFonts w:ascii="Calibri" w:cs="Calibri" w:eastAsia="Calibri" w:hAnsi="Calibri"/>
              </w:rPr>
            </w:pPr>
            <w:r w:rsidDel="00000000" w:rsidR="00000000" w:rsidRPr="00000000">
              <w:rPr>
                <w:rtl w:val="0"/>
              </w:rPr>
              <w:t xml:space="preserve"> Classroom based activities using technology tools (Flip cameras, Smart board, youtube, animoto, and Kahoot,etc)</w:t>
            </w: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EE">
            <w:pPr>
              <w:rPr/>
            </w:pP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W.WP.4.4. With guidance and support from peers and adults, develop and strengthen writing as needed by planning, revising, and editing.</w:t>
            </w:r>
          </w:p>
          <w:p w:rsidR="00000000" w:rsidDel="00000000" w:rsidP="00000000" w:rsidRDefault="00000000" w:rsidRPr="00000000" w14:paraId="000000F0">
            <w:pPr>
              <w:rPr/>
            </w:pPr>
            <w:r w:rsidDel="00000000" w:rsidR="00000000" w:rsidRPr="00000000">
              <w:rPr>
                <w:rtl w:val="0"/>
              </w:rPr>
              <w:t xml:space="preserve">A.Identify audience, purpose, and intended length of composition before writing.</w:t>
            </w:r>
          </w:p>
          <w:p w:rsidR="00000000" w:rsidDel="00000000" w:rsidP="00000000" w:rsidRDefault="00000000" w:rsidRPr="00000000" w14:paraId="000000F1">
            <w:pPr>
              <w:rPr/>
            </w:pPr>
            <w:r w:rsidDel="00000000" w:rsidR="00000000" w:rsidRPr="00000000">
              <w:rPr>
                <w:rtl w:val="0"/>
              </w:rPr>
              <w:t xml:space="preserve">B. Use specialized, topic-specific language appropriate for the audience, purpose and subject matter.</w:t>
            </w:r>
          </w:p>
          <w:p w:rsidR="00000000" w:rsidDel="00000000" w:rsidP="00000000" w:rsidRDefault="00000000" w:rsidRPr="00000000" w14:paraId="000000F2">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0F3">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0F4">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RI.CR.4.1. Refer to details and examples as textual evidence when explaining what an informational text says explicitly and make relevant connections when drawing inferences from the text.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RI.MF.4.6. Use evidence to show how graphics and visuals (e.g., illustrations, charts, graphs, diagrams, timelines, animations) support central ideas.</w:t>
            </w:r>
          </w:p>
        </w:tc>
      </w:tr>
    </w:tbl>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July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eries-premium.dibujos.tv/teo/27-teo-va-al-mercado-989.html" TargetMode="External"/><Relationship Id="rId7" Type="http://schemas.openxmlformats.org/officeDocument/2006/relationships/hyperlink" Target="http://www.choosemyplate.gov/kids/" TargetMode="External"/><Relationship Id="rId8" Type="http://schemas.openxmlformats.org/officeDocument/2006/relationships/hyperlink" Target="https://www.youtube.com/watch?v=xQySL95OIz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