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
        <w:tblW w:w="1323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0"/>
        <w:gridCol w:w="1170"/>
        <w:gridCol w:w="1845"/>
        <w:gridCol w:w="1935"/>
        <w:gridCol w:w="960"/>
        <w:gridCol w:w="2535"/>
        <w:gridCol w:w="2175"/>
        <w:tblGridChange w:id="0">
          <w:tblGrid>
            <w:gridCol w:w="2610"/>
            <w:gridCol w:w="1170"/>
            <w:gridCol w:w="1845"/>
            <w:gridCol w:w="1935"/>
            <w:gridCol w:w="960"/>
            <w:gridCol w:w="2535"/>
            <w:gridCol w:w="2175"/>
          </w:tblGrid>
        </w:tblGridChange>
      </w:tblGrid>
      <w:tr>
        <w:trPr>
          <w:cantSplit w:val="0"/>
          <w:trHeight w:val="220" w:hRule="atLeast"/>
          <w:tblHeader w:val="0"/>
        </w:trPr>
        <w:tc>
          <w:tcPr>
            <w:gridSpan w:val="7"/>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jc w:val="center"/>
              <w:rPr>
                <w:color w:val="ffff00"/>
              </w:rPr>
            </w:pPr>
            <w:bookmarkStart w:colFirst="0" w:colLast="0" w:name="_gjdgxs" w:id="0"/>
            <w:bookmarkEnd w:id="0"/>
            <w:r w:rsidDel="00000000" w:rsidR="00000000" w:rsidRPr="00000000">
              <w:rPr>
                <w:b w:val="1"/>
                <w:bCs w:val="1"/>
                <w:i w:val="1"/>
                <w:iCs w:val="1"/>
                <w:color w:val="ffff00"/>
                <w:rtl w:val="0"/>
              </w:rPr>
              <w:t xml:space="preserve">4th Grade </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center"/>
              <w:rPr>
                <w:color w:val="ffff00"/>
              </w:rPr>
            </w:pPr>
            <w:bookmarkStart w:colFirst="0" w:colLast="0" w:name="_30j0zll" w:id="1"/>
            <w:bookmarkEnd w:id="1"/>
            <w:r w:rsidDel="00000000" w:rsidR="00000000" w:rsidRPr="00000000">
              <w:rPr>
                <w:b w:val="1"/>
                <w:bCs w:val="1"/>
                <w:i w:val="1"/>
                <w:iCs w:val="1"/>
                <w:color w:val="ffff00"/>
                <w:rtl w:val="0"/>
              </w:rPr>
              <w:t xml:space="preserve">Unit 3: ¿Qué me pongo? </w:t>
            </w:r>
            <w:r w:rsidDel="00000000" w:rsidR="00000000" w:rsidRPr="00000000">
              <w:rPr>
                <w:rtl w:val="0"/>
              </w:rPr>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pPr>
            <w:bookmarkStart w:colFirst="0" w:colLast="0" w:name="_1fob9te" w:id="2"/>
            <w:bookmarkEnd w:id="2"/>
            <w:r w:rsidDel="00000000" w:rsidR="00000000" w:rsidRPr="00000000">
              <w:rPr>
                <w:b w:val="1"/>
                <w:bCs w:val="1"/>
                <w:i w:val="1"/>
                <w:iCs w:val="1"/>
                <w:color w:val="ffff00"/>
                <w:rtl w:val="0"/>
              </w:rPr>
              <w:t xml:space="preserve">January - February</w:t>
            </w:r>
            <w:r w:rsidDel="00000000" w:rsidR="00000000" w:rsidRPr="00000000">
              <w:rPr>
                <w:rFonts w:ascii="Arial" w:cs="Arial" w:eastAsia="Arial" w:hAnsi="Arial"/>
                <w:b w:val="1"/>
                <w:bCs w:val="1"/>
                <w:i w:val="1"/>
                <w:iCs w:val="1"/>
                <w:sz w:val="28"/>
                <w:szCs w:val="28"/>
                <w:rtl w:val="0"/>
              </w:rPr>
              <w:t xml:space="preserve"> </w:t>
            </w: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Targeted Standards</w:t>
            </w:r>
            <w:r w:rsidDel="00000000" w:rsidR="00000000" w:rsidRPr="00000000">
              <w:rPr>
                <w:rtl w:val="0"/>
              </w:rPr>
              <w:t xml:space="preserve">:</w:t>
            </w:r>
          </w:p>
          <w:p w:rsidR="00000000" w:rsidDel="00000000" w:rsidP="00000000" w:rsidRDefault="00000000" w:rsidRPr="00000000" w14:paraId="0000000C">
            <w:pPr>
              <w:spacing w:line="276" w:lineRule="auto"/>
              <w:rPr>
                <w:highlight w:val="white"/>
              </w:rPr>
            </w:pPr>
            <w:r w:rsidDel="00000000" w:rsidR="00000000" w:rsidRPr="00000000">
              <w:rPr>
                <w:highlight w:val="white"/>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D">
            <w:pPr>
              <w:spacing w:line="276" w:lineRule="auto"/>
              <w:rPr>
                <w:highlight w:val="white"/>
              </w:rPr>
            </w:pPr>
            <w:r w:rsidDel="00000000" w:rsidR="00000000" w:rsidRPr="00000000">
              <w:rPr>
                <w:rtl w:val="0"/>
              </w:rPr>
            </w:r>
          </w:p>
          <w:p w:rsidR="00000000" w:rsidDel="00000000" w:rsidP="00000000" w:rsidRDefault="00000000" w:rsidRPr="00000000" w14:paraId="0000000E">
            <w:pPr>
              <w:spacing w:line="276" w:lineRule="auto"/>
              <w:rPr>
                <w:highlight w:val="white"/>
              </w:rPr>
            </w:pPr>
            <w:r w:rsidDel="00000000" w:rsidR="00000000" w:rsidRPr="00000000">
              <w:rPr>
                <w:highlight w:val="white"/>
                <w:rtl w:val="0"/>
              </w:rPr>
              <w:t xml:space="preserve">7.1.NM.IPRET.2: Respond with actions and/or gestures to oral and written directions, commands, and requests that relate to familiar and practiced topics. </w:t>
            </w:r>
          </w:p>
          <w:p w:rsidR="00000000" w:rsidDel="00000000" w:rsidP="00000000" w:rsidRDefault="00000000" w:rsidRPr="00000000" w14:paraId="0000000F">
            <w:pPr>
              <w:spacing w:line="276" w:lineRule="auto"/>
              <w:rPr>
                <w:highlight w:val="white"/>
              </w:rPr>
            </w:pPr>
            <w:r w:rsidDel="00000000" w:rsidR="00000000" w:rsidRPr="00000000">
              <w:rPr>
                <w:rtl w:val="0"/>
              </w:rPr>
            </w:r>
          </w:p>
          <w:p w:rsidR="00000000" w:rsidDel="00000000" w:rsidP="00000000" w:rsidRDefault="00000000" w:rsidRPr="00000000" w14:paraId="00000010">
            <w:pPr>
              <w:spacing w:line="276" w:lineRule="auto"/>
              <w:rPr>
                <w:highlight w:val="white"/>
              </w:rPr>
            </w:pPr>
            <w:r w:rsidDel="00000000" w:rsidR="00000000" w:rsidRPr="00000000">
              <w:rPr>
                <w:highlight w:val="white"/>
                <w:rtl w:val="0"/>
              </w:rPr>
              <w:t xml:space="preserve">7.1.NM.IPRET.3: Identify familiar people, places, objects in daily life based on simple oral and written descriptions. </w:t>
            </w:r>
          </w:p>
          <w:p w:rsidR="00000000" w:rsidDel="00000000" w:rsidP="00000000" w:rsidRDefault="00000000" w:rsidRPr="00000000" w14:paraId="00000011">
            <w:pPr>
              <w:spacing w:line="276" w:lineRule="auto"/>
              <w:rPr>
                <w:highlight w:val="white"/>
              </w:rPr>
            </w:pPr>
            <w:r w:rsidDel="00000000" w:rsidR="00000000" w:rsidRPr="00000000">
              <w:rPr>
                <w:rtl w:val="0"/>
              </w:rPr>
            </w:r>
          </w:p>
          <w:p w:rsidR="00000000" w:rsidDel="00000000" w:rsidP="00000000" w:rsidRDefault="00000000" w:rsidRPr="00000000" w14:paraId="00000012">
            <w:pPr>
              <w:spacing w:line="276" w:lineRule="auto"/>
              <w:rPr>
                <w:highlight w:val="white"/>
              </w:rPr>
            </w:pPr>
            <w:r w:rsidDel="00000000" w:rsidR="00000000" w:rsidRPr="00000000">
              <w:rPr>
                <w:highlight w:val="white"/>
                <w:rtl w:val="0"/>
              </w:rPr>
              <w:t xml:space="preserve">7.1.NM.IPRET.4: Report on the content of short messages that they hear, view, and read in predictable culturally authentic materials. </w:t>
            </w:r>
          </w:p>
          <w:p w:rsidR="00000000" w:rsidDel="00000000" w:rsidP="00000000" w:rsidRDefault="00000000" w:rsidRPr="00000000" w14:paraId="00000013">
            <w:pPr>
              <w:spacing w:line="276" w:lineRule="auto"/>
              <w:rPr>
                <w:highlight w:val="white"/>
              </w:rPr>
            </w:pPr>
            <w:r w:rsidDel="00000000" w:rsidR="00000000" w:rsidRPr="00000000">
              <w:rPr>
                <w:rtl w:val="0"/>
              </w:rPr>
            </w:r>
          </w:p>
          <w:p w:rsidR="00000000" w:rsidDel="00000000" w:rsidP="00000000" w:rsidRDefault="00000000" w:rsidRPr="00000000" w14:paraId="00000014">
            <w:pPr>
              <w:spacing w:line="276" w:lineRule="auto"/>
              <w:rPr>
                <w:highlight w:val="white"/>
              </w:rPr>
            </w:pPr>
            <w:r w:rsidDel="00000000" w:rsidR="00000000" w:rsidRPr="00000000">
              <w:rPr>
                <w:highlight w:val="white"/>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5">
            <w:pPr>
              <w:spacing w:line="276" w:lineRule="auto"/>
              <w:rPr>
                <w:highlight w:val="white"/>
              </w:rPr>
            </w:pPr>
            <w:r w:rsidDel="00000000" w:rsidR="00000000" w:rsidRPr="00000000">
              <w:rPr>
                <w:rtl w:val="0"/>
              </w:rPr>
            </w:r>
          </w:p>
          <w:p w:rsidR="00000000" w:rsidDel="00000000" w:rsidP="00000000" w:rsidRDefault="00000000" w:rsidRPr="00000000" w14:paraId="00000016">
            <w:pPr>
              <w:spacing w:line="276" w:lineRule="auto"/>
              <w:rPr>
                <w:highlight w:val="white"/>
              </w:rPr>
            </w:pPr>
            <w:r w:rsidDel="00000000" w:rsidR="00000000" w:rsidRPr="00000000">
              <w:rPr>
                <w:highlight w:val="white"/>
                <w:rtl w:val="0"/>
              </w:rPr>
              <w:t xml:space="preserve">7.1.NM.IPERS.1: Request and provide information by asking and answering simple, practiced questions, using memorized words and phrases. </w:t>
            </w:r>
          </w:p>
          <w:p w:rsidR="00000000" w:rsidDel="00000000" w:rsidP="00000000" w:rsidRDefault="00000000" w:rsidRPr="00000000" w14:paraId="00000017">
            <w:pPr>
              <w:spacing w:line="276" w:lineRule="auto"/>
              <w:rPr>
                <w:highlight w:val="white"/>
              </w:rPr>
            </w:pPr>
            <w:r w:rsidDel="00000000" w:rsidR="00000000" w:rsidRPr="00000000">
              <w:rPr>
                <w:rtl w:val="0"/>
              </w:rPr>
            </w:r>
          </w:p>
          <w:p w:rsidR="00000000" w:rsidDel="00000000" w:rsidP="00000000" w:rsidRDefault="00000000" w:rsidRPr="00000000" w14:paraId="00000018">
            <w:pPr>
              <w:spacing w:line="276" w:lineRule="auto"/>
              <w:rPr>
                <w:highlight w:val="white"/>
              </w:rPr>
            </w:pPr>
            <w:r w:rsidDel="00000000" w:rsidR="00000000" w:rsidRPr="00000000">
              <w:rPr>
                <w:highlight w:val="white"/>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9">
            <w:pPr>
              <w:spacing w:line="276" w:lineRule="auto"/>
              <w:rPr>
                <w:highlight w:val="white"/>
              </w:rPr>
            </w:pPr>
            <w:r w:rsidDel="00000000" w:rsidR="00000000" w:rsidRPr="00000000">
              <w:rPr>
                <w:rtl w:val="0"/>
              </w:rPr>
            </w:r>
          </w:p>
          <w:p w:rsidR="00000000" w:rsidDel="00000000" w:rsidP="00000000" w:rsidRDefault="00000000" w:rsidRPr="00000000" w14:paraId="0000001A">
            <w:pPr>
              <w:spacing w:line="276" w:lineRule="auto"/>
              <w:rPr>
                <w:highlight w:val="white"/>
              </w:rPr>
            </w:pPr>
            <w:r w:rsidDel="00000000" w:rsidR="00000000" w:rsidRPr="00000000">
              <w:rPr>
                <w:highlight w:val="white"/>
                <w:rtl w:val="0"/>
              </w:rPr>
              <w:t xml:space="preserve">7.1.NM.IPERS.3: Express one’s own and react to others’ basic preferences and/or feelings using memorized words, phrases, and simple memorized sentences that are supported by gestures and visuals. </w:t>
            </w:r>
          </w:p>
          <w:p w:rsidR="00000000" w:rsidDel="00000000" w:rsidP="00000000" w:rsidRDefault="00000000" w:rsidRPr="00000000" w14:paraId="0000001B">
            <w:pPr>
              <w:spacing w:line="276" w:lineRule="auto"/>
              <w:rPr>
                <w:highlight w:val="white"/>
              </w:rPr>
            </w:pPr>
            <w:r w:rsidDel="00000000" w:rsidR="00000000" w:rsidRPr="00000000">
              <w:rPr>
                <w:rtl w:val="0"/>
              </w:rPr>
            </w:r>
          </w:p>
          <w:p w:rsidR="00000000" w:rsidDel="00000000" w:rsidP="00000000" w:rsidRDefault="00000000" w:rsidRPr="00000000" w14:paraId="0000001C">
            <w:pPr>
              <w:spacing w:line="276" w:lineRule="auto"/>
              <w:rPr>
                <w:highlight w:val="white"/>
              </w:rPr>
            </w:pPr>
            <w:r w:rsidDel="00000000" w:rsidR="00000000" w:rsidRPr="00000000">
              <w:rPr>
                <w:highlight w:val="white"/>
                <w:rtl w:val="0"/>
              </w:rPr>
              <w:t xml:space="preserve">7.1.NM.IPERS.4: Give and follow simple oral and written directions, commands, and requests when participating in classroom and cultural activities. </w:t>
            </w:r>
          </w:p>
          <w:p w:rsidR="00000000" w:rsidDel="00000000" w:rsidP="00000000" w:rsidRDefault="00000000" w:rsidRPr="00000000" w14:paraId="0000001D">
            <w:pPr>
              <w:spacing w:line="276" w:lineRule="auto"/>
              <w:rPr>
                <w:highlight w:val="white"/>
              </w:rPr>
            </w:pPr>
            <w:r w:rsidDel="00000000" w:rsidR="00000000" w:rsidRPr="00000000">
              <w:rPr>
                <w:rtl w:val="0"/>
              </w:rPr>
            </w:r>
          </w:p>
          <w:p w:rsidR="00000000" w:rsidDel="00000000" w:rsidP="00000000" w:rsidRDefault="00000000" w:rsidRPr="00000000" w14:paraId="0000001E">
            <w:pPr>
              <w:spacing w:line="276" w:lineRule="auto"/>
              <w:rPr>
                <w:highlight w:val="white"/>
              </w:rPr>
            </w:pPr>
            <w:r w:rsidDel="00000000" w:rsidR="00000000" w:rsidRPr="00000000">
              <w:rPr>
                <w:highlight w:val="white"/>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F">
            <w:pPr>
              <w:spacing w:line="276" w:lineRule="auto"/>
              <w:rPr>
                <w:highlight w:val="white"/>
              </w:rPr>
            </w:pPr>
            <w:r w:rsidDel="00000000" w:rsidR="00000000" w:rsidRPr="00000000">
              <w:rPr>
                <w:rtl w:val="0"/>
              </w:rPr>
            </w:r>
          </w:p>
          <w:p w:rsidR="00000000" w:rsidDel="00000000" w:rsidP="00000000" w:rsidRDefault="00000000" w:rsidRPr="00000000" w14:paraId="00000020">
            <w:pPr>
              <w:spacing w:line="276" w:lineRule="auto"/>
              <w:rPr>
                <w:highlight w:val="white"/>
              </w:rPr>
            </w:pPr>
            <w:r w:rsidDel="00000000" w:rsidR="00000000" w:rsidRPr="00000000">
              <w:rPr>
                <w:highlight w:val="white"/>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21">
            <w:pPr>
              <w:spacing w:line="276" w:lineRule="auto"/>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spacing w:line="276" w:lineRule="auto"/>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4">
            <w:pPr>
              <w:spacing w:line="276" w:lineRule="auto"/>
              <w:rPr/>
            </w:pPr>
            <w:r w:rsidDel="00000000" w:rsidR="00000000" w:rsidRPr="00000000">
              <w:rPr>
                <w:rtl w:val="0"/>
              </w:rPr>
            </w:r>
          </w:p>
          <w:p w:rsidR="00000000" w:rsidDel="00000000" w:rsidP="00000000" w:rsidRDefault="00000000" w:rsidRPr="00000000" w14:paraId="00000025">
            <w:pPr>
              <w:spacing w:line="276" w:lineRule="auto"/>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6">
            <w:pPr>
              <w:spacing w:line="276" w:lineRule="auto"/>
              <w:rPr/>
            </w:pPr>
            <w:r w:rsidDel="00000000" w:rsidR="00000000" w:rsidRPr="00000000">
              <w:rPr>
                <w:rtl w:val="0"/>
              </w:rPr>
            </w:r>
          </w:p>
          <w:p w:rsidR="00000000" w:rsidDel="00000000" w:rsidP="00000000" w:rsidRDefault="00000000" w:rsidRPr="00000000" w14:paraId="00000027">
            <w:pPr>
              <w:spacing w:line="276" w:lineRule="auto"/>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spacing w:line="276" w:lineRule="auto"/>
              <w:rPr>
                <w:highlight w:val="white"/>
              </w:rPr>
            </w:pPr>
            <w:r w:rsidDel="00000000" w:rsidR="00000000" w:rsidRPr="00000000">
              <w:rPr>
                <w:rtl w:val="0"/>
              </w:rPr>
              <w:t xml:space="preserve">7.1.NM.PRSNT.6: Name and label tangible cultural products associated with climate change in the target language regions of the world. </w:t>
            </w:r>
            <w:r w:rsidDel="00000000" w:rsidR="00000000" w:rsidRPr="00000000">
              <w:rPr>
                <w:rtl w:val="0"/>
              </w:rPr>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120" w:hRule="atLeast"/>
          <w:tblHeader w:val="0"/>
        </w:trPr>
        <w:tc>
          <w:tcPr>
            <w:gridSpan w:val="7"/>
          </w:tcPr>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Rationale and Transfer Goals </w:t>
            </w:r>
            <w:r w:rsidDel="00000000" w:rsidR="00000000" w:rsidRPr="00000000">
              <w:rPr>
                <w:rtl w:val="0"/>
              </w:rPr>
              <w:t xml:space="preserve">: </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In this unit, students will develop communication skills in the target language to describe clothing worn by people in hispanic countries including themselves.  In addition, they will talk about seasons and weather and how they directly relate to what people wear and how they determine fashion needs or trends.  At the end of the unit, students will be fashion designers and create their own fashion line in Spanish.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Students will understand that……</w:t>
            </w:r>
          </w:p>
          <w:p w:rsidR="00000000" w:rsidDel="00000000" w:rsidP="00000000" w:rsidRDefault="00000000" w:rsidRPr="00000000" w14:paraId="0000003F">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Clothing worn around the world varies among and within cultures.</w:t>
            </w:r>
          </w:p>
          <w:p w:rsidR="00000000" w:rsidDel="00000000" w:rsidP="00000000" w:rsidRDefault="00000000" w:rsidRPr="00000000" w14:paraId="00000040">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Seasons and weather conditions affect what we wear.  </w:t>
            </w:r>
          </w:p>
          <w:p w:rsidR="00000000" w:rsidDel="00000000" w:rsidP="00000000" w:rsidRDefault="00000000" w:rsidRPr="00000000" w14:paraId="00000041">
            <w:pPr>
              <w:pageBreakBefore w:val="0"/>
              <w:numPr>
                <w:ilvl w:val="0"/>
                <w:numId w:val="2"/>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Nouns, adjectives and articles in Spanish are gender and number specific</w:t>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7"/>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A">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does the clothing of a place reflect the culture?</w:t>
            </w:r>
          </w:p>
          <w:p w:rsidR="00000000" w:rsidDel="00000000" w:rsidP="00000000" w:rsidRDefault="00000000" w:rsidRPr="00000000" w14:paraId="0000004B">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does where you live influence how you dress?</w:t>
            </w:r>
          </w:p>
          <w:p w:rsidR="00000000" w:rsidDel="00000000" w:rsidP="00000000" w:rsidRDefault="00000000" w:rsidRPr="00000000" w14:paraId="0000004C">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What role does gender play in describing clothing in Spanish?</w:t>
            </w:r>
          </w:p>
          <w:p w:rsidR="00000000" w:rsidDel="00000000" w:rsidP="00000000" w:rsidRDefault="00000000" w:rsidRPr="00000000" w14:paraId="0000004D">
            <w:pPr>
              <w:pageBreakBefore w:val="0"/>
              <w:numPr>
                <w:ilvl w:val="0"/>
                <w:numId w:val="8"/>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What clothing items do I wear when it’s hot or cold outside?</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Content/Objectives</w:t>
            </w:r>
          </w:p>
        </w:tc>
        <w:tc>
          <w:tcPr>
            <w:gridSpan w:val="4"/>
            <w:shd w:fill="1f497d" w:val="clear"/>
          </w:tcPr>
          <w:p w:rsidR="00000000" w:rsidDel="00000000" w:rsidP="00000000" w:rsidRDefault="00000000" w:rsidRPr="00000000" w14:paraId="00000058">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Instructional Actions</w:t>
            </w:r>
          </w:p>
        </w:tc>
      </w:tr>
      <w:tr>
        <w:trPr>
          <w:cantSplit w:val="0"/>
          <w:trHeight w:val="200" w:hRule="atLeast"/>
          <w:tblHeader w:val="0"/>
        </w:trPr>
        <w:tc>
          <w:tcPr/>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Content</w:t>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What will students know?</w:t>
            </w:r>
            <w:r w:rsidDel="00000000" w:rsidR="00000000" w:rsidRPr="00000000">
              <w:rPr>
                <w:rtl w:val="0"/>
              </w:rPr>
            </w:r>
          </w:p>
        </w:tc>
        <w:tc>
          <w:tcPr>
            <w:gridSpan w:val="2"/>
          </w:tcPr>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Skills</w:t>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What will students be able to do?</w:t>
            </w:r>
            <w:r w:rsidDel="00000000" w:rsidR="00000000" w:rsidRPr="00000000">
              <w:rPr>
                <w:rtl w:val="0"/>
              </w:rPr>
            </w:r>
          </w:p>
        </w:tc>
        <w:tc>
          <w:tcPr>
            <w:gridSpan w:val="2"/>
          </w:tcPr>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Activities/Strategies</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How do we teach content and skills?</w:t>
            </w:r>
            <w:r w:rsidDel="00000000" w:rsidR="00000000" w:rsidRPr="00000000">
              <w:rPr>
                <w:rtl w:val="0"/>
              </w:rPr>
            </w:r>
          </w:p>
        </w:tc>
        <w:tc>
          <w:tcPr/>
          <w:p w:rsidR="00000000" w:rsidDel="00000000" w:rsidP="00000000" w:rsidRDefault="00000000" w:rsidRPr="00000000" w14:paraId="00000064">
            <w:pPr>
              <w:jc w:val="center"/>
              <w:rPr/>
            </w:pPr>
            <w:r w:rsidDel="00000000" w:rsidR="00000000" w:rsidRPr="00000000">
              <w:rPr>
                <w:rtl w:val="0"/>
              </w:rPr>
              <w:t xml:space="preserve">Formative Assessments</w:t>
            </w:r>
          </w:p>
          <w:p w:rsidR="00000000" w:rsidDel="00000000" w:rsidP="00000000" w:rsidRDefault="00000000" w:rsidRPr="00000000" w14:paraId="00000065">
            <w:pPr>
              <w:jc w:val="center"/>
              <w:rPr/>
            </w:pPr>
            <w:r w:rsidDel="00000000" w:rsidR="00000000" w:rsidRPr="00000000">
              <w:rPr>
                <w:i w:val="1"/>
                <w:iCs w:val="1"/>
                <w:rtl w:val="0"/>
              </w:rPr>
              <w:t xml:space="preserve">How do we know students have learned?</w:t>
            </w:r>
            <w:r w:rsidDel="00000000" w:rsidR="00000000" w:rsidRPr="00000000">
              <w:rPr>
                <w:rtl w:val="0"/>
              </w:rPr>
            </w:r>
          </w:p>
        </w:tc>
        <w:tc>
          <w:tcPr/>
          <w:p w:rsidR="00000000" w:rsidDel="00000000" w:rsidP="00000000" w:rsidRDefault="00000000" w:rsidRPr="00000000" w14:paraId="00000066">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Summative Assessments</w:t>
            </w:r>
          </w:p>
          <w:p w:rsidR="00000000" w:rsidDel="00000000" w:rsidP="00000000" w:rsidRDefault="00000000" w:rsidRPr="00000000" w14:paraId="00000067">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i w:val="1"/>
                <w:iCs w:val="1"/>
                <w:rtl w:val="0"/>
              </w:rPr>
              <w:t xml:space="preserve">How do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8">
            <w:pPr>
              <w:pageBreakBefore w:val="0"/>
              <w:numPr>
                <w:ilvl w:val="0"/>
                <w:numId w:val="4"/>
              </w:numPr>
              <w:pBdr>
                <w:top w:space="0" w:sz="0" w:val="nil"/>
                <w:left w:space="0" w:sz="0" w:val="nil"/>
                <w:bottom w:space="0" w:sz="0" w:val="nil"/>
                <w:right w:space="0" w:sz="0" w:val="nil"/>
                <w:between w:space="0" w:sz="0" w:val="nil"/>
              </w:pBdr>
              <w:shd w:fill="auto" w:val="clear"/>
              <w:spacing w:after="0" w:lineRule="auto"/>
              <w:ind w:left="720" w:hanging="360"/>
              <w:rPr>
                <w:rFonts w:ascii="Calibri" w:cs="Calibri" w:eastAsia="Calibri" w:hAnsi="Calibri"/>
              </w:rPr>
            </w:pPr>
            <w:r w:rsidDel="00000000" w:rsidR="00000000" w:rsidRPr="00000000">
              <w:rPr>
                <w:rtl w:val="0"/>
              </w:rPr>
              <w:t xml:space="preserve">The impact of weather, seasons, and geographical locations affects what clothing you use.</w:t>
            </w:r>
            <w:r w:rsidDel="00000000" w:rsidR="00000000" w:rsidRPr="00000000">
              <w:rPr>
                <w:rtl w:val="0"/>
              </w:rPr>
            </w:r>
          </w:p>
          <w:p w:rsidR="00000000" w:rsidDel="00000000" w:rsidP="00000000" w:rsidRDefault="00000000" w:rsidRPr="00000000" w14:paraId="00000069">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Nouns, adjectives and articles in Spanish are gender and number specific</w:t>
            </w:r>
          </w:p>
          <w:p w:rsidR="00000000" w:rsidDel="00000000" w:rsidP="00000000" w:rsidRDefault="00000000" w:rsidRPr="00000000" w14:paraId="0000006A">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Clothing vocabulary in Spanish </w:t>
            </w:r>
            <w:r w:rsidDel="00000000" w:rsidR="00000000" w:rsidRPr="00000000">
              <w:rPr>
                <w:rtl w:val="0"/>
              </w:rPr>
            </w:r>
          </w:p>
          <w:p w:rsidR="00000000" w:rsidDel="00000000" w:rsidP="00000000" w:rsidRDefault="00000000" w:rsidRPr="00000000" w14:paraId="0000006B">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The seasons in Spanish</w:t>
            </w:r>
            <w:r w:rsidDel="00000000" w:rsidR="00000000" w:rsidRPr="00000000">
              <w:rPr>
                <w:rtl w:val="0"/>
              </w:rPr>
            </w:r>
          </w:p>
          <w:p w:rsidR="00000000" w:rsidDel="00000000" w:rsidP="00000000" w:rsidRDefault="00000000" w:rsidRPr="00000000" w14:paraId="0000006C">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Weather conditions in Spanish </w:t>
            </w:r>
            <w:r w:rsidDel="00000000" w:rsidR="00000000" w:rsidRPr="00000000">
              <w:rPr>
                <w:rtl w:val="0"/>
              </w:rPr>
            </w:r>
          </w:p>
          <w:p w:rsidR="00000000" w:rsidDel="00000000" w:rsidP="00000000" w:rsidRDefault="00000000" w:rsidRPr="00000000" w14:paraId="0000006D">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How to express articles of clothing by color and size </w:t>
            </w:r>
            <w:r w:rsidDel="00000000" w:rsidR="00000000" w:rsidRPr="00000000">
              <w:rPr>
                <w:rtl w:val="0"/>
              </w:rPr>
            </w:r>
          </w:p>
          <w:p w:rsidR="00000000" w:rsidDel="00000000" w:rsidP="00000000" w:rsidRDefault="00000000" w:rsidRPr="00000000" w14:paraId="0000006E">
            <w:pPr>
              <w:pageBreakBefore w:val="0"/>
              <w:numPr>
                <w:ilvl w:val="0"/>
                <w:numId w:val="4"/>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Express what clothing items they like or dislike </w:t>
            </w: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79">
            <w:pPr>
              <w:pageBreakBefore w:val="0"/>
              <w:numPr>
                <w:ilvl w:val="0"/>
                <w:numId w:val="6"/>
              </w:numPr>
              <w:pBdr>
                <w:top w:space="0" w:sz="0" w:val="nil"/>
                <w:left w:space="0" w:sz="0" w:val="nil"/>
                <w:bottom w:space="0" w:sz="0" w:val="nil"/>
                <w:right w:space="0" w:sz="0" w:val="nil"/>
                <w:between w:space="0" w:sz="0" w:val="nil"/>
              </w:pBdr>
              <w:shd w:fill="auto" w:val="clear"/>
              <w:spacing w:after="0" w:lineRule="auto"/>
              <w:ind w:left="720" w:hanging="360"/>
              <w:rPr>
                <w:rFonts w:ascii="Calibri" w:cs="Calibri" w:eastAsia="Calibri" w:hAnsi="Calibri"/>
              </w:rPr>
            </w:pPr>
            <w:r w:rsidDel="00000000" w:rsidR="00000000" w:rsidRPr="00000000">
              <w:rPr>
                <w:rtl w:val="0"/>
              </w:rPr>
              <w:t xml:space="preserve">Identify clothing items in Spanish </w:t>
            </w:r>
          </w:p>
          <w:p w:rsidR="00000000" w:rsidDel="00000000" w:rsidP="00000000" w:rsidRDefault="00000000" w:rsidRPr="00000000" w14:paraId="0000007A">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articles of clothing by color and size in Spanish </w:t>
            </w:r>
          </w:p>
          <w:p w:rsidR="00000000" w:rsidDel="00000000" w:rsidP="00000000" w:rsidRDefault="00000000" w:rsidRPr="00000000" w14:paraId="0000007B">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the seasons in Spanish</w:t>
            </w:r>
          </w:p>
          <w:p w:rsidR="00000000" w:rsidDel="00000000" w:rsidP="00000000" w:rsidRDefault="00000000" w:rsidRPr="00000000" w14:paraId="0000007C">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Identify the weather condition of each season in Spanish </w:t>
            </w:r>
          </w:p>
          <w:p w:rsidR="00000000" w:rsidDel="00000000" w:rsidP="00000000" w:rsidRDefault="00000000" w:rsidRPr="00000000" w14:paraId="0000007D">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Use correct word order and gender agreement in Spanish </w:t>
            </w:r>
          </w:p>
          <w:p w:rsidR="00000000" w:rsidDel="00000000" w:rsidP="00000000" w:rsidRDefault="00000000" w:rsidRPr="00000000" w14:paraId="0000007E">
            <w:pPr>
              <w:pageBreakBefore w:val="0"/>
              <w:numPr>
                <w:ilvl w:val="0"/>
                <w:numId w:val="6"/>
              </w:numPr>
              <w:pBdr>
                <w:top w:space="0" w:sz="0" w:val="nil"/>
                <w:left w:space="0" w:sz="0" w:val="nil"/>
                <w:bottom w:space="0" w:sz="0" w:val="nil"/>
                <w:right w:space="0" w:sz="0" w:val="nil"/>
                <w:between w:space="0" w:sz="0" w:val="nil"/>
              </w:pBdr>
              <w:shd w:fill="auto" w:val="clear"/>
              <w:spacing w:after="0" w:before="0" w:lineRule="auto"/>
              <w:ind w:left="720" w:hanging="360"/>
              <w:rPr/>
            </w:pPr>
            <w:r w:rsidDel="00000000" w:rsidR="00000000" w:rsidRPr="00000000">
              <w:rPr>
                <w:rtl w:val="0"/>
              </w:rPr>
              <w:t xml:space="preserve">Express what clothing items students like or dislike in Spanish</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6">
            <w:pPr>
              <w:pageBreakBefore w:val="0"/>
              <w:numPr>
                <w:ilvl w:val="0"/>
                <w:numId w:val="10"/>
              </w:numPr>
              <w:pBdr>
                <w:top w:space="0" w:sz="0" w:val="nil"/>
                <w:left w:space="0" w:sz="0" w:val="nil"/>
                <w:bottom w:space="0" w:sz="0" w:val="nil"/>
                <w:right w:space="0" w:sz="0" w:val="nil"/>
                <w:between w:space="0" w:sz="0" w:val="nil"/>
              </w:pBdr>
              <w:shd w:fill="auto" w:val="clear"/>
              <w:spacing w:after="0" w:line="276" w:lineRule="auto"/>
              <w:ind w:left="720" w:hanging="360"/>
              <w:rPr>
                <w:rFonts w:ascii="Calibri" w:cs="Calibri" w:eastAsia="Calibri" w:hAnsi="Calibri"/>
              </w:rPr>
            </w:pPr>
            <w:r w:rsidDel="00000000" w:rsidR="00000000" w:rsidRPr="00000000">
              <w:rPr>
                <w:rtl w:val="0"/>
              </w:rPr>
              <w:t xml:space="preserve">Use powerpoint/flashcards to introduce the vocabulary </w:t>
            </w:r>
          </w:p>
          <w:p w:rsidR="00000000" w:rsidDel="00000000" w:rsidP="00000000" w:rsidRDefault="00000000" w:rsidRPr="00000000" w14:paraId="00000087">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Vocabulary list for students </w:t>
            </w:r>
          </w:p>
          <w:p w:rsidR="00000000" w:rsidDel="00000000" w:rsidP="00000000" w:rsidRDefault="00000000" w:rsidRPr="00000000" w14:paraId="00000088">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Review numbers to count clothing items </w:t>
            </w:r>
          </w:p>
          <w:p w:rsidR="00000000" w:rsidDel="00000000" w:rsidP="00000000" w:rsidRDefault="00000000" w:rsidRPr="00000000" w14:paraId="00000089">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Review colors to identify the colors in clothing items </w:t>
            </w:r>
          </w:p>
          <w:p w:rsidR="00000000" w:rsidDel="00000000" w:rsidP="00000000" w:rsidRDefault="00000000" w:rsidRPr="00000000" w14:paraId="0000008A">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Actual clothing items to play identifying games </w:t>
            </w:r>
          </w:p>
          <w:p w:rsidR="00000000" w:rsidDel="00000000" w:rsidP="00000000" w:rsidRDefault="00000000" w:rsidRPr="00000000" w14:paraId="0000008B">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Research interactive games for clothing </w:t>
            </w:r>
            <w:r w:rsidDel="00000000" w:rsidR="00000000" w:rsidRPr="00000000">
              <w:rPr>
                <w:rtl w:val="0"/>
              </w:rPr>
            </w:r>
          </w:p>
          <w:p w:rsidR="00000000" w:rsidDel="00000000" w:rsidP="00000000" w:rsidRDefault="00000000" w:rsidRPr="00000000" w14:paraId="0000008C">
            <w:pPr>
              <w:pageBreakBefore w:val="0"/>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hanging="360"/>
              <w:rPr>
                <w:rFonts w:ascii="Calibri" w:cs="Calibri" w:eastAsia="Calibri" w:hAnsi="Calibri"/>
              </w:rPr>
            </w:pPr>
            <w:r w:rsidDel="00000000" w:rsidR="00000000" w:rsidRPr="00000000">
              <w:rPr>
                <w:rtl w:val="0"/>
              </w:rPr>
              <w:t xml:space="preserve">Pictures of authentic clothing </w:t>
            </w:r>
            <w:r w:rsidDel="00000000" w:rsidR="00000000" w:rsidRPr="00000000">
              <w:rPr>
                <w:rtl w:val="0"/>
              </w:rPr>
            </w:r>
          </w:p>
          <w:p w:rsidR="00000000" w:rsidDel="00000000" w:rsidP="00000000" w:rsidRDefault="00000000" w:rsidRPr="00000000" w14:paraId="0000008D">
            <w:pPr>
              <w:pageBreakBefore w:val="0"/>
              <w:numPr>
                <w:ilvl w:val="0"/>
                <w:numId w:val="10"/>
              </w:numPr>
              <w:pBdr>
                <w:top w:space="0" w:sz="0" w:val="nil"/>
                <w:left w:space="0" w:sz="0" w:val="nil"/>
                <w:bottom w:space="0" w:sz="0" w:val="nil"/>
                <w:right w:space="0" w:sz="0" w:val="nil"/>
                <w:between w:space="0" w:sz="0" w:val="nil"/>
              </w:pBdr>
              <w:shd w:fill="auto" w:val="clear"/>
              <w:spacing w:after="0" w:before="0" w:line="331.2" w:lineRule="auto"/>
              <w:ind w:left="720" w:hanging="360"/>
              <w:rPr>
                <w:rFonts w:ascii="Calibri" w:cs="Calibri" w:eastAsia="Calibri" w:hAnsi="Calibri"/>
              </w:rPr>
            </w:pPr>
            <w:r w:rsidDel="00000000" w:rsidR="00000000" w:rsidRPr="00000000">
              <w:rPr>
                <w:u w:val="single"/>
                <w:rtl w:val="0"/>
              </w:rPr>
              <w:t xml:space="preserve">Games:</w:t>
            </w:r>
            <w:r w:rsidDel="00000000" w:rsidR="00000000" w:rsidRPr="00000000">
              <w:rPr>
                <w:rtl w:val="0"/>
              </w:rPr>
            </w:r>
          </w:p>
          <w:p w:rsidR="00000000" w:rsidDel="00000000" w:rsidP="00000000" w:rsidRDefault="00000000" w:rsidRPr="00000000" w14:paraId="0000008E">
            <w:pPr>
              <w:pageBreakBefore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Adivina</w:t>
            </w:r>
          </w:p>
          <w:p w:rsidR="00000000" w:rsidDel="00000000" w:rsidP="00000000" w:rsidRDefault="00000000" w:rsidRPr="00000000" w14:paraId="0000008F">
            <w:pPr>
              <w:pageBreakBefore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Matamoscas</w:t>
            </w:r>
          </w:p>
          <w:p w:rsidR="00000000" w:rsidDel="00000000" w:rsidP="00000000" w:rsidRDefault="00000000" w:rsidRPr="00000000" w14:paraId="00000090">
            <w:pPr>
              <w:pageBreakBefore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Bingo</w:t>
            </w:r>
          </w:p>
          <w:p w:rsidR="00000000" w:rsidDel="00000000" w:rsidP="00000000" w:rsidRDefault="00000000" w:rsidRPr="00000000" w14:paraId="00000091">
            <w:pPr>
              <w:pageBreakBefore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Memory/Concentration</w:t>
            </w:r>
          </w:p>
          <w:p w:rsidR="00000000" w:rsidDel="00000000" w:rsidP="00000000" w:rsidRDefault="00000000" w:rsidRPr="00000000" w14:paraId="00000092">
            <w:pPr>
              <w:pageBreakBefore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What’s missing? (whole group or small group)</w:t>
            </w:r>
          </w:p>
          <w:p w:rsidR="00000000" w:rsidDel="00000000" w:rsidP="00000000" w:rsidRDefault="00000000" w:rsidRPr="00000000" w14:paraId="00000093">
            <w:pPr>
              <w:pageBreakBefore w:val="0"/>
              <w:numPr>
                <w:ilvl w:val="1"/>
                <w:numId w:val="10"/>
              </w:numPr>
              <w:pBdr>
                <w:top w:space="0" w:sz="0" w:val="nil"/>
                <w:left w:space="0" w:sz="0" w:val="nil"/>
                <w:bottom w:space="0" w:sz="0" w:val="nil"/>
                <w:right w:space="0" w:sz="0" w:val="nil"/>
                <w:between w:space="0" w:sz="0" w:val="nil"/>
              </w:pBdr>
              <w:shd w:fill="auto" w:val="clear"/>
              <w:spacing w:after="0" w:before="0" w:line="240" w:lineRule="auto"/>
              <w:ind w:left="1440" w:hanging="360"/>
              <w:rPr>
                <w:rFonts w:ascii="Calibri" w:cs="Calibri" w:eastAsia="Calibri" w:hAnsi="Calibri"/>
              </w:rPr>
            </w:pPr>
            <w:r w:rsidDel="00000000" w:rsidR="00000000" w:rsidRPr="00000000">
              <w:rPr>
                <w:rtl w:val="0"/>
              </w:rPr>
              <w:t xml:space="preserve">Pictionary</w:t>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Interpretive:</w:t>
            </w:r>
            <w:r w:rsidDel="00000000" w:rsidR="00000000" w:rsidRPr="00000000">
              <w:rPr>
                <w:rtl w:val="0"/>
              </w:rPr>
            </w:r>
          </w:p>
          <w:p w:rsidR="00000000" w:rsidDel="00000000" w:rsidP="00000000" w:rsidRDefault="00000000" w:rsidRPr="00000000" w14:paraId="00000095">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Practice worksheets on this unit</w:t>
            </w:r>
          </w:p>
          <w:p w:rsidR="00000000" w:rsidDel="00000000" w:rsidP="00000000" w:rsidRDefault="00000000" w:rsidRPr="00000000" w14:paraId="00000096">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Songs about topics in this unit </w:t>
            </w:r>
            <w:r w:rsidDel="00000000" w:rsidR="00000000" w:rsidRPr="00000000">
              <w:rPr>
                <w:rtl w:val="0"/>
              </w:rPr>
            </w:r>
          </w:p>
          <w:p w:rsidR="00000000" w:rsidDel="00000000" w:rsidP="00000000" w:rsidRDefault="00000000" w:rsidRPr="00000000" w14:paraId="00000097">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Listening Activity: Students will listen to descriptions about clothing items, while they write the clothing items being described in Spanish.  </w:t>
            </w:r>
          </w:p>
          <w:p w:rsidR="00000000" w:rsidDel="00000000" w:rsidP="00000000" w:rsidRDefault="00000000" w:rsidRPr="00000000" w14:paraId="00000098">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Listening Activity: Students will listen to a description of the weather in Spanish and then select the appropriate clothing that should be worn with that specific weather condition.</w:t>
            </w:r>
          </w:p>
          <w:p w:rsidR="00000000" w:rsidDel="00000000" w:rsidP="00000000" w:rsidRDefault="00000000" w:rsidRPr="00000000" w14:paraId="00000099">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Show cultural clothing from different Spanish-Speaking countries and have students predict the country of origin.</w:t>
            </w:r>
          </w:p>
          <w:p w:rsidR="00000000" w:rsidDel="00000000" w:rsidP="00000000" w:rsidRDefault="00000000" w:rsidRPr="00000000" w14:paraId="0000009A">
            <w:pPr>
              <w:pageBreakBefore w:val="0"/>
              <w:numPr>
                <w:ilvl w:val="0"/>
                <w:numId w:val="7"/>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Compare and contrast typical and traditional clothes worn in Spanish speaking countries to those in the United States. </w:t>
            </w:r>
          </w:p>
          <w:p w:rsidR="00000000" w:rsidDel="00000000" w:rsidP="00000000" w:rsidRDefault="00000000" w:rsidRPr="00000000" w14:paraId="0000009B">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Interpersonal:</w:t>
            </w:r>
            <w:r w:rsidDel="00000000" w:rsidR="00000000" w:rsidRPr="00000000">
              <w:rPr>
                <w:rtl w:val="0"/>
              </w:rPr>
            </w:r>
          </w:p>
          <w:p w:rsidR="00000000" w:rsidDel="00000000" w:rsidP="00000000" w:rsidRDefault="00000000" w:rsidRPr="00000000" w14:paraId="0000009C">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Describe the color and size of different articles of clothing to a partner in Spanish.</w:t>
            </w:r>
          </w:p>
          <w:p w:rsidR="00000000" w:rsidDel="00000000" w:rsidP="00000000" w:rsidRDefault="00000000" w:rsidRPr="00000000" w14:paraId="0000009D">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Pair and share:  Describe classmates' clothes to a partner and guess which classmates it is in the classroom.  </w:t>
            </w:r>
          </w:p>
          <w:p w:rsidR="00000000" w:rsidDel="00000000" w:rsidP="00000000" w:rsidRDefault="00000000" w:rsidRPr="00000000" w14:paraId="0000009E">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Provide an oral description of an outfit from a magazine in spanish to a partner and see if their drawings match. </w:t>
            </w:r>
          </w:p>
          <w:p w:rsidR="00000000" w:rsidDel="00000000" w:rsidP="00000000" w:rsidRDefault="00000000" w:rsidRPr="00000000" w14:paraId="0000009F">
            <w:pPr>
              <w:pageBreakBefore w:val="0"/>
              <w:numPr>
                <w:ilvl w:val="0"/>
                <w:numId w:val="9"/>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Pair and share:  students can state or write their likes/dislikes of clothing items </w:t>
            </w:r>
          </w:p>
          <w:p w:rsidR="00000000" w:rsidDel="00000000" w:rsidP="00000000" w:rsidRDefault="00000000" w:rsidRPr="00000000" w14:paraId="000000A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1">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Presentational:</w:t>
            </w:r>
            <w:r w:rsidDel="00000000" w:rsidR="00000000" w:rsidRPr="00000000">
              <w:rPr>
                <w:rtl w:val="0"/>
              </w:rPr>
            </w:r>
          </w:p>
          <w:p w:rsidR="00000000" w:rsidDel="00000000" w:rsidP="00000000" w:rsidRDefault="00000000" w:rsidRPr="00000000" w14:paraId="000000A2">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share photos of their favorite seasonal outfits and describe what they are wearing in each picture in Spanish. </w:t>
            </w:r>
          </w:p>
          <w:p w:rsidR="00000000" w:rsidDel="00000000" w:rsidP="00000000" w:rsidRDefault="00000000" w:rsidRPr="00000000" w14:paraId="000000A3">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 Have a class fashion show and have students orally describe what they have on.</w:t>
            </w:r>
          </w:p>
          <w:p w:rsidR="00000000" w:rsidDel="00000000" w:rsidP="00000000" w:rsidRDefault="00000000" w:rsidRPr="00000000" w14:paraId="000000A4">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Create a multimedia presentation of clothes with descriptions of various seasonal clothings by category (use a rubric)</w:t>
            </w:r>
          </w:p>
          <w:p w:rsidR="00000000" w:rsidDel="00000000" w:rsidP="00000000" w:rsidRDefault="00000000" w:rsidRPr="00000000" w14:paraId="000000A5">
            <w:pPr>
              <w:pageBreakBefore w:val="0"/>
              <w:numPr>
                <w:ilvl w:val="0"/>
                <w:numId w:val="5"/>
              </w:numPr>
              <w:pBdr>
                <w:top w:space="0" w:sz="0" w:val="nil"/>
                <w:left w:space="0" w:sz="0" w:val="nil"/>
                <w:bottom w:space="0" w:sz="0" w:val="nil"/>
                <w:right w:space="0" w:sz="0" w:val="nil"/>
                <w:between w:space="0" w:sz="0" w:val="nil"/>
              </w:pBdr>
              <w:shd w:fill="auto" w:val="clear"/>
              <w:spacing w:before="0" w:lineRule="auto"/>
              <w:ind w:left="720" w:hanging="360"/>
              <w:rPr>
                <w:rFonts w:ascii="Calibri" w:cs="Calibri" w:eastAsia="Calibri" w:hAnsi="Calibri"/>
              </w:rPr>
            </w:pPr>
            <w:r w:rsidDel="00000000" w:rsidR="00000000" w:rsidRPr="00000000">
              <w:rPr>
                <w:rtl w:val="0"/>
              </w:rPr>
              <w:t xml:space="preserve">Students can pretend to be a fashion designer and create their own fashion line in Spanish.  (use a rubric)</w:t>
            </w:r>
          </w:p>
        </w:tc>
        <w:tc>
          <w:tcPr/>
          <w:p w:rsidR="00000000" w:rsidDel="00000000" w:rsidP="00000000" w:rsidRDefault="00000000" w:rsidRPr="00000000" w14:paraId="000000A7">
            <w:pPr>
              <w:numPr>
                <w:ilvl w:val="0"/>
                <w:numId w:val="1"/>
              </w:numPr>
              <w:ind w:left="720" w:hanging="360"/>
              <w:rPr>
                <w:u w:val="none"/>
              </w:rPr>
            </w:pPr>
            <w:r w:rsidDel="00000000" w:rsidR="00000000" w:rsidRPr="00000000">
              <w:rPr>
                <w:rtl w:val="0"/>
              </w:rPr>
              <w:t xml:space="preserve">Teacher Observation</w:t>
            </w:r>
          </w:p>
          <w:p w:rsidR="00000000" w:rsidDel="00000000" w:rsidP="00000000" w:rsidRDefault="00000000" w:rsidRPr="00000000" w14:paraId="000000A8">
            <w:pPr>
              <w:numPr>
                <w:ilvl w:val="0"/>
                <w:numId w:val="1"/>
              </w:numPr>
              <w:ind w:left="720" w:hanging="360"/>
              <w:rPr>
                <w:u w:val="none"/>
              </w:rPr>
            </w:pPr>
            <w:r w:rsidDel="00000000" w:rsidR="00000000" w:rsidRPr="00000000">
              <w:rPr>
                <w:rtl w:val="0"/>
              </w:rPr>
              <w:t xml:space="preserve">Class participation</w:t>
            </w:r>
          </w:p>
          <w:p w:rsidR="00000000" w:rsidDel="00000000" w:rsidP="00000000" w:rsidRDefault="00000000" w:rsidRPr="00000000" w14:paraId="000000A9">
            <w:pPr>
              <w:numPr>
                <w:ilvl w:val="0"/>
                <w:numId w:val="1"/>
              </w:numPr>
              <w:ind w:left="720" w:hanging="360"/>
              <w:rPr>
                <w:u w:val="none"/>
              </w:rPr>
            </w:pPr>
            <w:r w:rsidDel="00000000" w:rsidR="00000000" w:rsidRPr="00000000">
              <w:rPr>
                <w:rtl w:val="0"/>
              </w:rPr>
              <w:t xml:space="preserve">Completion of practice worksheets </w:t>
            </w:r>
          </w:p>
          <w:p w:rsidR="00000000" w:rsidDel="00000000" w:rsidP="00000000" w:rsidRDefault="00000000" w:rsidRPr="00000000" w14:paraId="000000AA">
            <w:pPr>
              <w:numPr>
                <w:ilvl w:val="0"/>
                <w:numId w:val="1"/>
              </w:numPr>
              <w:ind w:left="720" w:hanging="360"/>
              <w:rPr>
                <w:u w:val="none"/>
              </w:rPr>
            </w:pPr>
            <w:r w:rsidDel="00000000" w:rsidR="00000000" w:rsidRPr="00000000">
              <w:rPr>
                <w:rtl w:val="0"/>
              </w:rPr>
              <w:t xml:space="preserve">Quiz on vocabulary</w:t>
            </w:r>
          </w:p>
        </w:tc>
        <w:tc>
          <w:tcPr/>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Examples of an End of Unit Assessment</w:t>
            </w: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A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Presentational:</w:t>
            </w:r>
          </w:p>
          <w:p w:rsidR="00000000" w:rsidDel="00000000" w:rsidP="00000000" w:rsidRDefault="00000000" w:rsidRPr="00000000" w14:paraId="000000AE">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Create a presentation of clothes with descriptions of various seasonal clothings by category (use a rubric)</w:t>
            </w:r>
          </w:p>
          <w:p w:rsidR="00000000" w:rsidDel="00000000" w:rsidP="00000000" w:rsidRDefault="00000000" w:rsidRPr="00000000" w14:paraId="000000AF">
            <w:pPr>
              <w:pageBreakBefore w:val="0"/>
              <w:numPr>
                <w:ilvl w:val="0"/>
                <w:numId w:val="5"/>
              </w:numPr>
              <w:pBdr>
                <w:top w:space="0" w:sz="0" w:val="nil"/>
                <w:left w:space="0" w:sz="0" w:val="nil"/>
                <w:bottom w:space="0" w:sz="0" w:val="nil"/>
                <w:right w:space="0" w:sz="0" w:val="nil"/>
                <w:between w:space="0" w:sz="0" w:val="nil"/>
              </w:pBdr>
              <w:shd w:fill="auto" w:val="clear"/>
              <w:spacing w:after="0" w:before="0" w:lineRule="auto"/>
              <w:ind w:left="720" w:hanging="360"/>
              <w:rPr>
                <w:rFonts w:ascii="Calibri" w:cs="Calibri" w:eastAsia="Calibri" w:hAnsi="Calibri"/>
              </w:rPr>
            </w:pPr>
            <w:r w:rsidDel="00000000" w:rsidR="00000000" w:rsidRPr="00000000">
              <w:rPr>
                <w:rtl w:val="0"/>
              </w:rPr>
              <w:t xml:space="preserve">Students can pretend to be a fashion designer and create their own fashion line in Spanish.  (use a rubric)</w:t>
            </w:r>
          </w:p>
          <w:p w:rsidR="00000000" w:rsidDel="00000000" w:rsidP="00000000" w:rsidRDefault="00000000" w:rsidRPr="00000000" w14:paraId="000000B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B2">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shd w:fill="1f497d" w:val="clear"/>
          </w:tcPr>
          <w:p w:rsidR="00000000" w:rsidDel="00000000" w:rsidP="00000000" w:rsidRDefault="00000000" w:rsidRPr="00000000" w14:paraId="000000B3">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u w:val="single"/>
                <w:rtl w:val="0"/>
              </w:rPr>
              <w:t xml:space="preserve">Spiraling for Mastery </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Where does this unit spiral back to other units from this or previous years</w:t>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jc w:val="center"/>
              <w:rPr>
                <w:color w:val="ffff00"/>
              </w:rPr>
            </w:pPr>
            <w:r w:rsidDel="00000000" w:rsidR="00000000" w:rsidRPr="00000000">
              <w:rPr>
                <w:color w:val="ffff00"/>
                <w:rtl w:val="0"/>
              </w:rPr>
              <w:t xml:space="preserve"> in order to ensure that students retain mastery of what they’ve learned?</w:t>
            </w:r>
          </w:p>
        </w:tc>
      </w:tr>
      <w:tr>
        <w:trPr>
          <w:cantSplit w:val="0"/>
          <w:trHeight w:val="120" w:hRule="atLeast"/>
          <w:tblHeader w:val="0"/>
        </w:trPr>
        <w:tc>
          <w:tcPr>
            <w:gridSpan w:val="2"/>
          </w:tcPr>
          <w:p w:rsidR="00000000" w:rsidDel="00000000" w:rsidP="00000000" w:rsidRDefault="00000000" w:rsidRPr="00000000" w14:paraId="000000BC">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Content or Skill for this Unit</w:t>
            </w:r>
          </w:p>
        </w:tc>
        <w:tc>
          <w:tcPr>
            <w:gridSpan w:val="2"/>
          </w:tcPr>
          <w:p w:rsidR="00000000" w:rsidDel="00000000" w:rsidP="00000000" w:rsidRDefault="00000000" w:rsidRPr="00000000" w14:paraId="000000BE">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Spiral Focus from Previous Unit</w:t>
            </w:r>
          </w:p>
        </w:tc>
        <w:tc>
          <w:tcPr>
            <w:gridSpan w:val="3"/>
          </w:tcPr>
          <w:p w:rsidR="00000000" w:rsidDel="00000000" w:rsidP="00000000" w:rsidRDefault="00000000" w:rsidRPr="00000000" w14:paraId="000000C0">
            <w:pPr>
              <w:pageBreakBefore w:val="0"/>
              <w:pBdr>
                <w:top w:space="0" w:sz="0" w:val="nil"/>
                <w:left w:space="0" w:sz="0" w:val="nil"/>
                <w:bottom w:space="0" w:sz="0" w:val="nil"/>
                <w:right w:space="0" w:sz="0" w:val="nil"/>
                <w:between w:space="0" w:sz="0" w:val="nil"/>
              </w:pBdr>
              <w:shd w:fill="auto" w:val="clear"/>
              <w:jc w:val="center"/>
              <w:rPr/>
            </w:pPr>
            <w:r w:rsidDel="00000000" w:rsidR="00000000" w:rsidRPr="00000000">
              <w:rPr>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C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Weather</w:t>
            </w:r>
          </w:p>
          <w:p w:rsidR="00000000" w:rsidDel="00000000" w:rsidP="00000000" w:rsidRDefault="00000000" w:rsidRPr="00000000" w14:paraId="000000C4">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Seasons</w:t>
            </w:r>
          </w:p>
          <w:p w:rsidR="00000000" w:rsidDel="00000000" w:rsidP="00000000" w:rsidRDefault="00000000" w:rsidRPr="00000000" w14:paraId="000000C5">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Colors</w:t>
            </w:r>
          </w:p>
          <w:p w:rsidR="00000000" w:rsidDel="00000000" w:rsidP="00000000" w:rsidRDefault="00000000" w:rsidRPr="00000000" w14:paraId="000000C6">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Likes and dislikes </w:t>
            </w:r>
          </w:p>
        </w:tc>
        <w:tc>
          <w:tcPr>
            <w:gridSpan w:val="2"/>
          </w:tcPr>
          <w:p w:rsidR="00000000" w:rsidDel="00000000" w:rsidP="00000000" w:rsidRDefault="00000000" w:rsidRPr="00000000" w14:paraId="000000C8">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weather conditions </w:t>
            </w:r>
          </w:p>
          <w:p w:rsidR="00000000" w:rsidDel="00000000" w:rsidP="00000000" w:rsidRDefault="00000000" w:rsidRPr="00000000" w14:paraId="000000C9">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seasons </w:t>
            </w:r>
          </w:p>
          <w:p w:rsidR="00000000" w:rsidDel="00000000" w:rsidP="00000000" w:rsidRDefault="00000000" w:rsidRPr="00000000" w14:paraId="000000CA">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Colors (Spiraling Every year)</w:t>
            </w:r>
          </w:p>
          <w:p w:rsidR="00000000" w:rsidDel="00000000" w:rsidP="00000000" w:rsidRDefault="00000000" w:rsidRPr="00000000" w14:paraId="000000CB">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Identifying Likes and Dislikes </w:t>
            </w:r>
          </w:p>
          <w:p w:rsidR="00000000" w:rsidDel="00000000" w:rsidP="00000000" w:rsidRDefault="00000000" w:rsidRPr="00000000" w14:paraId="000000CC">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CE">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3"/>
          </w:tcPr>
          <w:p w:rsidR="00000000" w:rsidDel="00000000" w:rsidP="00000000" w:rsidRDefault="00000000" w:rsidRPr="00000000" w14:paraId="000000D0">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Continual practice of the content/skill until students have mastered the vocabulary. </w:t>
            </w:r>
          </w:p>
        </w:tc>
      </w:tr>
      <w:tr>
        <w:trPr>
          <w:cantSplit w:val="0"/>
          <w:trHeight w:val="120" w:hRule="atLeast"/>
          <w:tblHeader w:val="0"/>
        </w:trPr>
        <w:tc>
          <w:tcPr>
            <w:gridSpan w:val="7"/>
          </w:tcPr>
          <w:p w:rsidR="00000000" w:rsidDel="00000000" w:rsidP="00000000" w:rsidRDefault="00000000" w:rsidRPr="00000000" w14:paraId="000000D3">
            <w:pPr>
              <w:rPr>
                <w:b w:val="1"/>
                <w:bCs w:val="1"/>
              </w:rPr>
            </w:pPr>
            <w:r w:rsidDel="00000000" w:rsidR="00000000" w:rsidRPr="00000000">
              <w:rPr>
                <w:b w:val="1"/>
                <w:bCs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D4">
            <w:pPr>
              <w:rPr/>
            </w:pPr>
            <w:r w:rsidDel="00000000" w:rsidR="00000000" w:rsidRPr="00000000">
              <w:rPr>
                <w:rtl w:val="0"/>
              </w:rPr>
              <w:t xml:space="preserve">9.4.5.CT.3: Describe how digital tools and technology may be used to solve problems. </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rPr>
                <w:rtl w:val="0"/>
              </w:rPr>
              <w:t xml:space="preserve">9.4.5.CT.4: Apply critical thinking and problem-solving strategies to different types of problems such as personal, academic, community and global (e.g., 6.1.5.CivicsCM.3).</w:t>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9.4.5.GCA.1: Analyze how culture shapes individual and community perspectives and points of view (e.g., 1.1.5.C2a, RL.5.9, 6.1.5.HistoryCC.8). </w:t>
            </w:r>
          </w:p>
          <w:p w:rsidR="00000000" w:rsidDel="00000000" w:rsidP="00000000" w:rsidRDefault="00000000" w:rsidRPr="00000000" w14:paraId="000000D9">
            <w:pPr>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9.4.5.IML.6: Use appropriate sources of information from diverse sources, contexts, disciplines, and cultures to answer questions (e.g., RI.5.7, 6.1.5.HistoryCC.7, 7.1.NM. IPRET.5).</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rPr/>
            </w:pPr>
            <w:r w:rsidDel="00000000" w:rsidR="00000000" w:rsidRPr="00000000">
              <w:rPr>
                <w:rtl w:val="0"/>
              </w:rPr>
              <w:t xml:space="preserve">9.4.5.TL.3: Format a document using a word processing application to enhance text, change page formatting, and include appropriate images graphics, or symbols.</w:t>
            </w:r>
            <w:r w:rsidDel="00000000" w:rsidR="00000000" w:rsidRPr="00000000">
              <w:rPr>
                <w:rtl w:val="0"/>
              </w:rPr>
            </w:r>
          </w:p>
          <w:p w:rsidR="00000000" w:rsidDel="00000000" w:rsidP="00000000" w:rsidRDefault="00000000" w:rsidRPr="00000000" w14:paraId="000000DD">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7"/>
          </w:tcPr>
          <w:p w:rsidR="00000000" w:rsidDel="00000000" w:rsidP="00000000" w:rsidRDefault="00000000" w:rsidRPr="00000000" w14:paraId="000000E4">
            <w:pPr>
              <w:pageBreakBefore w:val="0"/>
              <w:pBdr>
                <w:top w:space="0" w:sz="0" w:val="nil"/>
                <w:left w:space="0" w:sz="0" w:val="nil"/>
                <w:bottom w:space="0" w:sz="0" w:val="nil"/>
                <w:right w:space="0" w:sz="0" w:val="nil"/>
                <w:between w:space="0" w:sz="0" w:val="nil"/>
              </w:pBdr>
              <w:shd w:fill="auto" w:val="clear"/>
              <w:rPr/>
            </w:pPr>
            <w:r w:rsidDel="00000000" w:rsidR="00000000" w:rsidRPr="00000000">
              <w:rPr>
                <w:u w:val="single"/>
                <w:rtl w:val="0"/>
              </w:rPr>
              <w:t xml:space="preserve">Key resources:</w:t>
            </w:r>
            <w:r w:rsidDel="00000000" w:rsidR="00000000" w:rsidRPr="00000000">
              <w:rPr>
                <w:rtl w:val="0"/>
              </w:rPr>
              <w:t xml:space="preserve">  </w:t>
            </w:r>
          </w:p>
          <w:p w:rsidR="00000000" w:rsidDel="00000000" w:rsidP="00000000" w:rsidRDefault="00000000" w:rsidRPr="00000000" w14:paraId="000000E5">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Teacher made powerpoint to introduce vocabulary</w:t>
            </w:r>
          </w:p>
          <w:p w:rsidR="00000000" w:rsidDel="00000000" w:rsidP="00000000" w:rsidRDefault="00000000" w:rsidRPr="00000000" w14:paraId="000000E6">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Actual Clothing items </w:t>
            </w:r>
          </w:p>
          <w:p w:rsidR="00000000" w:rsidDel="00000000" w:rsidP="00000000" w:rsidRDefault="00000000" w:rsidRPr="00000000" w14:paraId="000000E7">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Worksheets about the topic</w:t>
            </w:r>
          </w:p>
          <w:p w:rsidR="00000000" w:rsidDel="00000000" w:rsidP="00000000" w:rsidRDefault="00000000" w:rsidRPr="00000000" w14:paraId="000000E8">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Wordsearches</w:t>
            </w:r>
          </w:p>
          <w:p w:rsidR="00000000" w:rsidDel="00000000" w:rsidP="00000000" w:rsidRDefault="00000000" w:rsidRPr="00000000" w14:paraId="000000E9">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CD’s -Songs about clothing and weather </w:t>
            </w:r>
          </w:p>
          <w:p w:rsidR="00000000" w:rsidDel="00000000" w:rsidP="00000000" w:rsidRDefault="00000000" w:rsidRPr="00000000" w14:paraId="000000EA">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Books about La Ropa </w:t>
            </w:r>
          </w:p>
          <w:p w:rsidR="00000000" w:rsidDel="00000000" w:rsidP="00000000" w:rsidRDefault="00000000" w:rsidRPr="00000000" w14:paraId="000000EB">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Magic Box with tangible items</w:t>
            </w:r>
          </w:p>
          <w:p w:rsidR="00000000" w:rsidDel="00000000" w:rsidP="00000000" w:rsidRDefault="00000000" w:rsidRPr="00000000" w14:paraId="000000EC">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Pictures of different clothing items in hispanic countries </w:t>
            </w:r>
          </w:p>
          <w:p w:rsidR="00000000" w:rsidDel="00000000" w:rsidP="00000000" w:rsidRDefault="00000000" w:rsidRPr="00000000" w14:paraId="000000ED">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La ropa: </w:t>
            </w:r>
            <w:hyperlink r:id="rId6">
              <w:r w:rsidDel="00000000" w:rsidR="00000000" w:rsidRPr="00000000">
                <w:rPr>
                  <w:color w:val="1155cc"/>
                  <w:u w:val="single"/>
                  <w:rtl w:val="0"/>
                </w:rPr>
                <w:t xml:space="preserve">http://www.discoverspanish.com/lesson35.swf</w:t>
              </w:r>
            </w:hyperlink>
            <w:r w:rsidDel="00000000" w:rsidR="00000000" w:rsidRPr="00000000">
              <w:fldChar w:fldCharType="begin"/>
              <w:instrText xml:space="preserve"> HYPERLINK "http://www.discoverspanish.com/lesson35.swf" </w:instrText>
              <w:fldChar w:fldCharType="separate"/>
            </w:r>
            <w:r w:rsidDel="00000000" w:rsidR="00000000" w:rsidRPr="00000000">
              <w:rPr>
                <w:rtl w:val="0"/>
              </w:rPr>
            </w:r>
          </w:p>
          <w:p w:rsidR="00000000" w:rsidDel="00000000" w:rsidP="00000000" w:rsidRDefault="00000000" w:rsidRPr="00000000" w14:paraId="000000EE">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fldChar w:fldCharType="end"/>
            </w:r>
            <w:r w:rsidDel="00000000" w:rsidR="00000000" w:rsidRPr="00000000">
              <w:rPr>
                <w:rtl w:val="0"/>
              </w:rPr>
              <w:t xml:space="preserve">Smart Board activities: Interactive games</w:t>
            </w:r>
          </w:p>
          <w:p w:rsidR="00000000" w:rsidDel="00000000" w:rsidP="00000000" w:rsidRDefault="00000000" w:rsidRPr="00000000" w14:paraId="000000EF">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Weather/Clothing- Flashcards </w:t>
            </w:r>
          </w:p>
          <w:p w:rsidR="00000000" w:rsidDel="00000000" w:rsidP="00000000" w:rsidRDefault="00000000" w:rsidRPr="00000000" w14:paraId="000000F0">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Research on the internet Mariquitas de papel </w:t>
            </w:r>
          </w:p>
          <w:p w:rsidR="00000000" w:rsidDel="00000000" w:rsidP="00000000" w:rsidRDefault="00000000" w:rsidRPr="00000000" w14:paraId="000000F1">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Games </w:t>
            </w:r>
          </w:p>
          <w:p w:rsidR="00000000" w:rsidDel="00000000" w:rsidP="00000000" w:rsidRDefault="00000000" w:rsidRPr="00000000" w14:paraId="000000F2">
            <w:pPr>
              <w:pageBreakBefore w:val="0"/>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hanging="360"/>
              <w:rPr>
                <w:rFonts w:ascii="Calibri" w:cs="Calibri" w:eastAsia="Calibri" w:hAnsi="Calibri"/>
              </w:rPr>
            </w:pPr>
            <w:r w:rsidDel="00000000" w:rsidR="00000000" w:rsidRPr="00000000">
              <w:rPr>
                <w:rtl w:val="0"/>
              </w:rPr>
              <w:t xml:space="preserve">La Ropa: </w:t>
            </w:r>
            <w:hyperlink r:id="rId7">
              <w:r w:rsidDel="00000000" w:rsidR="00000000" w:rsidRPr="00000000">
                <w:rPr>
                  <w:color w:val="1155cc"/>
                  <w:u w:val="single"/>
                  <w:rtl w:val="0"/>
                </w:rPr>
                <w:t xml:space="preserve">http://www.digitaldialects.com/Spanish/Clothes.htm</w:t>
              </w:r>
            </w:hyperlink>
            <w:r w:rsidDel="00000000" w:rsidR="00000000" w:rsidRPr="00000000">
              <w:fldChar w:fldCharType="begin"/>
              <w:instrText xml:space="preserve"> HYPERLINK "http://www.digitaldialects.com/Spanish/Clothes.htm" </w:instrText>
              <w:fldChar w:fldCharType="separate"/>
            </w:r>
            <w:r w:rsidDel="00000000" w:rsidR="00000000" w:rsidRPr="00000000">
              <w:rPr>
                <w:rtl w:val="0"/>
              </w:rPr>
            </w:r>
          </w:p>
          <w:p w:rsidR="00000000" w:rsidDel="00000000" w:rsidP="00000000" w:rsidRDefault="00000000" w:rsidRPr="00000000" w14:paraId="000000F3">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r w:rsidDel="00000000" w:rsidR="00000000" w:rsidRPr="00000000">
              <w:fldChar w:fldCharType="end"/>
            </w:r>
          </w:p>
        </w:tc>
      </w:tr>
      <w:tr>
        <w:trPr>
          <w:cantSplit w:val="0"/>
          <w:trHeight w:val="120" w:hRule="atLeast"/>
          <w:tblHeader w:val="0"/>
        </w:trPr>
        <w:tc>
          <w:tcPr>
            <w:gridSpan w:val="7"/>
          </w:tcPr>
          <w:p w:rsidR="00000000" w:rsidDel="00000000" w:rsidP="00000000" w:rsidRDefault="00000000" w:rsidRPr="00000000" w14:paraId="00000101">
            <w:pPr>
              <w:rPr/>
            </w:pPr>
            <w:r w:rsidDel="00000000" w:rsidR="00000000" w:rsidRPr="00000000">
              <w:fldChar w:fldCharType="begin"/>
              <w:instrText xml:space="preserve"> HYPERLINK "http://www.digitaldialects.com/Spanish/Clothes.htm" </w:instrText>
              <w:fldChar w:fldCharType="separate"/>
            </w:r>
            <w:r w:rsidDel="00000000" w:rsidR="00000000" w:rsidRPr="00000000">
              <w:fldChar w:fldCharType="end"/>
            </w:r>
            <w:r w:rsidDel="00000000" w:rsidR="00000000" w:rsidRPr="00000000">
              <w:rPr>
                <w:b w:val="1"/>
                <w:bCs w:val="1"/>
                <w:u w:val="single"/>
                <w:rtl w:val="0"/>
              </w:rPr>
              <w:t xml:space="preserve">Interdisciplinary Connections: </w:t>
            </w:r>
            <w:r w:rsidDel="00000000" w:rsidR="00000000" w:rsidRPr="00000000">
              <w:rPr>
                <w:rtl w:val="0"/>
              </w:rPr>
            </w:r>
          </w:p>
          <w:p w:rsidR="00000000" w:rsidDel="00000000" w:rsidP="00000000" w:rsidRDefault="00000000" w:rsidRPr="00000000" w14:paraId="00000102">
            <w:pPr>
              <w:rPr/>
            </w:pPr>
            <w:r w:rsidDel="00000000" w:rsidR="00000000" w:rsidRPr="00000000">
              <w:rPr>
                <w:rtl w:val="0"/>
              </w:rPr>
              <w:t xml:space="preserve">W.WP.4.4. With guidance and support from peers and adults, develop and strengthen writing as needed by planning, revising, and editing.</w:t>
            </w:r>
          </w:p>
          <w:p w:rsidR="00000000" w:rsidDel="00000000" w:rsidP="00000000" w:rsidRDefault="00000000" w:rsidRPr="00000000" w14:paraId="00000103">
            <w:pPr>
              <w:rPr/>
            </w:pPr>
            <w:r w:rsidDel="00000000" w:rsidR="00000000" w:rsidRPr="00000000">
              <w:rPr>
                <w:rtl w:val="0"/>
              </w:rPr>
              <w:t xml:space="preserve">A.Identify audience, purpose, and intended length of composition before writing.</w:t>
            </w:r>
          </w:p>
          <w:p w:rsidR="00000000" w:rsidDel="00000000" w:rsidP="00000000" w:rsidRDefault="00000000" w:rsidRPr="00000000" w14:paraId="00000104">
            <w:pPr>
              <w:rPr/>
            </w:pPr>
            <w:r w:rsidDel="00000000" w:rsidR="00000000" w:rsidRPr="00000000">
              <w:rPr>
                <w:rtl w:val="0"/>
              </w:rPr>
              <w:t xml:space="preserve">B. Use specialized, topic-specific language appropriate for the audience, purpose and subject matter.</w:t>
            </w:r>
          </w:p>
          <w:p w:rsidR="00000000" w:rsidDel="00000000" w:rsidP="00000000" w:rsidRDefault="00000000" w:rsidRPr="00000000" w14:paraId="00000105">
            <w:pPr>
              <w:rPr/>
            </w:pPr>
            <w:r w:rsidDel="00000000" w:rsidR="00000000" w:rsidRPr="00000000">
              <w:rPr>
                <w:rtl w:val="0"/>
              </w:rPr>
              <w:t xml:space="preserve">C. Consider writing as a process, including self-evaluation, revision and editing.</w:t>
            </w:r>
          </w:p>
          <w:p w:rsidR="00000000" w:rsidDel="00000000" w:rsidP="00000000" w:rsidRDefault="00000000" w:rsidRPr="00000000" w14:paraId="00000106">
            <w:pPr>
              <w:rPr/>
            </w:pPr>
            <w:r w:rsidDel="00000000" w:rsidR="00000000" w:rsidRPr="00000000">
              <w:rPr>
                <w:rtl w:val="0"/>
              </w:rPr>
              <w:t xml:space="preserve">D. With adult and peer feedback, and digital or print tools such as a dictionary, thesaurus, and/or spell checker, evaluate whether the writing achieved its goal and make changes in content or form as necessary.</w:t>
            </w:r>
          </w:p>
          <w:p w:rsidR="00000000" w:rsidDel="00000000" w:rsidP="00000000" w:rsidRDefault="00000000" w:rsidRPr="00000000" w14:paraId="00000107">
            <w:pPr>
              <w:rPr/>
            </w:pPr>
            <w:r w:rsidDel="00000000" w:rsidR="00000000" w:rsidRPr="00000000">
              <w:rPr>
                <w:rtl w:val="0"/>
              </w:rPr>
              <w:t xml:space="preserve">E. After initial drafting, expand, combine, and reduce sentences for meaning, audience, and style.</w:t>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t xml:space="preserve">RI.CR.4.1. Refer to details and examples as textual evidence when explaining what an informational text says explicitly and make relevant connections when drawing inferences from the text.</w:t>
            </w:r>
          </w:p>
          <w:p w:rsidR="00000000" w:rsidDel="00000000" w:rsidP="00000000" w:rsidRDefault="00000000" w:rsidRPr="00000000" w14:paraId="0000010A">
            <w:pPr>
              <w:rPr/>
            </w:pPr>
            <w:r w:rsidDel="00000000" w:rsidR="00000000" w:rsidRPr="00000000">
              <w:rPr>
                <w:rtl w:val="0"/>
              </w:rPr>
            </w:r>
          </w:p>
          <w:p w:rsidR="00000000" w:rsidDel="00000000" w:rsidP="00000000" w:rsidRDefault="00000000" w:rsidRPr="00000000" w14:paraId="0000010B">
            <w:pPr>
              <w:rPr>
                <w:rFonts w:ascii="Arial" w:cs="Arial" w:eastAsia="Arial" w:hAnsi="Arial"/>
                <w:u w:val="single"/>
              </w:rPr>
            </w:pPr>
            <w:r w:rsidDel="00000000" w:rsidR="00000000" w:rsidRPr="00000000">
              <w:rPr>
                <w:rtl w:val="0"/>
              </w:rPr>
              <w:t xml:space="preserve">RI.MF.4.6. Use evidence to show how graphics and visuals (e.g., illustrations, charts, graphs, diagrams, timelines, animations) support central ideas.</w:t>
            </w:r>
            <w:r w:rsidDel="00000000" w:rsidR="00000000" w:rsidRPr="00000000">
              <w:fldChar w:fldCharType="begin"/>
              <w:instrText xml:space="preserve"> HYPERLINK "http://www.calicospanish.com" </w:instrText>
              <w:fldChar w:fldCharType="separate"/>
            </w:r>
            <w:r w:rsidDel="00000000" w:rsidR="00000000" w:rsidRPr="00000000">
              <w:rPr>
                <w:rtl w:val="0"/>
              </w:rPr>
            </w:r>
          </w:p>
          <w:p w:rsidR="00000000" w:rsidDel="00000000" w:rsidP="00000000" w:rsidRDefault="00000000" w:rsidRPr="00000000" w14:paraId="0000010C">
            <w:pPr>
              <w:rPr/>
            </w:pPr>
            <w:r w:rsidDel="00000000" w:rsidR="00000000" w:rsidRPr="00000000">
              <w:fldChar w:fldCharType="end"/>
            </w:r>
            <w:r w:rsidDel="00000000" w:rsidR="00000000" w:rsidRPr="00000000">
              <w:fldChar w:fldCharType="begin"/>
              <w:instrText xml:space="preserve"> HYPERLINK "http://www.digitaldialects.com/Spanish/Clothes.htm" </w:instrText>
              <w:fldChar w:fldCharType="separate"/>
            </w:r>
            <w:r w:rsidDel="00000000" w:rsidR="00000000" w:rsidRPr="00000000">
              <w:rPr>
                <w:rtl w:val="0"/>
              </w:rPr>
            </w:r>
            <w:r w:rsidDel="00000000" w:rsidR="00000000" w:rsidRPr="00000000">
              <w:fldChar w:fldCharType="end"/>
            </w:r>
            <w:r w:rsidDel="00000000" w:rsidR="00000000" w:rsidRPr="00000000">
              <w:fldChar w:fldCharType="begin"/>
              <w:instrText xml:space="preserve"> HYPERLINK "http://www.digitaldialects.com/Spanish/Clothes.htm" </w:instrText>
              <w:fldChar w:fldCharType="separate"/>
            </w:r>
            <w:r w:rsidDel="00000000" w:rsidR="00000000" w:rsidRPr="00000000">
              <w:fldChar w:fldCharType="end"/>
            </w:r>
          </w:p>
        </w:tc>
      </w:tr>
    </w:tbl>
    <w:p w:rsidR="00000000" w:rsidDel="00000000" w:rsidP="00000000" w:rsidRDefault="00000000" w:rsidRPr="00000000" w14:paraId="0000011A">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left"/>
        <w:rPr/>
      </w:pPr>
      <w:r w:rsidDel="00000000" w:rsidR="00000000" w:rsidRPr="00000000">
        <w:fldChar w:fldCharType="begin"/>
        <w:instrText xml:space="preserve"> HYPERLINK "http://www.digitaldialects.com/Spanish/Clothes.htm" </w:instrText>
        <w:fldChar w:fldCharType="separate"/>
      </w:r>
      <w:r w:rsidDel="00000000" w:rsidR="00000000" w:rsidRPr="00000000">
        <w:fldChar w:fldCharType="end"/>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E">
    <w:pPr>
      <w:pageBreakBefore w:val="0"/>
      <w:tabs>
        <w:tab w:val="center" w:leader="none" w:pos="4680"/>
        <w:tab w:val="right" w:leader="none" w:pos="9360"/>
      </w:tabs>
      <w:spacing w:after="720" w:line="240" w:lineRule="auto"/>
      <w:rPr/>
    </w:pPr>
    <w:hyperlink r:id="rId1">
      <w:r w:rsidDel="00000000" w:rsidR="00000000" w:rsidRPr="00000000">
        <w:rPr>
          <w:i w:val="1"/>
          <w:iCs w:val="1"/>
          <w:rtl w:val="0"/>
        </w:rPr>
        <w:t xml:space="preserve">BOE Approved July 2021</w:t>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r w:rsidDel="00000000" w:rsidR="00000000" w:rsidRPr="00000000">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pageBreakBefore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3">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4">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5">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6">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7">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8">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9">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abstractNum w:abstractNumId="10">
    <w:lvl w:ilvl="0">
      <w:start w:val="1"/>
      <w:numFmt w:val="bullet"/>
      <w:lvlText w:val="●"/>
      <w:lvlJc w:val="left"/>
      <w:pPr>
        <w:ind w:left="720" w:firstLine="360"/>
      </w:pPr>
      <w:rPr>
        <w:rFonts w:ascii="Arial" w:cs="Arial" w:eastAsia="Arial" w:hAnsi="Arial"/>
        <w:u w:val="none"/>
      </w:rPr>
    </w:lvl>
    <w:lvl w:ilvl="1">
      <w:start w:val="1"/>
      <w:numFmt w:val="bullet"/>
      <w:lvlText w:val="○"/>
      <w:lvlJc w:val="left"/>
      <w:pPr>
        <w:ind w:left="1440" w:firstLine="1080"/>
      </w:pPr>
      <w:rPr>
        <w:rFonts w:ascii="Arial" w:cs="Arial" w:eastAsia="Arial" w:hAnsi="Arial"/>
        <w:u w:val="none"/>
      </w:rPr>
    </w:lvl>
    <w:lvl w:ilvl="2">
      <w:start w:val="1"/>
      <w:numFmt w:val="bullet"/>
      <w:lvlText w:val="■"/>
      <w:lvlJc w:val="left"/>
      <w:pPr>
        <w:ind w:left="2160" w:firstLine="1800"/>
      </w:pPr>
      <w:rPr>
        <w:rFonts w:ascii="Arial" w:cs="Arial" w:eastAsia="Arial" w:hAnsi="Arial"/>
        <w:u w:val="none"/>
      </w:rPr>
    </w:lvl>
    <w:lvl w:ilvl="3">
      <w:start w:val="1"/>
      <w:numFmt w:val="bullet"/>
      <w:lvlText w:val="●"/>
      <w:lvlJc w:val="left"/>
      <w:pPr>
        <w:ind w:left="2880" w:firstLine="2520"/>
      </w:pPr>
      <w:rPr>
        <w:rFonts w:ascii="Arial" w:cs="Arial" w:eastAsia="Arial" w:hAnsi="Arial"/>
        <w:u w:val="none"/>
      </w:rPr>
    </w:lvl>
    <w:lvl w:ilvl="4">
      <w:start w:val="1"/>
      <w:numFmt w:val="bullet"/>
      <w:lvlText w:val="○"/>
      <w:lvlJc w:val="left"/>
      <w:pPr>
        <w:ind w:left="3600" w:firstLine="3240"/>
      </w:pPr>
      <w:rPr>
        <w:rFonts w:ascii="Arial" w:cs="Arial" w:eastAsia="Arial" w:hAnsi="Arial"/>
        <w:u w:val="none"/>
      </w:rPr>
    </w:lvl>
    <w:lvl w:ilvl="5">
      <w:start w:val="1"/>
      <w:numFmt w:val="bullet"/>
      <w:lvlText w:val="■"/>
      <w:lvlJc w:val="left"/>
      <w:pPr>
        <w:ind w:left="4320" w:firstLine="3960"/>
      </w:pPr>
      <w:rPr>
        <w:rFonts w:ascii="Arial" w:cs="Arial" w:eastAsia="Arial" w:hAnsi="Arial"/>
        <w:u w:val="none"/>
      </w:rPr>
    </w:lvl>
    <w:lvl w:ilvl="6">
      <w:start w:val="1"/>
      <w:numFmt w:val="bullet"/>
      <w:lvlText w:val="●"/>
      <w:lvlJc w:val="left"/>
      <w:pPr>
        <w:ind w:left="5040" w:firstLine="4680"/>
      </w:pPr>
      <w:rPr>
        <w:rFonts w:ascii="Arial" w:cs="Arial" w:eastAsia="Arial" w:hAnsi="Arial"/>
        <w:u w:val="none"/>
      </w:rPr>
    </w:lvl>
    <w:lvl w:ilvl="7">
      <w:start w:val="1"/>
      <w:numFmt w:val="bullet"/>
      <w:lvlText w:val="○"/>
      <w:lvlJc w:val="left"/>
      <w:pPr>
        <w:ind w:left="5760" w:firstLine="5400"/>
      </w:pPr>
      <w:rPr>
        <w:rFonts w:ascii="Arial" w:cs="Arial" w:eastAsia="Arial" w:hAnsi="Arial"/>
        <w:u w:val="none"/>
      </w:rPr>
    </w:lvl>
    <w:lvl w:ilvl="8">
      <w:start w:val="1"/>
      <w:numFmt w:val="bullet"/>
      <w:lvlText w:val="■"/>
      <w:lvlJc w:val="left"/>
      <w:pPr>
        <w:ind w:left="6480" w:firstLine="6120"/>
      </w:pPr>
      <w:rPr>
        <w:rFonts w:ascii="Arial" w:cs="Arial" w:eastAsia="Arial" w:hAnsi="Arial"/>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vertAlign w:val="baseline"/>
    </w:rPr>
  </w:style>
  <w:style w:type="paragraph" w:styleId="Heading2">
    <w:name w:val="heading 2"/>
    <w:basedOn w:val="Normal"/>
    <w:next w:val="Normal"/>
    <w:pPr>
      <w:keepNext w:val="1"/>
      <w:keepLines w:val="1"/>
      <w:pageBreakBefore w:val="0"/>
      <w:widowControl w:val="1"/>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vertAlign w:val="baseline"/>
    </w:rPr>
  </w:style>
  <w:style w:type="paragraph" w:styleId="Heading3">
    <w:name w:val="heading 3"/>
    <w:basedOn w:val="Normal"/>
    <w:next w:val="Normal"/>
    <w:pPr>
      <w:keepNext w:val="1"/>
      <w:keepLines w:val="1"/>
      <w:pageBreakBefore w:val="0"/>
      <w:widowControl w:val="1"/>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vertAlign w:val="baseline"/>
    </w:rPr>
  </w:style>
  <w:style w:type="paragraph" w:styleId="Heading4">
    <w:name w:val="heading 4"/>
    <w:basedOn w:val="Normal"/>
    <w:next w:val="Normal"/>
    <w:pPr>
      <w:keepNext w:val="1"/>
      <w:keepLines w:val="1"/>
      <w:pageBreakBefore w:val="0"/>
      <w:widowControl w:val="1"/>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vertAlign w:val="baseline"/>
    </w:rPr>
  </w:style>
  <w:style w:type="paragraph" w:styleId="Heading5">
    <w:name w:val="heading 5"/>
    <w:basedOn w:val="Normal"/>
    <w:next w:val="Normal"/>
    <w:pPr>
      <w:keepNext w:val="1"/>
      <w:keepLines w:val="1"/>
      <w:pageBreakBefore w:val="0"/>
      <w:widowControl w:val="1"/>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vertAlign w:val="baseline"/>
    </w:rPr>
  </w:style>
  <w:style w:type="paragraph" w:styleId="Heading6">
    <w:name w:val="heading 6"/>
    <w:basedOn w:val="Normal"/>
    <w:next w:val="Normal"/>
    <w:pPr>
      <w:keepNext w:val="1"/>
      <w:keepLines w:val="1"/>
      <w:pageBreakBefore w:val="0"/>
      <w:widowControl w:val="1"/>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vertAlign w:val="baseline"/>
    </w:rPr>
  </w:style>
  <w:style w:type="paragraph" w:styleId="Title">
    <w:name w:val="Title"/>
    <w:basedOn w:val="Normal"/>
    <w:next w:val="Normal"/>
    <w:pPr>
      <w:keepNext w:val="1"/>
      <w:keepLines w:val="1"/>
      <w:pageBreakBefore w:val="0"/>
      <w:widowControl w:val="1"/>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vertAlign w:val="baseline"/>
    </w:rPr>
  </w:style>
  <w:style w:type="paragraph" w:styleId="Subtitle">
    <w:name w:val="Subtitle"/>
    <w:basedOn w:val="Normal"/>
    <w:next w:val="Normal"/>
    <w:pPr>
      <w:keepNext w:val="1"/>
      <w:keepLines w:val="1"/>
      <w:pageBreakBefore w:val="0"/>
      <w:widowControl w:val="1"/>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vertAlign w:val="baseline"/>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tblStylePr w:type="band1Horz">
      <w:pPr/>
      <w:rPr/>
      <w:tcPr>
        <w:tcMar>
          <w:top w:w="0.0" w:type="dxa"/>
          <w:left w:w="115.0" w:type="dxa"/>
          <w:bottom w:w="0.0" w:type="dxa"/>
          <w:right w:w="115.0" w:type="dxa"/>
        </w:tcMar>
      </w:tcPr>
    </w:tblStylePr>
    <w:tblStylePr w:type="band1Vert">
      <w:pPr/>
      <w:rPr/>
      <w:tcPr>
        <w:tcMar>
          <w:top w:w="0.0" w:type="dxa"/>
          <w:left w:w="115.0" w:type="dxa"/>
          <w:bottom w:w="0.0" w:type="dxa"/>
          <w:right w:w="115.0" w:type="dxa"/>
        </w:tcMar>
      </w:tcPr>
    </w:tblStylePr>
    <w:tblStylePr w:type="band2Horz">
      <w:pPr/>
      <w:rPr/>
      <w:tcPr>
        <w:tcMar>
          <w:top w:w="0.0" w:type="dxa"/>
          <w:left w:w="115.0" w:type="dxa"/>
          <w:bottom w:w="0.0" w:type="dxa"/>
          <w:right w:w="115.0" w:type="dxa"/>
        </w:tcMar>
      </w:tcPr>
    </w:tblStylePr>
    <w:tblStylePr w:type="band2Vert">
      <w:pPr/>
      <w:rPr/>
      <w:tcPr>
        <w:tcMar>
          <w:top w:w="0.0" w:type="dxa"/>
          <w:left w:w="115.0" w:type="dxa"/>
          <w:bottom w:w="0.0" w:type="dxa"/>
          <w:right w:w="115.0" w:type="dxa"/>
        </w:tcMar>
      </w:tcPr>
    </w:tblStylePr>
    <w:tblStylePr w:type="firstCol">
      <w:pPr/>
      <w:rPr/>
      <w:tcPr>
        <w:tcMar>
          <w:top w:w="0.0" w:type="dxa"/>
          <w:left w:w="115.0" w:type="dxa"/>
          <w:bottom w:w="0.0" w:type="dxa"/>
          <w:right w:w="115.0" w:type="dxa"/>
        </w:tcMar>
      </w:tcPr>
    </w:tblStylePr>
    <w:tblStylePr w:type="firstRow">
      <w:pPr/>
      <w:rPr/>
      <w:tcPr>
        <w:tcMar>
          <w:top w:w="0.0" w:type="dxa"/>
          <w:left w:w="115.0" w:type="dxa"/>
          <w:bottom w:w="0.0" w:type="dxa"/>
          <w:right w:w="115.0" w:type="dxa"/>
        </w:tcMar>
      </w:tcPr>
    </w:tblStylePr>
    <w:tblStylePr w:type="lastCol">
      <w:pPr/>
      <w:rPr/>
      <w:tcPr>
        <w:tcMar>
          <w:top w:w="0.0" w:type="dxa"/>
          <w:left w:w="115.0" w:type="dxa"/>
          <w:bottom w:w="0.0" w:type="dxa"/>
          <w:right w:w="115.0" w:type="dxa"/>
        </w:tcMar>
      </w:tcPr>
    </w:tblStylePr>
    <w:tblStylePr w:type="lastRow">
      <w:pPr/>
      <w:rPr/>
      <w:tcPr>
        <w:tcMar>
          <w:top w:w="0.0" w:type="dxa"/>
          <w:left w:w="115.0" w:type="dxa"/>
          <w:bottom w:w="0.0" w:type="dxa"/>
          <w:right w:w="115.0" w:type="dxa"/>
        </w:tcMar>
      </w:tcPr>
    </w:tblStylePr>
    <w:tblStylePr w:type="neCell">
      <w:pPr/>
      <w:rPr/>
      <w:tcPr>
        <w:tcMar>
          <w:top w:w="0.0" w:type="dxa"/>
          <w:left w:w="115.0" w:type="dxa"/>
          <w:bottom w:w="0.0" w:type="dxa"/>
          <w:right w:w="115.0" w:type="dxa"/>
        </w:tcMar>
      </w:tcPr>
    </w:tblStylePr>
    <w:tblStylePr w:type="nwCell">
      <w:pPr/>
      <w:rPr/>
      <w:tcPr>
        <w:tcMar>
          <w:top w:w="0.0" w:type="dxa"/>
          <w:left w:w="115.0" w:type="dxa"/>
          <w:bottom w:w="0.0" w:type="dxa"/>
          <w:right w:w="115.0" w:type="dxa"/>
        </w:tcMar>
      </w:tcPr>
    </w:tblStylePr>
    <w:tblStylePr w:type="seCell">
      <w:pPr/>
      <w:rPr/>
      <w:tcPr>
        <w:tcMar>
          <w:top w:w="0.0" w:type="dxa"/>
          <w:left w:w="115.0" w:type="dxa"/>
          <w:bottom w:w="0.0" w:type="dxa"/>
          <w:right w:w="115.0" w:type="dxa"/>
        </w:tcMar>
      </w:tcPr>
    </w:tblStylePr>
    <w:tblStylePr w:type="swCell">
      <w:pPr/>
      <w:rPr/>
      <w:tcPr>
        <w:tcMar>
          <w:top w:w="0.0" w:type="dxa"/>
          <w:left w:w="115.0" w:type="dxa"/>
          <w:bottom w:w="0.0" w:type="dxa"/>
          <w:right w:w="115.0" w:type="dxa"/>
        </w:tcM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discoverspanish.com/lesson35.swf" TargetMode="External"/><Relationship Id="rId7" Type="http://schemas.openxmlformats.org/officeDocument/2006/relationships/hyperlink" Target="http://www.digitaldialects.com/Spanish/Clothes.htm"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