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i w:val="1"/>
                <w:sz w:val="28"/>
                <w:szCs w:val="28"/>
                <w:rtl w:val="0"/>
              </w:rPr>
              <w:t xml:space="preserve">4th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i w:val="1"/>
                <w:sz w:val="28"/>
                <w:szCs w:val="28"/>
                <w:rtl w:val="0"/>
              </w:rPr>
              <w:t xml:space="preserve">Unit 2 :  ¡Mi Casa es su Casa!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i w:val="1"/>
                <w:sz w:val="28"/>
                <w:szCs w:val="28"/>
                <w:rtl w:val="0"/>
              </w:rPr>
              <w:t xml:space="preserve">November - December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sz w:val="20"/>
                <w:szCs w:val="20"/>
                <w:u w:val="single"/>
                <w:rtl w:val="0"/>
              </w:rPr>
              <w:t xml:space="preserve">Rationale and Transfer Goals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this unit, students will learn vocabulary related to the house and things in a house, such as furniture and rooms.  Students will compare and contrast the layout of houses in Hispanic countries and the United States.  In doing so, students will begin to understand how Hispanics live.  At the end of the unit, students will use the target language vocabulary learned to describe a house that they will design.</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Students will understand that……..</w:t>
            </w:r>
            <w:r w:rsidDel="00000000" w:rsidR="00000000" w:rsidRPr="00000000">
              <w:rPr>
                <w:rtl w:val="0"/>
              </w:rPr>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Homes vary based on families’ needs and preferences</w:t>
            </w:r>
            <w:r w:rsidDel="00000000" w:rsidR="00000000" w:rsidRPr="00000000">
              <w:rPr>
                <w:rtl w:val="0"/>
              </w:rPr>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Culture and geography influence the way homes are designed</w:t>
            </w: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use of foreign language for personal enjoyment, travel, work, and enrichment encourages life-long language learning</w:t>
            </w:r>
            <w:r w:rsidDel="00000000" w:rsidR="00000000" w:rsidRPr="00000000">
              <w:rPr>
                <w:rtl w:val="0"/>
              </w:rPr>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Nouns, adjectives, and articles in Spanish are gender and number specific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How do houses in the US differ from houses in Spanish-speaking countries?</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How can you describe a home to someone?</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What are the parts/rooms of a house?</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What are some items found within the rooms?</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What makes homes unique and different?</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How does where you live influence how you live?</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How does word order impact meaning in Spanish?</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How does your home meet the needs of your family?</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4">
            <w:pPr>
              <w:pageBreakBefore w:val="0"/>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Vocabulary for rooms and items(such as furniture) in a house in Spanish </w:t>
            </w:r>
            <w:r w:rsidDel="00000000" w:rsidR="00000000" w:rsidRPr="00000000">
              <w:rPr>
                <w:rtl w:val="0"/>
              </w:rPr>
            </w:r>
          </w:p>
          <w:p w:rsidR="00000000" w:rsidDel="00000000" w:rsidP="00000000" w:rsidRDefault="00000000" w:rsidRPr="00000000" w14:paraId="00000065">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Certain shapes in spanish that are in a house</w:t>
            </w:r>
          </w:p>
          <w:p w:rsidR="00000000" w:rsidDel="00000000" w:rsidP="00000000" w:rsidRDefault="00000000" w:rsidRPr="00000000" w14:paraId="0000006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to orally describe and design an idea house in Spanish</w:t>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to say family members in Spanish that live in their house</w:t>
            </w:r>
            <w:r w:rsidDel="00000000" w:rsidR="00000000" w:rsidRPr="00000000">
              <w:rPr>
                <w:rtl w:val="0"/>
              </w:rPr>
            </w:r>
          </w:p>
          <w:p w:rsidR="00000000" w:rsidDel="00000000" w:rsidP="00000000" w:rsidRDefault="00000000" w:rsidRPr="00000000" w14:paraId="0000006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Houses in the US differ from houses in hispanic countries </w:t>
            </w:r>
            <w:r w:rsidDel="00000000" w:rsidR="00000000" w:rsidRPr="00000000">
              <w:rPr>
                <w:rtl w:val="0"/>
              </w:rPr>
            </w:r>
          </w:p>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Numbers 1-100 in Spanish </w:t>
            </w:r>
            <w:r w:rsidDel="00000000" w:rsidR="00000000" w:rsidRPr="00000000">
              <w:rPr>
                <w:rtl w:val="0"/>
              </w:rPr>
            </w:r>
          </w:p>
          <w:p w:rsidR="00000000" w:rsidDel="00000000" w:rsidP="00000000" w:rsidRDefault="00000000" w:rsidRPr="00000000" w14:paraId="0000006A">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colors of items in a house in Spanish </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Identify rooms in a house in Spanish </w:t>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common items(furniture) found in a house in Spanish </w:t>
            </w:r>
            <w:r w:rsidDel="00000000" w:rsidR="00000000" w:rsidRPr="00000000">
              <w:rPr>
                <w:rtl w:val="0"/>
              </w:rPr>
            </w:r>
          </w:p>
          <w:p w:rsidR="00000000" w:rsidDel="00000000" w:rsidP="00000000" w:rsidRDefault="00000000" w:rsidRPr="00000000" w14:paraId="00000072">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Compare and contrast houses in the US from houses in Spanish speaking countries</w:t>
            </w:r>
          </w:p>
          <w:p w:rsidR="00000000" w:rsidDel="00000000" w:rsidP="00000000" w:rsidRDefault="00000000" w:rsidRPr="00000000" w14:paraId="00000073">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Describe orally and written about an ideal house that students will design in Spanish  </w:t>
            </w:r>
          </w:p>
          <w:p w:rsidR="00000000" w:rsidDel="00000000" w:rsidP="00000000" w:rsidRDefault="00000000" w:rsidRPr="00000000" w14:paraId="0000007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family members that live in their house in Spanish </w:t>
            </w:r>
          </w:p>
          <w:p w:rsidR="00000000" w:rsidDel="00000000" w:rsidP="00000000" w:rsidRDefault="00000000" w:rsidRPr="00000000" w14:paraId="0000007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numbers 1-100 </w:t>
            </w:r>
          </w:p>
          <w:p w:rsidR="00000000" w:rsidDel="00000000" w:rsidP="00000000" w:rsidRDefault="00000000" w:rsidRPr="00000000" w14:paraId="0000007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shapes that are located in a house in Spanish  </w:t>
            </w:r>
          </w:p>
          <w:p w:rsidR="00000000" w:rsidDel="00000000" w:rsidP="00000000" w:rsidRDefault="00000000" w:rsidRPr="00000000" w14:paraId="0000007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the colors of items in a house in Spanish </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pageBreakBefore w:val="0"/>
              <w:numPr>
                <w:ilvl w:val="0"/>
                <w:numId w:val="10"/>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Fonts w:ascii="Arial" w:cs="Arial" w:eastAsia="Arial" w:hAnsi="Arial"/>
                <w:rtl w:val="0"/>
              </w:rPr>
              <w:t xml:space="preserve">Make a Powerpoint presentation or use flashcards to introduce the vocabulary </w:t>
            </w:r>
          </w:p>
          <w:p w:rsidR="00000000" w:rsidDel="00000000" w:rsidP="00000000" w:rsidRDefault="00000000" w:rsidRPr="00000000" w14:paraId="0000007E">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TPR activities </w:t>
            </w:r>
          </w:p>
          <w:p w:rsidR="00000000" w:rsidDel="00000000" w:rsidP="00000000" w:rsidRDefault="00000000" w:rsidRPr="00000000" w14:paraId="0000007F">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Songs/short videos on youtube</w:t>
            </w:r>
          </w:p>
          <w:p w:rsidR="00000000" w:rsidDel="00000000" w:rsidP="00000000" w:rsidRDefault="00000000" w:rsidRPr="00000000" w14:paraId="00000080">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different houses in Spanish speaking countries (culturally authentic materials)</w:t>
            </w:r>
            <w:r w:rsidDel="00000000" w:rsidR="00000000" w:rsidRPr="00000000">
              <w:rPr>
                <w:rtl w:val="0"/>
              </w:rPr>
            </w:r>
          </w:p>
          <w:p w:rsidR="00000000" w:rsidDel="00000000" w:rsidP="00000000" w:rsidRDefault="00000000" w:rsidRPr="00000000" w14:paraId="00000081">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Example designs of different houses (traditional) </w:t>
            </w:r>
            <w:r w:rsidDel="00000000" w:rsidR="00000000" w:rsidRPr="00000000">
              <w:rPr>
                <w:rtl w:val="0"/>
              </w:rPr>
            </w:r>
          </w:p>
          <w:p w:rsidR="00000000" w:rsidDel="00000000" w:rsidP="00000000" w:rsidRDefault="00000000" w:rsidRPr="00000000" w14:paraId="0000008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items in a house </w:t>
            </w:r>
            <w:r w:rsidDel="00000000" w:rsidR="00000000" w:rsidRPr="00000000">
              <w:rPr>
                <w:rtl w:val="0"/>
              </w:rPr>
            </w:r>
          </w:p>
          <w:p w:rsidR="00000000" w:rsidDel="00000000" w:rsidP="00000000" w:rsidRDefault="00000000" w:rsidRPr="00000000" w14:paraId="00000083">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Review colors and numbers in Spanish</w:t>
            </w:r>
            <w:r w:rsidDel="00000000" w:rsidR="00000000" w:rsidRPr="00000000">
              <w:rPr>
                <w:rtl w:val="0"/>
              </w:rPr>
            </w:r>
          </w:p>
          <w:p w:rsidR="00000000" w:rsidDel="00000000" w:rsidP="00000000" w:rsidRDefault="00000000" w:rsidRPr="00000000" w14:paraId="00000084">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Review vocabulary for family members</w:t>
            </w:r>
            <w:r w:rsidDel="00000000" w:rsidR="00000000" w:rsidRPr="00000000">
              <w:rPr>
                <w:rtl w:val="0"/>
              </w:rPr>
            </w:r>
          </w:p>
          <w:p w:rsidR="00000000" w:rsidDel="00000000" w:rsidP="00000000" w:rsidRDefault="00000000" w:rsidRPr="00000000" w14:paraId="00000085">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Review vocabulary for shapes </w:t>
            </w:r>
            <w:r w:rsidDel="00000000" w:rsidR="00000000" w:rsidRPr="00000000">
              <w:rPr>
                <w:rtl w:val="0"/>
              </w:rPr>
            </w:r>
          </w:p>
          <w:p w:rsidR="00000000" w:rsidDel="00000000" w:rsidP="00000000" w:rsidRDefault="00000000" w:rsidRPr="00000000" w14:paraId="00000086">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Research interactive games online </w:t>
            </w:r>
            <w:r w:rsidDel="00000000" w:rsidR="00000000" w:rsidRPr="00000000">
              <w:rPr>
                <w:rtl w:val="0"/>
              </w:rPr>
            </w:r>
          </w:p>
          <w:p w:rsidR="00000000" w:rsidDel="00000000" w:rsidP="00000000" w:rsidRDefault="00000000" w:rsidRPr="00000000" w14:paraId="00000087">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Research spanish advertisements for houses </w:t>
            </w:r>
            <w:r w:rsidDel="00000000" w:rsidR="00000000" w:rsidRPr="00000000">
              <w:rPr>
                <w:rtl w:val="0"/>
              </w:rPr>
            </w:r>
          </w:p>
          <w:p w:rsidR="00000000" w:rsidDel="00000000" w:rsidP="00000000" w:rsidRDefault="00000000" w:rsidRPr="00000000" w14:paraId="0000008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u w:val="single"/>
                <w:rtl w:val="0"/>
              </w:rPr>
              <w:t xml:space="preserve">Games:</w:t>
            </w:r>
            <w:r w:rsidDel="00000000" w:rsidR="00000000" w:rsidRPr="00000000">
              <w:rPr>
                <w:rtl w:val="0"/>
              </w:rPr>
            </w:r>
          </w:p>
          <w:p w:rsidR="00000000" w:rsidDel="00000000" w:rsidP="00000000" w:rsidRDefault="00000000" w:rsidRPr="00000000" w14:paraId="00000089">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8A">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8B">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8C">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Memory/Concentration</w:t>
            </w:r>
          </w:p>
          <w:p w:rsidR="00000000" w:rsidDel="00000000" w:rsidP="00000000" w:rsidRDefault="00000000" w:rsidRPr="00000000" w14:paraId="0000008D">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8E">
            <w:pPr>
              <w:pageBreakBefore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Interpretive:</w:t>
            </w:r>
            <w:r w:rsidDel="00000000" w:rsidR="00000000" w:rsidRPr="00000000">
              <w:rPr>
                <w:rtl w:val="0"/>
              </w:rPr>
            </w:r>
          </w:p>
          <w:p w:rsidR="00000000" w:rsidDel="00000000" w:rsidP="00000000" w:rsidRDefault="00000000" w:rsidRPr="00000000" w14:paraId="00000090">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Draw/match pictures, identifying house vocabulary</w:t>
            </w:r>
          </w:p>
          <w:p w:rsidR="00000000" w:rsidDel="00000000" w:rsidP="00000000" w:rsidRDefault="00000000" w:rsidRPr="00000000" w14:paraId="0000009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or watch short clips online about houses in hispanic countries</w:t>
            </w:r>
            <w:r w:rsidDel="00000000" w:rsidR="00000000" w:rsidRPr="00000000">
              <w:rPr>
                <w:rtl w:val="0"/>
              </w:rPr>
            </w:r>
          </w:p>
          <w:p w:rsidR="00000000" w:rsidDel="00000000" w:rsidP="00000000" w:rsidRDefault="00000000" w:rsidRPr="00000000" w14:paraId="0000009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should read bilingual stories about houses.  </w:t>
            </w:r>
            <w:r w:rsidDel="00000000" w:rsidR="00000000" w:rsidRPr="00000000">
              <w:rPr>
                <w:rtl w:val="0"/>
              </w:rPr>
            </w:r>
          </w:p>
          <w:p w:rsidR="00000000" w:rsidDel="00000000" w:rsidP="00000000" w:rsidRDefault="00000000" w:rsidRPr="00000000" w14:paraId="0000009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Give students practice worksheets to review content in this unit.</w:t>
            </w:r>
          </w:p>
          <w:p w:rsidR="00000000" w:rsidDel="00000000" w:rsidP="00000000" w:rsidRDefault="00000000" w:rsidRPr="00000000" w14:paraId="00000094">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should gather information to answer comprehension questions using authentic advertisements for homes on the market in Spanish.  </w:t>
            </w:r>
          </w:p>
          <w:p w:rsidR="00000000" w:rsidDel="00000000" w:rsidP="00000000" w:rsidRDefault="00000000" w:rsidRPr="00000000" w14:paraId="00000095">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should discuss with students that climate, location and regional needs impact different kinds of homes and buildings around the world.</w:t>
            </w:r>
            <w:r w:rsidDel="00000000" w:rsidR="00000000" w:rsidRPr="00000000">
              <w:rPr>
                <w:rtl w:val="0"/>
              </w:rPr>
            </w:r>
          </w:p>
          <w:p w:rsidR="00000000" w:rsidDel="00000000" w:rsidP="00000000" w:rsidRDefault="00000000" w:rsidRPr="00000000" w14:paraId="00000096">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practice counting 1 -100 with flashcards and songs. </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Interpersonal:</w:t>
            </w:r>
            <w:r w:rsidDel="00000000" w:rsidR="00000000" w:rsidRPr="00000000">
              <w:rPr>
                <w:rtl w:val="0"/>
              </w:rPr>
            </w:r>
          </w:p>
          <w:p w:rsidR="00000000" w:rsidDel="00000000" w:rsidP="00000000" w:rsidRDefault="00000000" w:rsidRPr="00000000" w14:paraId="00000098">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their own bedroom in a pair/share activity</w:t>
            </w:r>
          </w:p>
          <w:p w:rsidR="00000000" w:rsidDel="00000000" w:rsidP="00000000" w:rsidRDefault="00000000" w:rsidRPr="00000000" w14:paraId="00000099">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homes in spanish speaking countries to homes in the U.S, using a venn diagram. (teacher should give students various authentic pictures of homes in US &amp; Latin America)</w:t>
            </w:r>
          </w:p>
          <w:p w:rsidR="00000000" w:rsidDel="00000000" w:rsidP="00000000" w:rsidRDefault="00000000" w:rsidRPr="00000000" w14:paraId="0000009A">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 groups, students should brainstorm and make a list of all the shapes that are located in a house in Spanish . (ex: window- cuadrado) </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9C">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 should pretend to be a home designer and create a house/floor plan with actual photos or drawings.  Students should label everything in the house  in Spanish. (use a rubric)</w:t>
            </w:r>
          </w:p>
          <w:p w:rsidR="00000000" w:rsidDel="00000000" w:rsidP="00000000" w:rsidRDefault="00000000" w:rsidRPr="00000000" w14:paraId="0000009D">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create imovie/windows movie maker incorporating a walk through and narration of the home in Spanish. (use a rubric)</w:t>
            </w:r>
          </w:p>
          <w:p w:rsidR="00000000" w:rsidDel="00000000" w:rsidP="00000000" w:rsidRDefault="00000000" w:rsidRPr="00000000" w14:paraId="0000009E">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Share journal writings about their homes.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practice worksheets </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Quiz on vocabulary </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Examples of an End of Unit Assessment</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Presentational:</w:t>
            </w:r>
            <w:r w:rsidDel="00000000" w:rsidR="00000000" w:rsidRPr="00000000">
              <w:rPr>
                <w:rtl w:val="0"/>
              </w:rPr>
            </w:r>
          </w:p>
          <w:p w:rsidR="00000000" w:rsidDel="00000000" w:rsidP="00000000" w:rsidRDefault="00000000" w:rsidRPr="00000000" w14:paraId="000000AB">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 should pretend to be a home designer and create a house/floor plan with actual photos or drawings.  Students should label everything in the house  in Spanish. (use a rubric)</w:t>
            </w:r>
          </w:p>
          <w:p w:rsidR="00000000" w:rsidDel="00000000" w:rsidP="00000000" w:rsidRDefault="00000000" w:rsidRPr="00000000" w14:paraId="000000AC">
            <w:pPr>
              <w:pageBreakBefore w:val="0"/>
              <w:numPr>
                <w:ilvl w:val="0"/>
                <w:numId w:val="2"/>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Students can create imovie/windows movie maker incorporating a walk through and narration of the home in Spanish. (use a rubric)</w:t>
            </w:r>
          </w:p>
        </w:tc>
      </w:tr>
      <w:tr>
        <w:trPr>
          <w:cantSplit w:val="0"/>
          <w:trHeight w:val="120" w:hRule="atLeast"/>
          <w:tblHeader w:val="0"/>
        </w:trPr>
        <w:tc>
          <w:tcPr>
            <w:gridSpan w:val="6"/>
            <w:shd w:fill="1f497d" w:val="clear"/>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Colors in a house</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Family members in a house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Shapes that could be found in a house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Numbers </w:t>
            </w: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colors </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family</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shapes ( Previous years)</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numbers</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Continual practice of the content/skill until students have mastered the vocabulary.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B">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r w:rsidDel="00000000" w:rsidR="00000000" w:rsidRPr="00000000">
              <w:rPr>
                <w:rtl w:val="0"/>
              </w:rPr>
            </w:r>
          </w:p>
          <w:p w:rsidR="00000000" w:rsidDel="00000000" w:rsidP="00000000" w:rsidRDefault="00000000" w:rsidRPr="00000000" w14:paraId="000000DC">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Maps of authentic cities</w:t>
            </w:r>
            <w:r w:rsidDel="00000000" w:rsidR="00000000" w:rsidRPr="00000000">
              <w:rPr>
                <w:rtl w:val="0"/>
              </w:rPr>
            </w:r>
          </w:p>
          <w:p w:rsidR="00000000" w:rsidDel="00000000" w:rsidP="00000000" w:rsidRDefault="00000000" w:rsidRPr="00000000" w14:paraId="000000DD">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google earth to explore houses</w:t>
            </w:r>
            <w:r w:rsidDel="00000000" w:rsidR="00000000" w:rsidRPr="00000000">
              <w:rPr>
                <w:rtl w:val="0"/>
              </w:rPr>
            </w:r>
          </w:p>
          <w:p w:rsidR="00000000" w:rsidDel="00000000" w:rsidP="00000000" w:rsidRDefault="00000000" w:rsidRPr="00000000" w14:paraId="000000DE">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Interactive activities</w:t>
            </w:r>
            <w:r w:rsidDel="00000000" w:rsidR="00000000" w:rsidRPr="00000000">
              <w:rPr>
                <w:rtl w:val="0"/>
              </w:rPr>
            </w:r>
          </w:p>
          <w:p w:rsidR="00000000" w:rsidDel="00000000" w:rsidP="00000000" w:rsidRDefault="00000000" w:rsidRPr="00000000" w14:paraId="000000DF">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Find authentic pictures of homes in hispanic countries</w:t>
            </w:r>
            <w:r w:rsidDel="00000000" w:rsidR="00000000" w:rsidRPr="00000000">
              <w:rPr>
                <w:rtl w:val="0"/>
              </w:rPr>
            </w:r>
          </w:p>
          <w:p w:rsidR="00000000" w:rsidDel="00000000" w:rsidP="00000000" w:rsidRDefault="00000000" w:rsidRPr="00000000" w14:paraId="000000E0">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Songs </w:t>
            </w:r>
          </w:p>
          <w:p w:rsidR="00000000" w:rsidDel="00000000" w:rsidP="00000000" w:rsidRDefault="00000000" w:rsidRPr="00000000" w14:paraId="000000E1">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 casa: </w:t>
            </w:r>
            <w:hyperlink r:id="rId6">
              <w:r w:rsidDel="00000000" w:rsidR="00000000" w:rsidRPr="00000000">
                <w:rPr>
                  <w:rFonts w:ascii="Arial" w:cs="Arial" w:eastAsia="Arial" w:hAnsi="Arial"/>
                  <w:color w:val="1155cc"/>
                  <w:u w:val="single"/>
                  <w:rtl w:val="0"/>
                </w:rPr>
                <w:t xml:space="preserve">http://www.discoverspanish.com/lesson8.swf</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E2">
            <w:pPr>
              <w:pageBreakBefore w:val="0"/>
              <w:numPr>
                <w:ilvl w:val="0"/>
                <w:numId w:val="8"/>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Smartboard: Display powerpoints with pictures and vocabulary</w:t>
            </w:r>
          </w:p>
          <w:p w:rsidR="00000000" w:rsidDel="00000000" w:rsidP="00000000" w:rsidRDefault="00000000" w:rsidRPr="00000000" w14:paraId="000000E3">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Magic Box with tangible items</w:t>
            </w:r>
          </w:p>
          <w:p w:rsidR="00000000" w:rsidDel="00000000" w:rsidP="00000000" w:rsidRDefault="00000000" w:rsidRPr="00000000" w14:paraId="000000E4">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of other interactive games online (such as kahoot)</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B">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rFonts w:ascii="Arial" w:cs="Arial" w:eastAsia="Arial" w:hAnsi="Arial"/>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iscoverspanish.com/lesson8.swf"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