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43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5"/>
        <w:gridCol w:w="2160"/>
        <w:gridCol w:w="2160"/>
        <w:gridCol w:w="2160"/>
        <w:gridCol w:w="2160"/>
        <w:gridCol w:w="2355"/>
        <w:tblGridChange w:id="0">
          <w:tblGrid>
            <w:gridCol w:w="3375"/>
            <w:gridCol w:w="2160"/>
            <w:gridCol w:w="2160"/>
            <w:gridCol w:w="2160"/>
            <w:gridCol w:w="2160"/>
            <w:gridCol w:w="2355"/>
          </w:tblGrid>
        </w:tblGridChange>
      </w:tblGrid>
      <w:tr>
        <w:trPr>
          <w:cantSplit w:val="0"/>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gjdgxs" w:id="0"/>
            <w:bookmarkEnd w:id="0"/>
            <w:r w:rsidDel="00000000" w:rsidR="00000000" w:rsidRPr="00000000">
              <w:rPr>
                <w:b w:val="1"/>
                <w:i w:val="1"/>
                <w:color w:val="ffffff"/>
                <w:rtl w:val="0"/>
              </w:rPr>
              <w:t xml:space="preserve">3rd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30j0zll" w:id="1"/>
            <w:bookmarkEnd w:id="1"/>
            <w:r w:rsidDel="00000000" w:rsidR="00000000" w:rsidRPr="00000000">
              <w:rPr>
                <w:b w:val="1"/>
                <w:i w:val="1"/>
                <w:color w:val="ffffff"/>
                <w:rtl w:val="0"/>
              </w:rPr>
              <w:t xml:space="preserve">Hispanic Heritage Month</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1fob9te" w:id="2"/>
            <w:bookmarkEnd w:id="2"/>
            <w:r w:rsidDel="00000000" w:rsidR="00000000" w:rsidRPr="00000000">
              <w:rPr>
                <w:b w:val="1"/>
                <w:i w:val="1"/>
                <w:color w:val="ffffff"/>
                <w:rtl w:val="0"/>
              </w:rPr>
              <w:t xml:space="preserve">September (30 days) </w:t>
            </w:r>
            <w:r w:rsidDel="00000000" w:rsidR="00000000" w:rsidRPr="00000000">
              <w:rPr>
                <w:rtl w:val="0"/>
              </w:rPr>
            </w:r>
          </w:p>
        </w:tc>
      </w:tr>
      <w:tr>
        <w:trPr>
          <w:cantSplit w:val="0"/>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Targeted Standards</w:t>
            </w:r>
            <w:r w:rsidDel="00000000" w:rsidR="00000000" w:rsidRPr="00000000">
              <w:rPr>
                <w:b w:val="1"/>
                <w:rtl w:val="0"/>
              </w:rPr>
              <w:t xml:space="preserve">:</w:t>
            </w:r>
          </w:p>
          <w:p w:rsidR="00000000" w:rsidDel="00000000" w:rsidP="00000000" w:rsidRDefault="00000000" w:rsidRPr="00000000" w14:paraId="0000000B">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spacing w:line="276" w:lineRule="auto"/>
              <w:rPr>
                <w:highlight w:val="white"/>
              </w:rPr>
            </w:pPr>
            <w:r w:rsidDel="00000000" w:rsidR="00000000" w:rsidRPr="00000000">
              <w:rPr>
                <w:rtl w:val="0"/>
              </w:rPr>
            </w:r>
          </w:p>
          <w:p w:rsidR="00000000" w:rsidDel="00000000" w:rsidP="00000000" w:rsidRDefault="00000000" w:rsidRPr="00000000" w14:paraId="0000000D">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E">
            <w:pPr>
              <w:spacing w:line="276" w:lineRule="auto"/>
              <w:rPr>
                <w:highlight w:val="white"/>
              </w:rPr>
            </w:pPr>
            <w:r w:rsidDel="00000000" w:rsidR="00000000" w:rsidRPr="00000000">
              <w:rPr>
                <w:rtl w:val="0"/>
              </w:rPr>
            </w:r>
          </w:p>
          <w:p w:rsidR="00000000" w:rsidDel="00000000" w:rsidP="00000000" w:rsidRDefault="00000000" w:rsidRPr="00000000" w14:paraId="0000000F">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0">
            <w:pPr>
              <w:spacing w:line="276" w:lineRule="auto"/>
              <w:rPr>
                <w:highlight w:val="white"/>
              </w:rPr>
            </w:pPr>
            <w:r w:rsidDel="00000000" w:rsidR="00000000" w:rsidRPr="00000000">
              <w:rPr>
                <w:rtl w:val="0"/>
              </w:rPr>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spacing w:line="276" w:lineRule="auto"/>
              <w:rPr>
                <w:highlight w:val="white"/>
              </w:rPr>
            </w:pPr>
            <w:r w:rsidDel="00000000" w:rsidR="00000000" w:rsidRPr="00000000">
              <w:rPr>
                <w:rtl w:val="0"/>
              </w:rPr>
            </w:r>
          </w:p>
          <w:p w:rsidR="00000000" w:rsidDel="00000000" w:rsidP="00000000" w:rsidRDefault="00000000" w:rsidRPr="00000000" w14:paraId="00000013">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spacing w:line="276" w:lineRule="auto"/>
              <w:rPr>
                <w:highlight w:val="white"/>
              </w:rPr>
            </w:pPr>
            <w:r w:rsidDel="00000000" w:rsidR="00000000" w:rsidRPr="00000000">
              <w:rPr>
                <w:rtl w:val="0"/>
              </w:rPr>
            </w:r>
          </w:p>
          <w:p w:rsidR="00000000" w:rsidDel="00000000" w:rsidP="00000000" w:rsidRDefault="00000000" w:rsidRPr="00000000" w14:paraId="00000015">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spacing w:line="276" w:lineRule="auto"/>
              <w:rPr>
                <w:highlight w:val="white"/>
              </w:rPr>
            </w:pPr>
            <w:r w:rsidDel="00000000" w:rsidR="00000000" w:rsidRPr="00000000">
              <w:rPr>
                <w:rtl w:val="0"/>
              </w:rPr>
            </w:r>
          </w:p>
          <w:p w:rsidR="00000000" w:rsidDel="00000000" w:rsidP="00000000" w:rsidRDefault="00000000" w:rsidRPr="00000000" w14:paraId="00000017">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spacing w:line="276" w:lineRule="auto"/>
              <w:rPr>
                <w:highlight w:val="white"/>
              </w:rPr>
            </w:pPr>
            <w:r w:rsidDel="00000000" w:rsidR="00000000" w:rsidRPr="00000000">
              <w:rPr>
                <w:rtl w:val="0"/>
              </w:rPr>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C">
            <w:pPr>
              <w:spacing w:line="276" w:lineRule="auto"/>
              <w:rPr>
                <w:highlight w:val="white"/>
              </w:rPr>
            </w:pPr>
            <w:r w:rsidDel="00000000" w:rsidR="00000000" w:rsidRPr="00000000">
              <w:rPr>
                <w:rtl w:val="0"/>
              </w:rPr>
            </w:r>
          </w:p>
          <w:p w:rsidR="00000000" w:rsidDel="00000000" w:rsidP="00000000" w:rsidRDefault="00000000" w:rsidRPr="00000000" w14:paraId="0000001D">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highlight w:val="white"/>
              </w:rPr>
            </w:pPr>
            <w:r w:rsidDel="00000000" w:rsidR="00000000" w:rsidRPr="00000000">
              <w:rPr>
                <w:rtl w:val="0"/>
              </w:rPr>
              <w:t xml:space="preserve">7.1.NM.PRSNT.6: Name and label tangible cultural products associated with climate change in the target language regions of the world. </w:t>
            </w:r>
            <w:r w:rsidDel="00000000" w:rsidR="00000000" w:rsidRPr="00000000">
              <w:rPr>
                <w:rtl w:val="0"/>
              </w:rPr>
            </w:r>
          </w:p>
        </w:tc>
      </w:tr>
      <w:tr>
        <w:trPr>
          <w:cantSplit w:val="0"/>
          <w:tblHeader w:val="0"/>
        </w:trPr>
        <w:tc>
          <w:tcPr>
            <w:gridSpan w:val="6"/>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Rationale and Transfer Goals</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month of September is celebrated in the United States as the month of Hispanic Heritage. As the teaching of language and culture are inextricably intertwined, students learn to understand the culture of the people who speak the target language through learning about the products and practices of the culture and how those relate to the perspectives of the people of that culture. The focus of this unit is to expose students to the largest cultural group in the United States, Hispanics, and the contributions they have made to this country and to the world. </w:t>
            </w:r>
          </w:p>
        </w:tc>
      </w:tr>
      <w:tr>
        <w:trPr>
          <w:cantSplit w:val="0"/>
          <w:tblHeader w:val="0"/>
        </w:trPr>
        <w:tc>
          <w:tcPr>
            <w:gridSpan w:val="6"/>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Enduring Understandings:</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will  learn to understand the culture of the people who speak the target language through learning about the products and practices of the culture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before="0" w:line="240" w:lineRule="auto"/>
              <w:rPr>
                <w:highlight w:val="white"/>
              </w:rPr>
            </w:pPr>
            <w:r w:rsidDel="00000000" w:rsidR="00000000" w:rsidRPr="00000000">
              <w:rPr>
                <w:color w:val="000000"/>
                <w:highlight w:val="white"/>
                <w:rtl w:val="0"/>
              </w:rPr>
              <w:t xml:space="preserve">Students will understand and be able to talk about famous hispanics and their contribution to global society. </w:t>
            </w:r>
            <w:r w:rsidDel="00000000" w:rsidR="00000000" w:rsidRPr="00000000">
              <w:rPr>
                <w:rtl w:val="0"/>
              </w:rPr>
            </w:r>
          </w:p>
        </w:tc>
      </w:tr>
      <w:tr>
        <w:trPr>
          <w:cantSplit w:val="0"/>
          <w:tblHeader w:val="0"/>
        </w:trPr>
        <w:tc>
          <w:tcPr>
            <w:gridSpan w:val="6"/>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Essential Questions</w:t>
            </w:r>
            <w:r w:rsidDel="00000000" w:rsidR="00000000" w:rsidRPr="00000000">
              <w:rPr>
                <w:b w:val="1"/>
                <w:rtl w:val="0"/>
              </w:rPr>
              <w:t xml:space="preserv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language do the people in Mexico, South America, and the Caribbean speak?</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contributions have Hispanics made?</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are the names of some famous Hispanics?</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When is Hispanic heritage and why is it celebrated?</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Where are Spanish speaking countries located?</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are the capitals of the Spanish speaking countries in Caribbean and Central America?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blHeader w:val="0"/>
        </w:trPr>
        <w:tc>
          <w:tcPr>
            <w:gridSpan w:val="3"/>
            <w:shd w:fill="1f497d" w:val="cle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rtl w:val="0"/>
              </w:rPr>
              <w:t xml:space="preserve">Instructional Actions</w:t>
            </w:r>
            <w:r w:rsidDel="00000000" w:rsidR="00000000" w:rsidRPr="00000000">
              <w:rPr>
                <w:rtl w:val="0"/>
              </w:rPr>
            </w:r>
          </w:p>
        </w:tc>
      </w:tr>
      <w:tr>
        <w:trPr>
          <w:cantSplit w:val="0"/>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Skills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Activities/Strategies</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Evidence (Assessments)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blHeader w:val="0"/>
        </w:trPr>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products and practices of the Hispanic culture and its celebrations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Geography of where the Hispanic countries are located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origin of the celebrations of Hispanic History Month</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Spanish countries and their capitals in Caribbean and Central America</w:t>
            </w:r>
          </w:p>
        </w:tc>
        <w:tc>
          <w:tcPr>
            <w:gridSpan w:val="2"/>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Compare and contrast key Hispanic countries (Mexico and United States cultural differences.</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famous Hispanics such as El Chavo, Tito Puente, Ellen Ochoa, Romeo Santos etc..)</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color w:val="000000"/>
                <w:highlight w:val="white"/>
                <w:rtl w:val="0"/>
              </w:rPr>
              <w:t xml:space="preserve">Identify the Hispanic origin of famous Hispanics</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color w:val="000000"/>
                <w:highlight w:val="white"/>
                <w:rtl w:val="0"/>
              </w:rPr>
              <w:t xml:space="preserve">Color flags of different </w:t>
            </w:r>
            <w:r w:rsidDel="00000000" w:rsidR="00000000" w:rsidRPr="00000000">
              <w:rPr>
                <w:highlight w:val="white"/>
                <w:rtl w:val="0"/>
              </w:rPr>
              <w:t xml:space="preserve">S</w:t>
            </w:r>
            <w:r w:rsidDel="00000000" w:rsidR="00000000" w:rsidRPr="00000000">
              <w:rPr>
                <w:color w:val="000000"/>
                <w:highlight w:val="white"/>
                <w:rtl w:val="0"/>
              </w:rPr>
              <w:t xml:space="preserve">panish speaking countries</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name and locate Spanish speaking countries and their capitals in Caribbean and Central America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Powerpoint presentation about Hispanic Heritage Month</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Pictures- Hispanic countries/people </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Tangible products from Hispanic countries </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Total Physical Response (TPR) activities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Singing and participating in different songs and  games about Hispanic countries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Respond to picture prompts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Coloring activities in response to teacher oral directions</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View and discuss Youtube videos about Hispanic History Month</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Display a map of </w:t>
            </w:r>
            <w:r w:rsidDel="00000000" w:rsidR="00000000" w:rsidRPr="00000000">
              <w:rPr>
                <w:highlight w:val="white"/>
                <w:rtl w:val="0"/>
              </w:rPr>
              <w:t xml:space="preserve">H</w:t>
            </w:r>
            <w:r w:rsidDel="00000000" w:rsidR="00000000" w:rsidRPr="00000000">
              <w:rPr>
                <w:color w:val="000000"/>
                <w:highlight w:val="white"/>
                <w:rtl w:val="0"/>
              </w:rPr>
              <w:t xml:space="preserve">ispanic countries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Flags of Hispanic countries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Information for first grade level about Hispanic </w:t>
            </w:r>
            <w:r w:rsidDel="00000000" w:rsidR="00000000" w:rsidRPr="00000000">
              <w:rPr>
                <w:highlight w:val="white"/>
                <w:rtl w:val="0"/>
              </w:rPr>
              <w:t xml:space="preserve">H</w:t>
            </w:r>
            <w:r w:rsidDel="00000000" w:rsidR="00000000" w:rsidRPr="00000000">
              <w:rPr>
                <w:color w:val="000000"/>
                <w:highlight w:val="white"/>
                <w:rtl w:val="0"/>
              </w:rPr>
              <w:t xml:space="preserve">eritage </w:t>
            </w:r>
            <w:r w:rsidDel="00000000" w:rsidR="00000000" w:rsidRPr="00000000">
              <w:rPr>
                <w:highlight w:val="white"/>
                <w:rtl w:val="0"/>
              </w:rPr>
              <w:t xml:space="preserve">M</w:t>
            </w:r>
            <w:r w:rsidDel="00000000" w:rsidR="00000000" w:rsidRPr="00000000">
              <w:rPr>
                <w:color w:val="000000"/>
                <w:highlight w:val="white"/>
                <w:rtl w:val="0"/>
              </w:rPr>
              <w:t xml:space="preserve">onth </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Read children books about famous </w:t>
            </w:r>
            <w:r w:rsidDel="00000000" w:rsidR="00000000" w:rsidRPr="00000000">
              <w:rPr>
                <w:highlight w:val="white"/>
                <w:rtl w:val="0"/>
              </w:rPr>
              <w:t xml:space="preserve">H</w:t>
            </w:r>
            <w:r w:rsidDel="00000000" w:rsidR="00000000" w:rsidRPr="00000000">
              <w:rPr>
                <w:color w:val="000000"/>
                <w:highlight w:val="white"/>
                <w:rtl w:val="0"/>
              </w:rPr>
              <w:t xml:space="preserve">ispanics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draw the flag of a Hispanic country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Projects about hispanic history month (ex: piñata)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Singing and participating in different songs and  games about capitals of Hispanic countries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 </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create individualized charts from different countries using a template</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color w:val="000000"/>
                <w:highlight w:val="white"/>
                <w:rtl w:val="0"/>
              </w:rPr>
              <w:t xml:space="preserve">Present information related to Hispanic countries, products, and practices in the target culture based on information found in age- and level-appropriate, and culturally authentic materials.</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Reading short texts and using context clues to respond to questions.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View and discuss Youtube videos about Hispanic History Month.</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rtl w:val="0"/>
              </w:rPr>
              <w:t xml:space="preserve">Copies of flags and maps to color and label </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observation </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 participation</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observation</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Oral Presentation</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Completion of written/coloring activities </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line="240" w:lineRule="auto"/>
              <w:rPr/>
            </w:pPr>
            <w:hyperlink r:id="rId6">
              <w:r w:rsidDel="00000000" w:rsidR="00000000" w:rsidRPr="00000000">
                <w:rPr>
                  <w:color w:val="1155cc"/>
                  <w:u w:val="single"/>
                  <w:rtl w:val="0"/>
                </w:rPr>
                <w:t xml:space="preserve">Assessments Folder</w:t>
              </w:r>
            </w:hyperlink>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gridSpan w:val="6"/>
            <w:shd w:fill="1f497d" w:val="clear"/>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u w:val="single"/>
                <w:rtl w:val="0"/>
              </w:rPr>
              <w:t xml:space="preserve">Spiraling for Mastery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 or Skill for this Unit </w:t>
            </w:r>
          </w:p>
        </w:tc>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Instructional Activity</w:t>
            </w:r>
          </w:p>
        </w:tc>
      </w:tr>
      <w:tr>
        <w:trPr>
          <w:cantSplit w:val="0"/>
          <w:tblHeader w:val="0"/>
        </w:trPr>
        <w:tc>
          <w:tcPr>
            <w:gridSpan w:val="2"/>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products and practices of the Hispanic culture and its celebrations </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Being exposed to and identifying products and practices of Hispanic culture and its celebrations  </w:t>
            </w:r>
          </w:p>
        </w:tc>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Every year we build more activities about Hispanic Heritage Month</w:t>
            </w:r>
          </w:p>
        </w:tc>
      </w:tr>
      <w:tr>
        <w:trPr>
          <w:cantSplit w:val="0"/>
          <w:tblHeader w:val="0"/>
        </w:trPr>
        <w:tc>
          <w:tcPr>
            <w:gridSpan w:val="6"/>
          </w:tcPr>
          <w:p w:rsidR="00000000" w:rsidDel="00000000" w:rsidP="00000000" w:rsidRDefault="00000000" w:rsidRPr="00000000" w14:paraId="000000B5">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Key resources:</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Dvd’s from different Hispanic Countries.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Geographic Games from Hispanic Countries  </w:t>
            </w:r>
            <w:hyperlink r:id="rId7">
              <w:r w:rsidDel="00000000" w:rsidR="00000000" w:rsidRPr="00000000">
                <w:rPr>
                  <w:color w:val="1155cc"/>
                  <w:u w:val="single"/>
                  <w:rtl w:val="0"/>
                </w:rPr>
                <w:t xml:space="preserve">https://geoguessr.com/</w:t>
              </w:r>
            </w:hyperlink>
            <w:r w:rsidDel="00000000" w:rsidR="00000000" w:rsidRPr="00000000">
              <w:rPr>
                <w:rtl w:val="0"/>
              </w:rPr>
              <w:t xml:space="preserve">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Internet videos; </w:t>
            </w:r>
            <w:hyperlink r:id="rId8">
              <w:r w:rsidDel="00000000" w:rsidR="00000000" w:rsidRPr="00000000">
                <w:rPr>
                  <w:color w:val="1155cc"/>
                  <w:u w:val="single"/>
                  <w:rtl w:val="0"/>
                </w:rPr>
                <w:t xml:space="preserve">http://www.youtube.com/watch?v=Ny1dg3NxD1c&amp;feature=related</w:t>
              </w:r>
            </w:hyperlink>
            <w:r w:rsidDel="00000000" w:rsidR="00000000" w:rsidRPr="00000000">
              <w:rPr>
                <w:rtl w:val="0"/>
              </w:rPr>
              <w:t xml:space="preserve"> </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Hispanic Countries Flags </w:t>
            </w:r>
            <w:hyperlink r:id="rId9">
              <w:r w:rsidDel="00000000" w:rsidR="00000000" w:rsidRPr="00000000">
                <w:rPr>
                  <w:color w:val="1155cc"/>
                  <w:u w:val="single"/>
                  <w:rtl w:val="0"/>
                </w:rPr>
                <w:t xml:space="preserve">http://www.purposegames.com/game/spanish-speaking-countries-flags-quiz</w:t>
              </w:r>
            </w:hyperlink>
            <w:r w:rsidDel="00000000" w:rsidR="00000000" w:rsidRPr="00000000">
              <w:rPr>
                <w:rtl w:val="0"/>
              </w:rPr>
              <w:t xml:space="preserve"> </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Hispanic History Teacher resources  </w:t>
            </w:r>
            <w:hyperlink r:id="rId10">
              <w:r w:rsidDel="00000000" w:rsidR="00000000" w:rsidRPr="00000000">
                <w:rPr>
                  <w:color w:val="1155cc"/>
                  <w:u w:val="single"/>
                  <w:rtl w:val="0"/>
                </w:rPr>
                <w:t xml:space="preserve">http://www.smithsonianeducation.org/educators/resource_library/hispanic_resources.html</w:t>
              </w:r>
            </w:hyperlink>
            <w:r w:rsidDel="00000000" w:rsidR="00000000" w:rsidRPr="00000000">
              <w:rPr>
                <w:rtl w:val="0"/>
              </w:rPr>
              <w:t xml:space="preserve"> </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Vamos a Mexico </w:t>
            </w:r>
            <w:hyperlink r:id="rId11">
              <w:r w:rsidDel="00000000" w:rsidR="00000000" w:rsidRPr="00000000">
                <w:rPr>
                  <w:color w:val="1155cc"/>
                  <w:u w:val="single"/>
                  <w:rtl w:val="0"/>
                </w:rPr>
                <w:t xml:space="preserve">http://www.scholastic.com/teachers/lesson-plan/lets-travel-mexico</w:t>
              </w:r>
            </w:hyperlink>
            <w:r w:rsidDel="00000000" w:rsidR="00000000" w:rsidRPr="00000000">
              <w:fldChar w:fldCharType="begin"/>
              <w:instrText xml:space="preserve"> HYPERLINK "http://www.scholastic.com/teachers/lesson-plan/lets-travel-mexico" </w:instrText>
              <w:fldChar w:fldCharType="separate"/>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Classroom based activities using technology tools (Flip cameras, Smart board, youtube, animoto, and Kahoot,etc)</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2">
              <w:r w:rsidDel="00000000" w:rsidR="00000000" w:rsidRPr="00000000">
                <w:rPr>
                  <w:color w:val="1155cc"/>
                  <w:u w:val="single"/>
                  <w:rtl w:val="0"/>
                </w:rPr>
                <w:t xml:space="preserve">http://www.exploreandmore.org/world/default.htm</w:t>
              </w:r>
            </w:hyperlink>
            <w:r w:rsidDel="00000000" w:rsidR="00000000" w:rsidRPr="00000000">
              <w:rPr>
                <w:rtl w:val="0"/>
              </w:rPr>
              <w:t xml:space="preserve"> </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Capitals in South American </w:t>
            </w:r>
            <w:hyperlink r:id="rId13">
              <w:r w:rsidDel="00000000" w:rsidR="00000000" w:rsidRPr="00000000">
                <w:rPr>
                  <w:color w:val="1155cc"/>
                  <w:u w:val="single"/>
                  <w:rtl w:val="0"/>
                </w:rPr>
                <w:t xml:space="preserve">https://www.youtube.com/watch?v=Nw1H8aIhKNk</w:t>
              </w:r>
            </w:hyperlink>
            <w:r w:rsidDel="00000000" w:rsidR="00000000" w:rsidRPr="00000000">
              <w:rPr>
                <w:rtl w:val="0"/>
              </w:rPr>
              <w:t xml:space="preserve"> </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Capitals in Central America </w:t>
            </w:r>
            <w:hyperlink r:id="rId14">
              <w:r w:rsidDel="00000000" w:rsidR="00000000" w:rsidRPr="00000000">
                <w:rPr>
                  <w:color w:val="1155cc"/>
                  <w:u w:val="single"/>
                  <w:rtl w:val="0"/>
                </w:rPr>
                <w:t xml:space="preserve">https://www.youtube.com/watch?v=fAupLjNTae0</w:t>
              </w:r>
            </w:hyperlink>
            <w:r w:rsidDel="00000000" w:rsidR="00000000" w:rsidRPr="00000000">
              <w:rPr>
                <w:rtl w:val="0"/>
              </w:rPr>
              <w:t xml:space="preserve"> </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Worksheets on spanish countries:  </w:t>
            </w:r>
            <w:hyperlink r:id="rId15">
              <w:r w:rsidDel="00000000" w:rsidR="00000000" w:rsidRPr="00000000">
                <w:rPr>
                  <w:color w:val="1155cc"/>
                  <w:u w:val="single"/>
                  <w:rtl w:val="0"/>
                </w:rPr>
                <w:t xml:space="preserve">www.education.com/worksheets</w:t>
              </w:r>
            </w:hyperlink>
            <w:r w:rsidDel="00000000" w:rsidR="00000000" w:rsidRPr="00000000">
              <w:fldChar w:fldCharType="begin"/>
              <w:instrText xml:space="preserve"> HYPERLINK "http://www.education.com/worksheets" </w:instrText>
              <w:fldChar w:fldCharType="separate"/>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color w:val="1155cc"/>
              </w:rPr>
            </w:pPr>
            <w:r w:rsidDel="00000000" w:rsidR="00000000" w:rsidRPr="00000000">
              <w:fldChar w:fldCharType="end"/>
            </w:r>
            <w:r w:rsidDel="00000000" w:rsidR="00000000" w:rsidRPr="00000000">
              <w:rPr>
                <w:rtl w:val="0"/>
              </w:rPr>
              <w:t xml:space="preserve">http://</w:t>
            </w:r>
            <w:hyperlink r:id="rId16">
              <w:r w:rsidDel="00000000" w:rsidR="00000000" w:rsidRPr="00000000">
                <w:rPr>
                  <w:color w:val="1155cc"/>
                  <w:u w:val="single"/>
                  <w:rtl w:val="0"/>
                </w:rPr>
                <w:t xml:space="preserve">www.state.nj.us/education/aps/cccs/wl/action/2.10.10NM6.12Videotourworldtourismorganization.pdf</w:t>
              </w:r>
            </w:hyperlink>
            <w:r w:rsidDel="00000000" w:rsidR="00000000" w:rsidRPr="00000000">
              <w:fldChar w:fldCharType="begin"/>
              <w:instrText xml:space="preserve"> HYPERLINK "http://www.state.nj.us/education/aps/cccs/wl/action/2.10.10NM6.12Videotourworldtourismorganization.pdf" </w:instrText>
              <w:fldChar w:fldCharType="separate"/>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color w:val="1155cc"/>
              </w:rPr>
            </w:pPr>
            <w:r w:rsidDel="00000000" w:rsidR="00000000" w:rsidRPr="00000000">
              <w:fldChar w:fldCharType="end"/>
            </w:r>
            <w:hyperlink r:id="rId17">
              <w:r w:rsidDel="00000000" w:rsidR="00000000" w:rsidRPr="00000000">
                <w:rPr>
                  <w:color w:val="1155cc"/>
                  <w:u w:val="single"/>
                  <w:rtl w:val="0"/>
                </w:rPr>
                <w:t xml:space="preserve">https://drive.google.com/drive/folders/0B3vSooU1wTDEflJkNXNNVVJXQk5PUnhZc2FWSmR5NmtrOVdzNmU3NXdOUXZJbU9STGJNSVU</w:t>
              </w:r>
            </w:hyperlink>
            <w:r w:rsidDel="00000000" w:rsidR="00000000" w:rsidRPr="00000000">
              <w:fldChar w:fldCharType="begin"/>
              <w:instrText xml:space="preserve"> HYPERLINK "https://drive.google.com/drive/folders/0B3vSooU1wTDEflJkNXNNVVJXQk5PUnhZc2FWSmR5NmtrOVdzNmU3NXdOUXZJbU9STGJNSVU" </w:instrText>
              <w:fldChar w:fldCharType="separate"/>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fldChar w:fldCharType="end"/>
            </w:r>
            <w:r w:rsidDel="00000000" w:rsidR="00000000" w:rsidRPr="00000000">
              <w:fldChar w:fldCharType="begin"/>
              <w:instrText xml:space="preserve"> HYPERLINK "https://drive.google.com/drive/folders/0B3vSooU1wTDEflJkNXNNVVJXQk5PUnhZc2FWSmR5NmtrOVdzNmU3NXdOUXZJbU9STGJNSVU" </w:instrText>
              <w:fldChar w:fldCharType="separate"/>
            </w:r>
            <w:r w:rsidDel="00000000" w:rsidR="00000000" w:rsidRPr="00000000">
              <w:rPr>
                <w:rtl w:val="0"/>
              </w:rPr>
            </w:r>
            <w:r w:rsidDel="00000000" w:rsidR="00000000" w:rsidRPr="00000000">
              <w:fldChar w:fldCharType="end"/>
            </w:r>
          </w:p>
        </w:tc>
      </w:tr>
      <w:tr>
        <w:trPr>
          <w:cantSplit w:val="0"/>
          <w:tblHeader w:val="0"/>
        </w:trPr>
        <w:tc>
          <w:tcPr>
            <w:gridSpan w:val="6"/>
          </w:tcPr>
          <w:p w:rsidR="00000000" w:rsidDel="00000000" w:rsidP="00000000" w:rsidRDefault="00000000" w:rsidRPr="00000000" w14:paraId="000000DF">
            <w:pPr>
              <w:rPr/>
            </w:pPr>
            <w:r w:rsidDel="00000000" w:rsidR="00000000" w:rsidRPr="00000000">
              <w:fldChar w:fldCharType="begin"/>
              <w:instrText xml:space="preserve"> HYPERLINK "https://drive.google.com/drive/folders/0B3vSooU1wTDEflJkNXNNVVJXQk5PUnhZc2FWSmR5NmtrOVdzNmU3NXdOUXZJbU9STGJNSVU" </w:instrText>
              <w:fldChar w:fldCharType="separate"/>
            </w:r>
            <w:r w:rsidDel="00000000" w:rsidR="00000000" w:rsidRPr="00000000">
              <w:fldChar w:fldCharType="end"/>
            </w: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RI.2.7. Explain how specific illustrations and images (e.g., a diagram showing how a machine works) contribute to and clarify a text.</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8" w:type="default"/>
      <w:footerReference r:id="rId19"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scholastic.com/teachers/lesson-plan/lets-travel-mexico" TargetMode="External"/><Relationship Id="rId10" Type="http://schemas.openxmlformats.org/officeDocument/2006/relationships/hyperlink" Target="http://www.smithsonianeducation.org/educators/resource_library/hispanic_resources.html" TargetMode="External"/><Relationship Id="rId13" Type="http://schemas.openxmlformats.org/officeDocument/2006/relationships/hyperlink" Target="https://www.youtube.com/watch?v=Nw1H8aIhKNk" TargetMode="External"/><Relationship Id="rId12" Type="http://schemas.openxmlformats.org/officeDocument/2006/relationships/hyperlink" Target="http://www.exploreandmore.org/world/default.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urposegames.com/game/spanish-speaking-countries-flags-quiz" TargetMode="External"/><Relationship Id="rId15" Type="http://schemas.openxmlformats.org/officeDocument/2006/relationships/hyperlink" Target="http://www.education.com/worksheets" TargetMode="External"/><Relationship Id="rId14" Type="http://schemas.openxmlformats.org/officeDocument/2006/relationships/hyperlink" Target="https://www.youtube.com/watch?v=fAupLjNTae0" TargetMode="External"/><Relationship Id="rId17" Type="http://schemas.openxmlformats.org/officeDocument/2006/relationships/hyperlink" Target="https://drive.google.com/drive/folders/0B3vSooU1wTDEflJkNXNNVVJXQk5PUnhZc2FWSmR5NmtrOVdzNmU3NXdOUXZJbU9STGJNSVU" TargetMode="External"/><Relationship Id="rId16" Type="http://schemas.openxmlformats.org/officeDocument/2006/relationships/hyperlink" Target="http://www.state.nj.us/education/aps/cccs/wl/action/2.10.10NM6.12Videotourworldtourismorganization.pdf"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drive.google.com/open?id=11OL-XdqSxSWLuKjjg3VeV7fOQ8DOZagw" TargetMode="External"/><Relationship Id="rId18" Type="http://schemas.openxmlformats.org/officeDocument/2006/relationships/header" Target="header1.xml"/><Relationship Id="rId7" Type="http://schemas.openxmlformats.org/officeDocument/2006/relationships/hyperlink" Target="https://geoguessr.com/" TargetMode="External"/><Relationship Id="rId8" Type="http://schemas.openxmlformats.org/officeDocument/2006/relationships/hyperlink" Target="http://www.youtube.com/watch?v=Ny1dg3NxD1c&amp;feature=relate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