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31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055"/>
        <w:gridCol w:w="675"/>
        <w:gridCol w:w="2955"/>
        <w:gridCol w:w="3120"/>
        <w:gridCol w:w="2070"/>
        <w:tblGridChange w:id="0">
          <w:tblGrid>
            <w:gridCol w:w="2310"/>
            <w:gridCol w:w="2055"/>
            <w:gridCol w:w="675"/>
            <w:gridCol w:w="2955"/>
            <w:gridCol w:w="3120"/>
            <w:gridCol w:w="2070"/>
          </w:tblGrid>
        </w:tblGridChange>
      </w:tblGrid>
      <w:tr>
        <w:trPr>
          <w:cantSplit w:val="0"/>
          <w:trHeight w:val="855"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b w:val="1"/>
                <w:i w:val="1"/>
                <w:color w:val="ffffff"/>
                <w:rtl w:val="0"/>
              </w:rPr>
              <w:t xml:space="preserve">1st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b w:val="1"/>
                <w:i w:val="1"/>
                <w:color w:val="ffffff"/>
                <w:rtl w:val="0"/>
              </w:rPr>
              <w:t xml:space="preserve">Hispanic Heritage Month</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b w:val="1"/>
                <w:i w:val="1"/>
                <w:color w:val="ffffff"/>
                <w:rtl w:val="0"/>
              </w:rPr>
              <w:t xml:space="preserve">First couple weeks in September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month of September is celebrated in the United States as the month of Hispanic Heritage.  As the teaching of language and culture are inextricably intertwined, students learn to understand the culture of the people who speak the target language through learning about the products and practices of the culture and how those relate to the perspectives of the people of that culture.  The focus of this unit is to expose students to the largest cultural group in the United States, Hispanics, and the contributions they have made to this country and to the world. </w:t>
            </w:r>
          </w:p>
        </w:tc>
      </w:tr>
      <w:tr>
        <w:trPr>
          <w:cantSplit w:val="0"/>
          <w:trHeight w:val="90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rtl w:val="0"/>
              </w:rPr>
              <w:t xml:space="preserve">Students will  learn to understand the culture of the people who speak the target language through learning about the products and practices of the culture. </w:t>
            </w:r>
            <w:r w:rsidDel="00000000" w:rsidR="00000000" w:rsidRPr="00000000">
              <w:rPr>
                <w:color w:val="000000"/>
                <w:highlight w:val="white"/>
                <w:rtl w:val="0"/>
              </w:rPr>
              <w:t xml:space="preserve">Students will understand and be able to talk about famous hispanics and their contribution to global society. </w:t>
            </w:r>
          </w:p>
        </w:tc>
      </w:tr>
      <w:tr>
        <w:trPr>
          <w:cantSplit w:val="0"/>
          <w:trHeight w:val="900" w:hRule="atLeast"/>
          <w:tblHeader w:val="0"/>
        </w:trPr>
        <w:tc>
          <w:tcPr>
            <w:gridSpan w:val="6"/>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language do the people in Mexico, South America, and the Caribbean speak?</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contributions have Hispanics made?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the names of some famous Hispanics?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When is hispanic heritage and why is it celebrated?</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Where are Spanish speaking countries located?</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How we know students have learned</w:t>
            </w:r>
            <w:r w:rsidDel="00000000" w:rsidR="00000000" w:rsidRPr="00000000">
              <w:rPr>
                <w:rtl w:val="0"/>
              </w:rPr>
            </w:r>
          </w:p>
        </w:tc>
      </w:tr>
      <w:tr>
        <w:trPr>
          <w:cantSplit w:val="0"/>
          <w:trHeight w:val="5865"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The products and practices of the Hispanic Culture and it’s celebrations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Geography of where the Hispanic Countries are located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origin of the celebrations of Hispanic History Month</w:t>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rPr>
                <w:u w:val="none"/>
              </w:rPr>
            </w:pPr>
            <w:r w:rsidDel="00000000" w:rsidR="00000000" w:rsidRPr="00000000">
              <w:rPr>
                <w:rtl w:val="0"/>
              </w:rPr>
              <w:t xml:space="preserve">Compare and contrast key Hispanic Countries (Mexico and United States cultural differences)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famous hispanics such as: El Chavo, Tito Puente, Ellen Ochoa, Romeo Santos etc.</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children TV shows that speak Spanish such as: Dora the Explorer, Handy Manny, Go Diego Go</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000000"/>
                <w:highlight w:val="white"/>
                <w:rtl w:val="0"/>
              </w:rPr>
              <w:t xml:space="preserve">Identify the Hispanic origin of famous Hispanics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before="0" w:line="240" w:lineRule="auto"/>
              <w:rPr>
                <w:highlight w:val="white"/>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before="0" w:line="240" w:lineRule="auto"/>
              <w:rPr>
                <w:color w:val="000000"/>
                <w:highlight w:val="white"/>
              </w:rPr>
            </w:pPr>
            <w:r w:rsidDel="00000000" w:rsidR="00000000" w:rsidRPr="00000000">
              <w:rPr>
                <w:color w:val="000000"/>
                <w:highlight w:val="white"/>
                <w:rtl w:val="0"/>
              </w:rPr>
              <w:t xml:space="preserve">Color flags of different spanish speaking countries </w:t>
            </w:r>
          </w:p>
        </w:tc>
        <w:tc>
          <w:tcPr>
            <w:gridSpan w:val="2"/>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Powerpoint presentation about Hispanic Heritage month</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 Hispanic countries/people</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Tangible products from hispanic countries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Total Physical Response (TPR) activities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Singing and participating in different songs and games about Hispanic countries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Respond to picture prompts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Coloring activities in response to teacher oral directions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View and discuss Youtube videos about Hispanic History Month</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Display a map of Hispanic countries</w:t>
            </w:r>
            <w:r w:rsidDel="00000000" w:rsidR="00000000" w:rsidRPr="00000000">
              <w:rPr>
                <w:highlight w:val="white"/>
                <w:rtl w:val="0"/>
              </w:rPr>
              <w:t xml:space="preserve"> and f</w:t>
            </w:r>
            <w:r w:rsidDel="00000000" w:rsidR="00000000" w:rsidRPr="00000000">
              <w:rPr>
                <w:color w:val="000000"/>
                <w:highlight w:val="white"/>
                <w:rtl w:val="0"/>
              </w:rPr>
              <w:t xml:space="preserve">lags of Hispanic countries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Information for first grade level about Hispanic Heritage Month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Read children</w:t>
            </w:r>
            <w:r w:rsidDel="00000000" w:rsidR="00000000" w:rsidRPr="00000000">
              <w:rPr>
                <w:highlight w:val="white"/>
                <w:rtl w:val="0"/>
              </w:rPr>
              <w:t xml:space="preserve">’s</w:t>
            </w:r>
            <w:r w:rsidDel="00000000" w:rsidR="00000000" w:rsidRPr="00000000">
              <w:rPr>
                <w:color w:val="000000"/>
                <w:highlight w:val="white"/>
                <w:rtl w:val="0"/>
              </w:rPr>
              <w:t xml:space="preserve"> books about famous </w:t>
            </w:r>
            <w:r w:rsidDel="00000000" w:rsidR="00000000" w:rsidRPr="00000000">
              <w:rPr>
                <w:highlight w:val="white"/>
                <w:rtl w:val="0"/>
              </w:rPr>
              <w:t xml:space="preserve">H</w:t>
            </w:r>
            <w:r w:rsidDel="00000000" w:rsidR="00000000" w:rsidRPr="00000000">
              <w:rPr>
                <w:color w:val="000000"/>
                <w:highlight w:val="white"/>
                <w:rtl w:val="0"/>
              </w:rPr>
              <w:t xml:space="preserve">ispanic figures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rtl w:val="0"/>
              </w:rPr>
              <w:t xml:space="preserve">Students can draw the flag of a Hispanic country </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Projects about Hispanic History Month (ex:piñata) </w:t>
            </w:r>
          </w:p>
        </w:tc>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line="240" w:lineRule="auto"/>
              <w:rPr>
                <w:u w:val="none"/>
              </w:rPr>
            </w:pPr>
            <w:r w:rsidDel="00000000" w:rsidR="00000000" w:rsidRPr="00000000">
              <w:rPr>
                <w:rtl w:val="0"/>
              </w:rPr>
              <w:t xml:space="preserve">Class participation</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observation</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Oral Presentation</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Completion of written/coloring activities</w:t>
            </w:r>
          </w:p>
        </w:tc>
      </w:tr>
      <w:tr>
        <w:trPr>
          <w:cantSplit w:val="0"/>
          <w:trHeight w:val="120" w:hRule="atLeast"/>
          <w:tblHeader w:val="0"/>
        </w:trPr>
        <w:tc>
          <w:tcPr>
            <w:gridSpan w:val="6"/>
            <w:shd w:fill="1f497d" w:val="clear"/>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products and practices of the Hispanic Culture and it’s celebrations</w:t>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Being exposed to and identifying products and practices of Hispanic culture and its celebrations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Every year we build more activities about Hispanic Heritage Month.</w:t>
            </w:r>
          </w:p>
        </w:tc>
      </w:tr>
      <w:tr>
        <w:trPr>
          <w:cantSplit w:val="0"/>
          <w:trHeight w:val="120" w:hRule="atLeast"/>
          <w:tblHeader w:val="0"/>
        </w:trPr>
        <w:tc>
          <w:tcPr>
            <w:gridSpan w:val="6"/>
          </w:tcPr>
          <w:p w:rsidR="00000000" w:rsidDel="00000000" w:rsidP="00000000" w:rsidRDefault="00000000" w:rsidRPr="00000000" w14:paraId="00000093">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94">
            <w:pPr>
              <w:rPr>
                <w:b w:val="1"/>
                <w:u w:val="single"/>
              </w:rPr>
            </w:pPr>
            <w:r w:rsidDel="00000000" w:rsidR="00000000" w:rsidRPr="00000000">
              <w:rPr>
                <w:rtl w:val="0"/>
              </w:rPr>
            </w:r>
          </w:p>
          <w:p w:rsidR="00000000" w:rsidDel="00000000" w:rsidP="00000000" w:rsidRDefault="00000000" w:rsidRPr="00000000" w14:paraId="00000095">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96">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97">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98">
            <w:pPr>
              <w:spacing w:after="200" w:line="276" w:lineRule="auto"/>
              <w:rPr>
                <w:b w:val="1"/>
                <w:u w:val="single"/>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rtl w:val="0"/>
              </w:rPr>
              <w:t xml:space="preserve">  What are the resources that are essential for this unit (may also be listed in “Activities/Strategies”)?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Scholastic website resources </w:t>
            </w:r>
            <w:hyperlink r:id="rId6">
              <w:r w:rsidDel="00000000" w:rsidR="00000000" w:rsidRPr="00000000">
                <w:rPr>
                  <w:color w:val="1155cc"/>
                  <w:u w:val="single"/>
                  <w:rtl w:val="0"/>
                </w:rPr>
                <w:t xml:space="preserve">http://teacher.scholastic.com/activities/hispanic/index.htm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Times for kids- Hispanic Heritage Month </w:t>
            </w:r>
            <w:hyperlink r:id="rId7">
              <w:r w:rsidDel="00000000" w:rsidR="00000000" w:rsidRPr="00000000">
                <w:rPr>
                  <w:color w:val="1155cc"/>
                  <w:u w:val="single"/>
                  <w:rtl w:val="0"/>
                </w:rPr>
                <w:t xml:space="preserve">http://www.timeforkids.com/news/celebrating-hispanic-heritage/171181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Romeo Santos Song on sesame Street: </w:t>
            </w:r>
            <w:hyperlink r:id="rId8">
              <w:r w:rsidDel="00000000" w:rsidR="00000000" w:rsidRPr="00000000">
                <w:rPr>
                  <w:color w:val="1155cc"/>
                  <w:u w:val="single"/>
                  <w:rtl w:val="0"/>
                </w:rPr>
                <w:t xml:space="preserve">https://www.youtube.com/watch?v=KM1jK8viuOI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Celia Cruz on Sesame Street: </w:t>
            </w:r>
            <w:hyperlink r:id="rId9">
              <w:r w:rsidDel="00000000" w:rsidR="00000000" w:rsidRPr="00000000">
                <w:rPr>
                  <w:color w:val="1155cc"/>
                  <w:u w:val="single"/>
                  <w:rtl w:val="0"/>
                </w:rPr>
                <w:t xml:space="preserve">https://www.youtube.com/watch?v=dWjryOf9RiM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Tito Puente on Sesame Street:  </w:t>
            </w:r>
            <w:hyperlink r:id="rId10">
              <w:r w:rsidDel="00000000" w:rsidR="00000000" w:rsidRPr="00000000">
                <w:rPr>
                  <w:color w:val="1155cc"/>
                  <w:u w:val="single"/>
                  <w:rtl w:val="0"/>
                </w:rPr>
                <w:t xml:space="preserve">https://www.youtube.com/watch?v=LbCtgu38ZXU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Tito Puente “Mambo King” book </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DVD’s from different Hispanic Countries.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Geographic Games from Hispanic Countries  </w:t>
            </w:r>
            <w:hyperlink r:id="rId11">
              <w:r w:rsidDel="00000000" w:rsidR="00000000" w:rsidRPr="00000000">
                <w:rPr>
                  <w:color w:val="1155cc"/>
                  <w:u w:val="single"/>
                  <w:rtl w:val="0"/>
                </w:rPr>
                <w:t xml:space="preserve">https://geoguessr.com/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Internet videos; </w:t>
            </w:r>
            <w:hyperlink r:id="rId12">
              <w:r w:rsidDel="00000000" w:rsidR="00000000" w:rsidRPr="00000000">
                <w:rPr>
                  <w:color w:val="1155cc"/>
                  <w:u w:val="single"/>
                  <w:rtl w:val="0"/>
                </w:rPr>
                <w:t xml:space="preserve">http://www.youtube.com/watch?v=Ny1dg3NxD1c&amp;feature=related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Hispanic Countries Flags </w:t>
            </w:r>
            <w:hyperlink r:id="rId13">
              <w:r w:rsidDel="00000000" w:rsidR="00000000" w:rsidRPr="00000000">
                <w:rPr>
                  <w:color w:val="1155cc"/>
                  <w:u w:val="single"/>
                  <w:rtl w:val="0"/>
                </w:rPr>
                <w:t xml:space="preserve">http://www.purposegames.com/game/spanish-speaking-countries-flags-quiz</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Hispanic History Teacher resources  </w:t>
            </w:r>
            <w:hyperlink r:id="rId14">
              <w:r w:rsidDel="00000000" w:rsidR="00000000" w:rsidRPr="00000000">
                <w:rPr>
                  <w:color w:val="1155cc"/>
                  <w:u w:val="single"/>
                  <w:rtl w:val="0"/>
                </w:rPr>
                <w:t xml:space="preserve">http://www.smithsonianeducation.org/educators/resource_library/hispanic_resources.html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Vamos a Mexico </w:t>
            </w:r>
            <w:hyperlink r:id="rId15">
              <w:r w:rsidDel="00000000" w:rsidR="00000000" w:rsidRPr="00000000">
                <w:rPr>
                  <w:color w:val="1155cc"/>
                  <w:u w:val="single"/>
                  <w:rtl w:val="0"/>
                </w:rPr>
                <w:t xml:space="preserve">http://www.scholastic.com/teachers/lesson-plan/lets-travel-mexico</w:t>
              </w:r>
            </w:hyperlink>
            <w:r w:rsidDel="00000000" w:rsidR="00000000" w:rsidRPr="00000000">
              <w:fldChar w:fldCharType="begin"/>
              <w:instrText xml:space="preserve"> HYPERLINK "http://www.scholastic.com/teachers/lesson-plan/lets-travel-mexico" </w:instrText>
              <w:fldChar w:fldCharType="separate"/>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fldChar w:fldCharType="end"/>
            </w:r>
            <w:r w:rsidDel="00000000" w:rsidR="00000000" w:rsidRPr="00000000">
              <w:rPr>
                <w:rtl w:val="0"/>
              </w:rPr>
              <w:t xml:space="preserve">Classroom based activities using technology tools (Flip cameras, Smart board, youtube, animoto, and Kahoot,etc)</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Cultures for kids </w:t>
            </w:r>
            <w:hyperlink r:id="rId16">
              <w:r w:rsidDel="00000000" w:rsidR="00000000" w:rsidRPr="00000000">
                <w:rPr>
                  <w:color w:val="1155cc"/>
                  <w:u w:val="single"/>
                  <w:rtl w:val="0"/>
                </w:rPr>
                <w:t xml:space="preserve">http://www.exploreandmore.org/world/default.htm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Capitals in South American </w:t>
            </w:r>
            <w:hyperlink r:id="rId17">
              <w:r w:rsidDel="00000000" w:rsidR="00000000" w:rsidRPr="00000000">
                <w:rPr>
                  <w:color w:val="1155cc"/>
                  <w:u w:val="single"/>
                  <w:rtl w:val="0"/>
                </w:rPr>
                <w:t xml:space="preserve">https://www.youtube.com/watch?v=Nw1H8aIhKNk</w:t>
              </w:r>
            </w:hyperlink>
            <w:r w:rsidDel="00000000" w:rsidR="00000000" w:rsidRPr="00000000">
              <w:rPr>
                <w:rtl w:val="0"/>
              </w:rPr>
              <w:t xml:space="preserve"> </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Capitals in Central America </w:t>
            </w:r>
            <w:hyperlink r:id="rId18">
              <w:r w:rsidDel="00000000" w:rsidR="00000000" w:rsidRPr="00000000">
                <w:rPr>
                  <w:color w:val="1155cc"/>
                  <w:u w:val="single"/>
                  <w:rtl w:val="0"/>
                </w:rPr>
                <w:t xml:space="preserve">https://www.youtube.com/watch?v=fAupLjNTae0</w:t>
              </w:r>
            </w:hyperlink>
            <w:r w:rsidDel="00000000" w:rsidR="00000000" w:rsidRPr="00000000">
              <w:rPr>
                <w:rtl w:val="0"/>
              </w:rPr>
              <w:t xml:space="preserve">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Worksheets on spanish countries:  </w:t>
            </w:r>
            <w:hyperlink r:id="rId19">
              <w:r w:rsidDel="00000000" w:rsidR="00000000" w:rsidRPr="00000000">
                <w:rPr>
                  <w:color w:val="1155cc"/>
                  <w:u w:val="single"/>
                  <w:rtl w:val="0"/>
                </w:rPr>
                <w:t xml:space="preserve">www.education.com/worksheets</w:t>
              </w:r>
            </w:hyperlink>
            <w:r w:rsidDel="00000000" w:rsidR="00000000" w:rsidRPr="00000000">
              <w:fldChar w:fldCharType="begin"/>
              <w:instrText xml:space="preserve"> HYPERLINK "http://www.education.com/worksheets"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BB">
            <w:pPr>
              <w:rPr>
                <w:b w:val="1"/>
                <w:u w:val="single"/>
              </w:rPr>
            </w:pPr>
            <w:r w:rsidDel="00000000" w:rsidR="00000000" w:rsidRPr="00000000">
              <w:fldChar w:fldCharType="begin"/>
              <w:instrText xml:space="preserve"> HYPERLINK "http://www.education.com/worksheets" </w:instrText>
              <w:fldChar w:fldCharType="separate"/>
            </w:r>
            <w:r w:rsidDel="00000000" w:rsidR="00000000" w:rsidRPr="00000000">
              <w:fldChar w:fldCharType="end"/>
            </w:r>
            <w:r w:rsidDel="00000000" w:rsidR="00000000" w:rsidRPr="00000000">
              <w:rPr>
                <w:b w:val="1"/>
                <w:u w:val="single"/>
                <w:rtl w:val="0"/>
              </w:rPr>
              <w:t xml:space="preserve">InterDisciplinary Connections</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RL.1.1. Ask and answer questions about key details in a text.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t xml:space="preserve">RF.1.3. Know and apply grade-level phonics and word analysis skills in decoding words.</w:t>
            </w:r>
            <w:r w:rsidDel="00000000" w:rsidR="00000000" w:rsidRPr="00000000">
              <w:rPr>
                <w:rtl w:val="0"/>
              </w:rPr>
            </w:r>
          </w:p>
        </w:tc>
      </w:tr>
    </w:tbl>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20" w:type="default"/>
      <w:footerReference r:id="rId21"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2015</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geoguessr.com/" TargetMode="External"/><Relationship Id="rId10" Type="http://schemas.openxmlformats.org/officeDocument/2006/relationships/hyperlink" Target="https://www.youtube.com/watch?v=LbCtgu38ZXU" TargetMode="External"/><Relationship Id="rId21" Type="http://schemas.openxmlformats.org/officeDocument/2006/relationships/footer" Target="footer1.xml"/><Relationship Id="rId13" Type="http://schemas.openxmlformats.org/officeDocument/2006/relationships/hyperlink" Target="http://www.purposegames.com/game/spanish-speaking-countries-flags-quiz" TargetMode="External"/><Relationship Id="rId12" Type="http://schemas.openxmlformats.org/officeDocument/2006/relationships/hyperlink" Target="http://www.youtube.com/watch?v=Ny1dg3NxD1c&amp;feature=relat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dWjryOf9RiM" TargetMode="External"/><Relationship Id="rId15" Type="http://schemas.openxmlformats.org/officeDocument/2006/relationships/hyperlink" Target="http://www.scholastic.com/teachers/lesson-plan/lets-travel-mexico" TargetMode="External"/><Relationship Id="rId14" Type="http://schemas.openxmlformats.org/officeDocument/2006/relationships/hyperlink" Target="http://www.smithsonianeducation.org/educators/resource_library/hispanic_resources.html" TargetMode="External"/><Relationship Id="rId17" Type="http://schemas.openxmlformats.org/officeDocument/2006/relationships/hyperlink" Target="https://www.youtube.com/watch?v=Nw1H8aIhKNk" TargetMode="External"/><Relationship Id="rId16" Type="http://schemas.openxmlformats.org/officeDocument/2006/relationships/hyperlink" Target="http://www.exploreandmore.org/world/default.htm" TargetMode="External"/><Relationship Id="rId5" Type="http://schemas.openxmlformats.org/officeDocument/2006/relationships/styles" Target="styles.xml"/><Relationship Id="rId19" Type="http://schemas.openxmlformats.org/officeDocument/2006/relationships/hyperlink" Target="http://www.education.com/worksheets" TargetMode="External"/><Relationship Id="rId6" Type="http://schemas.openxmlformats.org/officeDocument/2006/relationships/hyperlink" Target="http://teacher.scholastic.com/activities/hispanic/index.htm" TargetMode="External"/><Relationship Id="rId18" Type="http://schemas.openxmlformats.org/officeDocument/2006/relationships/hyperlink" Target="https://www.youtube.com/watch?v=fAupLjNTae0" TargetMode="External"/><Relationship Id="rId7" Type="http://schemas.openxmlformats.org/officeDocument/2006/relationships/hyperlink" Target="http://www.timeforkids.com/news/celebrating-hispanic-heritage/171181" TargetMode="External"/><Relationship Id="rId8" Type="http://schemas.openxmlformats.org/officeDocument/2006/relationships/hyperlink" Target="https://www.youtube.com/watch?v=KM1jK8viuO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