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Behavioral Sciences 2</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Development and Disorders </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November -January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B">
            <w:pPr>
              <w:spacing w:after="200" w:line="276" w:lineRule="auto"/>
              <w:rPr/>
            </w:pPr>
            <w:r w:rsidDel="00000000" w:rsidR="00000000" w:rsidRPr="00000000">
              <w:rPr>
                <w:rtl w:val="0"/>
              </w:rPr>
              <w:t xml:space="preserve">.6.1.12.C.12.c </w:t>
            </w:r>
            <w:r w:rsidDel="00000000" w:rsidR="00000000" w:rsidRPr="00000000">
              <w:rPr>
                <w:sz w:val="24"/>
                <w:szCs w:val="24"/>
                <w:rtl w:val="0"/>
              </w:rPr>
              <w:t xml:space="preserve">Analyze how scientific advancements impacted the national and global economies and daily life.</w:t>
            </w:r>
            <w:r w:rsidDel="00000000" w:rsidR="00000000" w:rsidRPr="00000000">
              <w:rPr>
                <w:rtl w:val="0"/>
              </w:rPr>
            </w:r>
          </w:p>
          <w:p w:rsidR="00000000" w:rsidDel="00000000" w:rsidP="00000000" w:rsidRDefault="00000000" w:rsidRPr="00000000" w14:paraId="0000000C">
            <w:pPr>
              <w:spacing w:after="200" w:line="276" w:lineRule="auto"/>
              <w:rPr/>
            </w:pPr>
            <w:r w:rsidDel="00000000" w:rsidR="00000000" w:rsidRPr="00000000">
              <w:rPr>
                <w:rtl w:val="0"/>
              </w:rPr>
              <w:t xml:space="preserve">.6.1.12.A.14.c Assess the merit and effectiveness of recent legislation in addressing the health, welfare, and citizenship</w:t>
            </w:r>
          </w:p>
          <w:p w:rsidR="00000000" w:rsidDel="00000000" w:rsidP="00000000" w:rsidRDefault="00000000" w:rsidRPr="00000000" w14:paraId="0000000D">
            <w:pPr>
              <w:spacing w:after="200" w:line="276" w:lineRule="auto"/>
              <w:rPr/>
            </w:pPr>
            <w:r w:rsidDel="00000000" w:rsidR="00000000" w:rsidRPr="00000000">
              <w:rPr>
                <w:rtl w:val="0"/>
              </w:rPr>
              <w:t xml:space="preserve"> 6.3.4.C.1 </w:t>
            </w:r>
            <w:r w:rsidDel="00000000" w:rsidR="00000000" w:rsidRPr="00000000">
              <w:rPr>
                <w:sz w:val="24"/>
                <w:szCs w:val="24"/>
                <w:rtl w:val="0"/>
              </w:rPr>
              <w:t xml:space="preserve">Develop and implement a group initiative that addresses an economic issue impacting children</w:t>
            </w:r>
            <w:r w:rsidDel="00000000" w:rsidR="00000000" w:rsidRPr="00000000">
              <w:rPr>
                <w:rtl w:val="0"/>
              </w:rPr>
            </w:r>
          </w:p>
          <w:p w:rsidR="00000000" w:rsidDel="00000000" w:rsidP="00000000" w:rsidRDefault="00000000" w:rsidRPr="00000000" w14:paraId="0000000E">
            <w:pPr>
              <w:spacing w:after="200" w:line="276" w:lineRule="auto"/>
              <w:rPr/>
            </w:pPr>
            <w:r w:rsidDel="00000000" w:rsidR="00000000" w:rsidRPr="00000000">
              <w:rPr>
                <w:rtl w:val="0"/>
              </w:rPr>
              <w:t xml:space="preserve">. 6.3.4.D.1 </w:t>
            </w:r>
            <w:r w:rsidDel="00000000" w:rsidR="00000000" w:rsidRPr="00000000">
              <w:rPr>
                <w:sz w:val="24"/>
                <w:szCs w:val="24"/>
                <w:rtl w:val="0"/>
              </w:rPr>
              <w:t xml:space="preserve">Identify actions that are unfair or discriminatory, such as bullying, and propose solutions to address such actions</w:t>
            </w:r>
            <w:r w:rsidDel="00000000" w:rsidR="00000000" w:rsidRPr="00000000">
              <w:rPr>
                <w:rtl w:val="0"/>
              </w:rPr>
            </w:r>
          </w:p>
          <w:p w:rsidR="00000000" w:rsidDel="00000000" w:rsidP="00000000" w:rsidRDefault="00000000" w:rsidRPr="00000000" w14:paraId="0000000F">
            <w:pPr>
              <w:spacing w:after="200" w:line="276" w:lineRule="auto"/>
              <w:rPr/>
            </w:pPr>
            <w:r w:rsidDel="00000000" w:rsidR="00000000" w:rsidRPr="00000000">
              <w:rPr>
                <w:rtl w:val="0"/>
              </w:rPr>
              <w:t xml:space="preserve">.HS-LS3-3. Apply concepts of statistics and probability to explain the variation and distribution of expressed traits in a population. </w:t>
            </w:r>
          </w:p>
          <w:p w:rsidR="00000000" w:rsidDel="00000000" w:rsidP="00000000" w:rsidRDefault="00000000" w:rsidRPr="00000000" w14:paraId="00000010">
            <w:pPr>
              <w:spacing w:after="200" w:line="276" w:lineRule="auto"/>
              <w:rPr/>
            </w:pPr>
            <w:r w:rsidDel="00000000" w:rsidR="00000000" w:rsidRPr="00000000">
              <w:rPr>
                <w:rtl w:val="0"/>
              </w:rPr>
              <w:t xml:space="preserve">. HS-LS4-6. Create or revise a simulation to test a solution to mitigate adverse impacts of human activity on biodiversity</w:t>
            </w:r>
          </w:p>
          <w:p w:rsidR="00000000" w:rsidDel="00000000" w:rsidP="00000000" w:rsidRDefault="00000000" w:rsidRPr="00000000" w14:paraId="00000011">
            <w:pPr>
              <w:spacing w:after="240" w:before="240" w:line="276" w:lineRule="auto"/>
              <w:rPr/>
            </w:pPr>
            <w:r w:rsidDel="00000000" w:rsidR="00000000" w:rsidRPr="00000000">
              <w:rPr>
                <w:rtl w:val="0"/>
              </w:rPr>
              <w:t xml:space="preserve">2.1.12.EH.4: Analyze and adapt mental and emotional health messages and communication techniques to peers and other specific target audience (e.g., dimensions of health).</w:t>
            </w:r>
          </w:p>
          <w:p w:rsidR="00000000" w:rsidDel="00000000" w:rsidP="00000000" w:rsidRDefault="00000000" w:rsidRPr="00000000" w14:paraId="00000012">
            <w:pPr>
              <w:spacing w:after="240" w:before="240" w:line="276" w:lineRule="auto"/>
              <w:rPr/>
            </w:pPr>
            <w:r w:rsidDel="00000000" w:rsidR="00000000" w:rsidRPr="00000000">
              <w:rPr>
                <w:rtl w:val="0"/>
              </w:rPr>
              <w:t xml:space="preserve">2.1.12.EH.1: Recognize one’s personal traits, strengths, and limitations and identify how to develop skills to support a healthy lifestyle.</w:t>
            </w:r>
          </w:p>
          <w:p w:rsidR="00000000" w:rsidDel="00000000" w:rsidP="00000000" w:rsidRDefault="00000000" w:rsidRPr="00000000" w14:paraId="00000013">
            <w:pPr>
              <w:spacing w:after="240" w:before="240" w:line="276" w:lineRule="auto"/>
              <w:rPr/>
            </w:pPr>
            <w:r w:rsidDel="00000000" w:rsidR="00000000" w:rsidRPr="00000000">
              <w:rPr>
                <w:rtl w:val="0"/>
              </w:rPr>
              <w:t xml:space="preserve">2.1.12.EH.2: Analyze factors that influence the emotional and social impact of mental health illness on the family.</w:t>
            </w:r>
          </w:p>
          <w:p w:rsidR="00000000" w:rsidDel="00000000" w:rsidP="00000000" w:rsidRDefault="00000000" w:rsidRPr="00000000" w14:paraId="00000014">
            <w:pPr>
              <w:spacing w:after="200" w:line="276" w:lineRule="auto"/>
              <w:rPr/>
            </w:pPr>
            <w:r w:rsidDel="00000000" w:rsidR="00000000" w:rsidRPr="00000000">
              <w:rPr>
                <w:rtl w:val="0"/>
              </w:rPr>
            </w:r>
          </w:p>
          <w:p w:rsidR="00000000" w:rsidDel="00000000" w:rsidP="00000000" w:rsidRDefault="00000000" w:rsidRPr="00000000" w14:paraId="00000015">
            <w:pPr>
              <w:rPr>
                <w:color w:val="1f497d"/>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E">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p>
          <w:p w:rsidR="00000000" w:rsidDel="00000000" w:rsidP="00000000" w:rsidRDefault="00000000" w:rsidRPr="00000000" w14:paraId="0000001F">
            <w:pPr>
              <w:rPr/>
            </w:pPr>
            <w:r w:rsidDel="00000000" w:rsidR="00000000" w:rsidRPr="00000000">
              <w:rPr>
                <w:rtl w:val="0"/>
              </w:rPr>
              <w:t xml:space="preserve">This unit takes an in-depth look at personality and why people act the way they do in specific situations. It examines the physical and mental factors that cause people to act a specific way at a specific time and the process by which individuality is established. The theories of personality that have been developed by the different schools of psychology are discussed. Social psychology – an area of psychology in which we seek to explain our own and others' thoughts, feelings, perceptions, and behaviors is introduced in this unit. We also try to understand how we are influenced by the presence of and interactions with others. Interpersonal attraction, social perceptions, and personal relationships are discussed. The concepts of group behavior, conformity, obedience, conflict, and cooperation are explained. The process by which normal behavior becomes abnormal is explored along with common types of psychological disorders. Finally, the various therapies available to treat  psychological disorders are examined.</w:t>
            </w:r>
          </w:p>
          <w:p w:rsidR="00000000" w:rsidDel="00000000" w:rsidP="00000000" w:rsidRDefault="00000000" w:rsidRPr="00000000" w14:paraId="00000020">
            <w:pPr>
              <w:rPr>
                <w:color w:val="1f497d"/>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1. Personality theories provide a way of organizing the many characteristics that people have; the four major personality theories are the psychoanalytic, learning, humanistic and cognitive, and trait theories.</w:t>
            </w:r>
          </w:p>
          <w:p w:rsidR="00000000" w:rsidDel="00000000" w:rsidP="00000000" w:rsidRDefault="00000000" w:rsidRPr="00000000" w14:paraId="0000002C">
            <w:pPr>
              <w:ind w:left="720" w:firstLine="0"/>
              <w:rPr/>
            </w:pPr>
            <w:r w:rsidDel="00000000" w:rsidR="00000000" w:rsidRPr="00000000">
              <w:rPr>
                <w:rtl w:val="0"/>
              </w:rPr>
              <w:t xml:space="preserve"> 2. Freud’s psychoanalytic theory proposes that personality is made up of three components: the id, ego, and superego; behaviorists are interested in how aspects of personality are learned; humanistic and cognitive theories of personality stress the positive aspects of human nature; trait theorists believe that character traits account for consistency of behavior in different situations.</w:t>
            </w:r>
          </w:p>
          <w:p w:rsidR="00000000" w:rsidDel="00000000" w:rsidP="00000000" w:rsidRDefault="00000000" w:rsidRPr="00000000" w14:paraId="0000002D">
            <w:pPr>
              <w:ind w:left="720" w:firstLine="0"/>
              <w:rPr/>
            </w:pPr>
            <w:r w:rsidDel="00000000" w:rsidR="00000000" w:rsidRPr="00000000">
              <w:rPr>
                <w:rtl w:val="0"/>
              </w:rPr>
              <w:t xml:space="preserve"> 3. Humans depend on others to survive, and are attracted to certain people because of factors such as proximity, reward values, physical appearance, approval, similarity, and complementarity. </w:t>
            </w:r>
          </w:p>
          <w:p w:rsidR="00000000" w:rsidDel="00000000" w:rsidP="00000000" w:rsidRDefault="00000000" w:rsidRPr="00000000" w14:paraId="0000002E">
            <w:pPr>
              <w:ind w:left="720" w:firstLine="0"/>
              <w:rPr/>
            </w:pPr>
            <w:r w:rsidDel="00000000" w:rsidR="00000000" w:rsidRPr="00000000">
              <w:rPr>
                <w:rtl w:val="0"/>
              </w:rPr>
              <w:t xml:space="preserve">4. People explain the behavior of others by making judgments about them, which are influenced by our perceptions of others. </w:t>
            </w:r>
          </w:p>
          <w:p w:rsidR="00000000" w:rsidDel="00000000" w:rsidP="00000000" w:rsidRDefault="00000000" w:rsidRPr="00000000" w14:paraId="0000002F">
            <w:pPr>
              <w:ind w:left="720" w:firstLine="0"/>
              <w:rPr/>
            </w:pPr>
            <w:r w:rsidDel="00000000" w:rsidR="00000000" w:rsidRPr="00000000">
              <w:rPr>
                <w:rtl w:val="0"/>
              </w:rPr>
              <w:t xml:space="preserve">5. People experience different types of love and relationships throughout their lives. </w:t>
            </w:r>
          </w:p>
          <w:p w:rsidR="00000000" w:rsidDel="00000000" w:rsidP="00000000" w:rsidRDefault="00000000" w:rsidRPr="00000000" w14:paraId="00000030">
            <w:pPr>
              <w:rPr/>
            </w:pPr>
            <w:r w:rsidDel="00000000" w:rsidR="00000000" w:rsidRPr="00000000">
              <w:rPr>
                <w:rtl w:val="0"/>
              </w:rPr>
              <w:t xml:space="preserve">              6. People may engage in behavior because of direct or indirect group pressure, or in response to orders given by authorities. </w:t>
            </w:r>
          </w:p>
          <w:p w:rsidR="00000000" w:rsidDel="00000000" w:rsidP="00000000" w:rsidRDefault="00000000" w:rsidRPr="00000000" w14:paraId="00000031">
            <w:pPr>
              <w:rPr/>
            </w:pPr>
            <w:r w:rsidDel="00000000" w:rsidR="00000000" w:rsidRPr="00000000">
              <w:rPr>
                <w:rtl w:val="0"/>
              </w:rPr>
              <w:t xml:space="preserve">              7. Conflicts between groups are a fact of everyday life, and individuals often give up responsibility for their actions.</w:t>
            </w:r>
          </w:p>
          <w:p w:rsidR="00000000" w:rsidDel="00000000" w:rsidP="00000000" w:rsidRDefault="00000000" w:rsidRPr="00000000" w14:paraId="00000032">
            <w:pPr>
              <w:rPr/>
            </w:pPr>
            <w:r w:rsidDel="00000000" w:rsidR="00000000" w:rsidRPr="00000000">
              <w:rPr>
                <w:rtl w:val="0"/>
              </w:rPr>
              <w:t xml:space="preserve">              8.Attitudes are formed through compliance, identification, and internalization, and may be changed as a result of cognitive dissonance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1. What is the purpose of the various personality theories, and what are the major theories? </w:t>
            </w:r>
          </w:p>
          <w:p w:rsidR="00000000" w:rsidDel="00000000" w:rsidP="00000000" w:rsidRDefault="00000000" w:rsidRPr="00000000" w14:paraId="0000003D">
            <w:pPr>
              <w:ind w:left="720" w:firstLine="0"/>
              <w:rPr/>
            </w:pPr>
            <w:r w:rsidDel="00000000" w:rsidR="00000000" w:rsidRPr="00000000">
              <w:rPr>
                <w:rtl w:val="0"/>
              </w:rPr>
              <w:t xml:space="preserve">2. Why do people engage in group behavior? </w:t>
            </w:r>
          </w:p>
          <w:p w:rsidR="00000000" w:rsidDel="00000000" w:rsidP="00000000" w:rsidRDefault="00000000" w:rsidRPr="00000000" w14:paraId="0000003E">
            <w:pPr>
              <w:ind w:left="720" w:firstLine="0"/>
              <w:rPr/>
            </w:pPr>
            <w:r w:rsidDel="00000000" w:rsidR="00000000" w:rsidRPr="00000000">
              <w:rPr>
                <w:rtl w:val="0"/>
              </w:rPr>
              <w:t xml:space="preserve">3. Why do conflicts arise, and how do people respond to those conflicts? </w:t>
            </w:r>
          </w:p>
          <w:p w:rsidR="00000000" w:rsidDel="00000000" w:rsidP="00000000" w:rsidRDefault="00000000" w:rsidRPr="00000000" w14:paraId="0000003F">
            <w:pPr>
              <w:ind w:left="720" w:firstLine="0"/>
              <w:rPr/>
            </w:pPr>
            <w:r w:rsidDel="00000000" w:rsidR="00000000" w:rsidRPr="00000000">
              <w:rPr>
                <w:rtl w:val="0"/>
              </w:rPr>
              <w:t xml:space="preserve">4. What is an attitude, and how do they influence behavior?</w:t>
            </w:r>
          </w:p>
          <w:p w:rsidR="00000000" w:rsidDel="00000000" w:rsidP="00000000" w:rsidRDefault="00000000" w:rsidRPr="00000000" w14:paraId="00000040">
            <w:pPr>
              <w:rPr/>
            </w:pPr>
            <w:r w:rsidDel="00000000" w:rsidR="00000000" w:rsidRPr="00000000">
              <w:rPr>
                <w:rtl w:val="0"/>
              </w:rPr>
              <w:t xml:space="preserve">              5. What are personality disorders and how do they differ from other psychological disorders? </w:t>
            </w:r>
          </w:p>
          <w:p w:rsidR="00000000" w:rsidDel="00000000" w:rsidP="00000000" w:rsidRDefault="00000000" w:rsidRPr="00000000" w14:paraId="00000041">
            <w:pPr>
              <w:rPr>
                <w:color w:val="1f497d"/>
              </w:rPr>
            </w:pPr>
            <w:r w:rsidDel="00000000" w:rsidR="00000000" w:rsidRPr="00000000">
              <w:rPr>
                <w:rtl w:val="0"/>
              </w:rPr>
              <w:t xml:space="preserve">              6. How do psychological and biological views explain the origins of antisocial personality disorder?</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C">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jc w:val="center"/>
              <w:rPr>
                <w:b w:val="1"/>
              </w:rPr>
            </w:pPr>
            <w:r w:rsidDel="00000000" w:rsidR="00000000" w:rsidRPr="00000000">
              <w:rPr>
                <w:b w:val="1"/>
                <w:rtl w:val="0"/>
              </w:rPr>
              <w:t xml:space="preserve">Content</w:t>
            </w:r>
          </w:p>
          <w:p w:rsidR="00000000" w:rsidDel="00000000" w:rsidP="00000000" w:rsidRDefault="00000000" w:rsidRPr="00000000" w14:paraId="00000050">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1">
            <w:pPr>
              <w:jc w:val="center"/>
              <w:rPr>
                <w:b w:val="1"/>
              </w:rPr>
            </w:pPr>
            <w:r w:rsidDel="00000000" w:rsidR="00000000" w:rsidRPr="00000000">
              <w:rPr>
                <w:b w:val="1"/>
                <w:rtl w:val="0"/>
              </w:rPr>
              <w:t xml:space="preserve">Skills</w:t>
            </w:r>
          </w:p>
          <w:p w:rsidR="00000000" w:rsidDel="00000000" w:rsidP="00000000" w:rsidRDefault="00000000" w:rsidRPr="00000000" w14:paraId="00000052">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4">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7">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5B">
            <w:pPr>
              <w:spacing w:after="200" w:line="276" w:lineRule="auto"/>
              <w:rPr/>
            </w:pPr>
            <w:r w:rsidDel="00000000" w:rsidR="00000000" w:rsidRPr="00000000">
              <w:rPr>
                <w:rtl w:val="0"/>
              </w:rPr>
              <w:t xml:space="preserve">2. Explain the stages of Psychosocial development  </w:t>
            </w:r>
          </w:p>
          <w:p w:rsidR="00000000" w:rsidDel="00000000" w:rsidP="00000000" w:rsidRDefault="00000000" w:rsidRPr="00000000" w14:paraId="0000005C">
            <w:pPr>
              <w:spacing w:after="200" w:line="276" w:lineRule="auto"/>
              <w:rPr/>
            </w:pPr>
            <w:r w:rsidDel="00000000" w:rsidR="00000000" w:rsidRPr="00000000">
              <w:rPr>
                <w:rtl w:val="0"/>
              </w:rPr>
              <w:t xml:space="preserve">3. Examine defense mechanisms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00" w:line="276" w:lineRule="auto"/>
              <w:rPr/>
            </w:pPr>
            <w:r w:rsidDel="00000000" w:rsidR="00000000" w:rsidRPr="00000000">
              <w:rPr>
                <w:rtl w:val="0"/>
              </w:rPr>
              <w:t xml:space="preserve">4. Analyze various approaches of psychologist using /superego ,ego </w:t>
            </w:r>
          </w:p>
          <w:p w:rsidR="00000000" w:rsidDel="00000000" w:rsidP="00000000" w:rsidRDefault="00000000" w:rsidRPr="00000000" w14:paraId="0000005F">
            <w:pPr>
              <w:spacing w:after="200" w:line="276" w:lineRule="auto"/>
              <w:rPr/>
            </w:pPr>
            <w:r w:rsidDel="00000000" w:rsidR="00000000" w:rsidRPr="00000000">
              <w:rPr>
                <w:rtl w:val="0"/>
              </w:rPr>
              <w:t xml:space="preserve">5  Compare and contrast stages of personality development. </w:t>
            </w:r>
          </w:p>
          <w:p w:rsidR="00000000" w:rsidDel="00000000" w:rsidP="00000000" w:rsidRDefault="00000000" w:rsidRPr="00000000" w14:paraId="00000060">
            <w:pPr>
              <w:spacing w:after="200" w:line="276" w:lineRule="auto"/>
              <w:rPr/>
            </w:pPr>
            <w:r w:rsidDel="00000000" w:rsidR="00000000" w:rsidRPr="00000000">
              <w:rPr>
                <w:rtl w:val="0"/>
              </w:rPr>
              <w:t xml:space="preserve">6. Explain the science of well being</w:t>
            </w:r>
          </w:p>
          <w:p w:rsidR="00000000" w:rsidDel="00000000" w:rsidP="00000000" w:rsidRDefault="00000000" w:rsidRPr="00000000" w14:paraId="00000061">
            <w:pPr>
              <w:spacing w:after="200" w:line="276" w:lineRule="auto"/>
              <w:rPr/>
            </w:pPr>
            <w:r w:rsidDel="00000000" w:rsidR="00000000" w:rsidRPr="00000000">
              <w:rPr>
                <w:rtl w:val="0"/>
              </w:rPr>
              <w:t xml:space="preserve">7. Identify the purposes and characteristics of psychological tests</w:t>
            </w:r>
          </w:p>
          <w:p w:rsidR="00000000" w:rsidDel="00000000" w:rsidP="00000000" w:rsidRDefault="00000000" w:rsidRPr="00000000" w14:paraId="00000062">
            <w:pPr>
              <w:spacing w:after="200" w:line="276" w:lineRule="auto"/>
              <w:rPr/>
            </w:pPr>
            <w:r w:rsidDel="00000000" w:rsidR="00000000" w:rsidRPr="00000000">
              <w:rPr>
                <w:rtl w:val="0"/>
              </w:rPr>
              <w:t xml:space="preserve">8.Discuss the theories of psychological disorders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c>
          <w:tcPr>
            <w:gridSpan w:val="2"/>
          </w:tcPr>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spacing w:after="200" w:line="276" w:lineRule="auto"/>
              <w:rPr/>
            </w:pPr>
            <w:r w:rsidDel="00000000" w:rsidR="00000000" w:rsidRPr="00000000">
              <w:rPr>
                <w:rtl w:val="0"/>
              </w:rPr>
              <w:t xml:space="preserve">What has shaped my personality? Writing assessment  </w:t>
              <w:br w:type="textWrapping"/>
            </w:r>
          </w:p>
          <w:p w:rsidR="00000000" w:rsidDel="00000000" w:rsidP="00000000" w:rsidRDefault="00000000" w:rsidRPr="00000000" w14:paraId="00000073">
            <w:pPr>
              <w:spacing w:after="200" w:line="276" w:lineRule="auto"/>
              <w:rPr/>
            </w:pPr>
            <w:r w:rsidDel="00000000" w:rsidR="00000000" w:rsidRPr="00000000">
              <w:rPr>
                <w:rtl w:val="0"/>
              </w:rPr>
              <w:t xml:space="preserve"> Create your own personality test</w:t>
            </w:r>
          </w:p>
          <w:p w:rsidR="00000000" w:rsidDel="00000000" w:rsidP="00000000" w:rsidRDefault="00000000" w:rsidRPr="00000000" w14:paraId="00000074">
            <w:pPr>
              <w:spacing w:after="200" w:line="276" w:lineRule="auto"/>
              <w:rPr/>
            </w:pPr>
            <w:r w:rsidDel="00000000" w:rsidR="00000000" w:rsidRPr="00000000">
              <w:rPr>
                <w:rtl w:val="0"/>
              </w:rPr>
              <w:t xml:space="preserve">Skit showing defense mechanisms</w:t>
            </w:r>
          </w:p>
          <w:p w:rsidR="00000000" w:rsidDel="00000000" w:rsidP="00000000" w:rsidRDefault="00000000" w:rsidRPr="00000000" w14:paraId="00000075">
            <w:pPr>
              <w:spacing w:after="200" w:line="276" w:lineRule="auto"/>
              <w:rPr/>
            </w:pPr>
            <w:r w:rsidDel="00000000" w:rsidR="00000000" w:rsidRPr="00000000">
              <w:rPr>
                <w:rtl w:val="0"/>
              </w:rPr>
              <w:t xml:space="preserve">Survey on personality disorders </w:t>
              <w:br w:type="textWrapping"/>
            </w:r>
          </w:p>
          <w:p w:rsidR="00000000" w:rsidDel="00000000" w:rsidP="00000000" w:rsidRDefault="00000000" w:rsidRPr="00000000" w14:paraId="00000076">
            <w:pPr>
              <w:ind w:left="0" w:firstLine="0"/>
              <w:rPr/>
            </w:pPr>
            <w:r w:rsidDel="00000000" w:rsidR="00000000" w:rsidRPr="00000000">
              <w:rPr>
                <w:rtl w:val="0"/>
              </w:rPr>
            </w:r>
          </w:p>
        </w:tc>
        <w:tc>
          <w:tcPr>
            <w:gridSpan w:val="2"/>
          </w:tcPr>
          <w:p w:rsidR="00000000" w:rsidDel="00000000" w:rsidP="00000000" w:rsidRDefault="00000000" w:rsidRPr="00000000" w14:paraId="00000078">
            <w:pPr>
              <w:spacing w:after="200" w:line="276" w:lineRule="auto"/>
              <w:rPr/>
            </w:pPr>
            <w:r w:rsidDel="00000000" w:rsidR="00000000" w:rsidRPr="00000000">
              <w:rPr>
                <w:rtl w:val="0"/>
              </w:rPr>
              <w:t xml:space="preserve">Personality Tests: TAT, Rorshack, </w:t>
            </w:r>
          </w:p>
          <w:p w:rsidR="00000000" w:rsidDel="00000000" w:rsidP="00000000" w:rsidRDefault="00000000" w:rsidRPr="00000000" w14:paraId="00000079">
            <w:pPr>
              <w:spacing w:after="200" w:line="276" w:lineRule="auto"/>
              <w:rPr/>
            </w:pPr>
            <w:r w:rsidDel="00000000" w:rsidR="00000000" w:rsidRPr="00000000">
              <w:rPr>
                <w:rtl w:val="0"/>
              </w:rPr>
              <w:t xml:space="preserve">Myers-Briggs Focused writing tasks: </w:t>
            </w:r>
          </w:p>
          <w:p w:rsidR="00000000" w:rsidDel="00000000" w:rsidP="00000000" w:rsidRDefault="00000000" w:rsidRPr="00000000" w14:paraId="0000007A">
            <w:pPr>
              <w:spacing w:after="200" w:line="276" w:lineRule="auto"/>
              <w:rPr/>
            </w:pPr>
            <w:r w:rsidDel="00000000" w:rsidR="00000000" w:rsidRPr="00000000">
              <w:rPr>
                <w:rtl w:val="0"/>
              </w:rPr>
              <w:t xml:space="preserve"> Write a skit showing defense mechanisms Secondary Source Readings: “Birth Order and Personality”, “Type T Personalities” </w:t>
            </w:r>
          </w:p>
          <w:p w:rsidR="00000000" w:rsidDel="00000000" w:rsidP="00000000" w:rsidRDefault="00000000" w:rsidRPr="00000000" w14:paraId="0000007B">
            <w:pPr>
              <w:spacing w:after="200" w:line="276" w:lineRule="auto"/>
              <w:rPr/>
            </w:pPr>
            <w:r w:rsidDel="00000000" w:rsidR="00000000" w:rsidRPr="00000000">
              <w:rPr>
                <w:rtl w:val="0"/>
              </w:rPr>
              <w:t xml:space="preserve">Case Study: “Can Personality Traits Predict Adult Career Success?” </w:t>
            </w:r>
          </w:p>
          <w:p w:rsidR="00000000" w:rsidDel="00000000" w:rsidP="00000000" w:rsidRDefault="00000000" w:rsidRPr="00000000" w14:paraId="0000007C">
            <w:pPr>
              <w:spacing w:after="200" w:line="276" w:lineRule="auto"/>
              <w:rPr/>
            </w:pPr>
            <w:r w:rsidDel="00000000" w:rsidR="00000000" w:rsidRPr="00000000">
              <w:rPr>
                <w:rtl w:val="0"/>
              </w:rPr>
              <w:t xml:space="preserve">Debate: Does Freud have a valid point? </w:t>
            </w:r>
          </w:p>
          <w:p w:rsidR="00000000" w:rsidDel="00000000" w:rsidP="00000000" w:rsidRDefault="00000000" w:rsidRPr="00000000" w14:paraId="0000007D">
            <w:pPr>
              <w:spacing w:after="200" w:line="276" w:lineRule="auto"/>
              <w:rPr/>
            </w:pPr>
            <w:r w:rsidDel="00000000" w:rsidR="00000000" w:rsidRPr="00000000">
              <w:rPr>
                <w:rtl w:val="0"/>
              </w:rPr>
              <w:t xml:space="preserve">Create a Jungian Personality Mask/BagGraphic Organizer: Key theorists of emotion</w:t>
            </w:r>
          </w:p>
          <w:p w:rsidR="00000000" w:rsidDel="00000000" w:rsidP="00000000" w:rsidRDefault="00000000" w:rsidRPr="00000000" w14:paraId="0000007E">
            <w:pPr>
              <w:spacing w:after="200" w:line="276" w:lineRule="auto"/>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r>
          </w:p>
        </w:tc>
        <w:tc>
          <w:tcPr/>
          <w:p w:rsidR="00000000" w:rsidDel="00000000" w:rsidP="00000000" w:rsidRDefault="00000000" w:rsidRPr="00000000" w14:paraId="00000081">
            <w:pPr>
              <w:spacing w:after="200" w:line="276" w:lineRule="auto"/>
              <w:rPr/>
            </w:pPr>
            <w:r w:rsidDel="00000000" w:rsidR="00000000" w:rsidRPr="00000000">
              <w:rPr>
                <w:rtl w:val="0"/>
              </w:rPr>
              <w:t xml:space="preserve">Personality tests and reactions, analysis of personality tests for validity and reliability, create your own personality test, </w:t>
            </w:r>
          </w:p>
          <w:p w:rsidR="00000000" w:rsidDel="00000000" w:rsidP="00000000" w:rsidRDefault="00000000" w:rsidRPr="00000000" w14:paraId="00000082">
            <w:pPr>
              <w:spacing w:after="200" w:line="276" w:lineRule="auto"/>
              <w:rPr/>
            </w:pPr>
            <w:r w:rsidDel="00000000" w:rsidR="00000000" w:rsidRPr="00000000">
              <w:rPr>
                <w:rtl w:val="0"/>
              </w:rPr>
              <w:t xml:space="preserve">“Birth Order and Personality” questions, “Type T Personalities” questions, </w:t>
            </w:r>
          </w:p>
          <w:p w:rsidR="00000000" w:rsidDel="00000000" w:rsidP="00000000" w:rsidRDefault="00000000" w:rsidRPr="00000000" w14:paraId="00000083">
            <w:pPr>
              <w:spacing w:after="200" w:line="276" w:lineRule="auto"/>
              <w:rPr/>
            </w:pPr>
            <w:r w:rsidDel="00000000" w:rsidR="00000000" w:rsidRPr="00000000">
              <w:rPr>
                <w:rtl w:val="0"/>
              </w:rPr>
              <w:t xml:space="preserve">“Can Personality Traits Predict Adult Career Success?” questions, </w:t>
            </w:r>
          </w:p>
          <w:p w:rsidR="00000000" w:rsidDel="00000000" w:rsidP="00000000" w:rsidRDefault="00000000" w:rsidRPr="00000000" w14:paraId="00000084">
            <w:pPr>
              <w:spacing w:after="200" w:line="276" w:lineRule="auto"/>
              <w:rPr/>
            </w:pPr>
            <w:r w:rsidDel="00000000" w:rsidR="00000000" w:rsidRPr="00000000">
              <w:rPr>
                <w:rtl w:val="0"/>
              </w:rPr>
              <w:t xml:space="preserve">“Family or Household?” questions, “What’s in a Name?” questions, </w:t>
            </w:r>
          </w:p>
          <w:p w:rsidR="00000000" w:rsidDel="00000000" w:rsidP="00000000" w:rsidRDefault="00000000" w:rsidRPr="00000000" w14:paraId="00000085">
            <w:pPr>
              <w:spacing w:after="200" w:line="276" w:lineRule="auto"/>
              <w:rPr/>
            </w:pPr>
            <w:r w:rsidDel="00000000" w:rsidR="00000000" w:rsidRPr="00000000">
              <w:rPr>
                <w:rtl w:val="0"/>
              </w:rPr>
              <w:t xml:space="preserve">“Modifying Orangutan Behavior” questions,</w:t>
            </w:r>
          </w:p>
          <w:p w:rsidR="00000000" w:rsidDel="00000000" w:rsidP="00000000" w:rsidRDefault="00000000" w:rsidRPr="00000000" w14:paraId="00000086">
            <w:pPr>
              <w:spacing w:after="200" w:line="276" w:lineRule="auto"/>
              <w:rPr/>
            </w:pPr>
            <w:r w:rsidDel="00000000" w:rsidR="00000000" w:rsidRPr="00000000">
              <w:rPr>
                <w:rtl w:val="0"/>
              </w:rPr>
              <w:t xml:space="preserve"> “Family Therapist and School Counselor Work as a Team” questions, </w:t>
            </w:r>
          </w:p>
          <w:p w:rsidR="00000000" w:rsidDel="00000000" w:rsidP="00000000" w:rsidRDefault="00000000" w:rsidRPr="00000000" w14:paraId="00000087">
            <w:pPr>
              <w:spacing w:after="200" w:line="276" w:lineRule="auto"/>
              <w:rPr/>
            </w:pPr>
            <w:r w:rsidDel="00000000" w:rsidR="00000000" w:rsidRPr="00000000">
              <w:rPr>
                <w:rtl w:val="0"/>
              </w:rPr>
              <w:t xml:space="preserve">Who’s Steering the Ship?” questions, “Paternal Involvement and Students’ Aggressive Behaviors” questions.</w:t>
            </w:r>
          </w:p>
          <w:p w:rsidR="00000000" w:rsidDel="00000000" w:rsidP="00000000" w:rsidRDefault="00000000" w:rsidRPr="00000000" w14:paraId="00000088">
            <w:pPr>
              <w:spacing w:after="200" w:line="276" w:lineRule="auto"/>
              <w:rPr/>
            </w:pPr>
            <w:r w:rsidDel="00000000" w:rsidR="00000000" w:rsidRPr="00000000">
              <w:rPr>
                <w:rtl w:val="0"/>
              </w:rPr>
              <w:t xml:space="preserve"> </w:t>
            </w:r>
            <w:r w:rsidDel="00000000" w:rsidR="00000000" w:rsidRPr="00000000">
              <w:rPr>
                <w:b w:val="1"/>
                <w:u w:val="single"/>
                <w:rtl w:val="0"/>
              </w:rPr>
              <w:t xml:space="preserve">Summative Assessments: </w:t>
            </w:r>
            <w:r w:rsidDel="00000000" w:rsidR="00000000" w:rsidRPr="00000000">
              <w:rPr>
                <w:rtl w:val="0"/>
              </w:rPr>
              <w:t xml:space="preserve">Common Unit Benchmark Test: Introduction to Psychology: Multiple Choice and open ended responses, Research Methods: Multiple Choice and open ended responses. </w:t>
            </w:r>
          </w:p>
          <w:p w:rsidR="00000000" w:rsidDel="00000000" w:rsidP="00000000" w:rsidRDefault="00000000" w:rsidRPr="00000000" w14:paraId="00000089">
            <w:pPr>
              <w:spacing w:after="20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A">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B">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C">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2">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4">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6">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8">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99">
            <w:pPr>
              <w:spacing w:after="200" w:line="276" w:lineRule="auto"/>
              <w:rPr/>
            </w:pPr>
            <w:r w:rsidDel="00000000" w:rsidR="00000000" w:rsidRPr="00000000">
              <w:rPr>
                <w:rtl w:val="0"/>
              </w:rPr>
              <w:t xml:space="preserve">2. Describe the goals of personality tests</w:t>
            </w:r>
          </w:p>
          <w:p w:rsidR="00000000" w:rsidDel="00000000" w:rsidP="00000000" w:rsidRDefault="00000000" w:rsidRPr="00000000" w14:paraId="0000009A">
            <w:pPr>
              <w:spacing w:after="200" w:line="276" w:lineRule="auto"/>
              <w:rPr/>
            </w:pPr>
            <w:r w:rsidDel="00000000" w:rsidR="00000000" w:rsidRPr="00000000">
              <w:rPr>
                <w:rtl w:val="0"/>
              </w:rPr>
              <w:t xml:space="preserve">3. Explain important trends in the history of personality development and personality disorders. </w:t>
            </w:r>
          </w:p>
          <w:p w:rsidR="00000000" w:rsidDel="00000000" w:rsidP="00000000" w:rsidRDefault="00000000" w:rsidRPr="00000000" w14:paraId="0000009B">
            <w:pPr>
              <w:spacing w:after="200" w:line="276" w:lineRule="auto"/>
              <w:rPr/>
            </w:pPr>
            <w:r w:rsidDel="00000000" w:rsidR="00000000" w:rsidRPr="00000000">
              <w:rPr>
                <w:rtl w:val="0"/>
              </w:rPr>
              <w:t xml:space="preserve">4. Analyze various approaches to the study of psychology. </w:t>
            </w:r>
          </w:p>
          <w:p w:rsidR="00000000" w:rsidDel="00000000" w:rsidP="00000000" w:rsidRDefault="00000000" w:rsidRPr="00000000" w14:paraId="0000009C">
            <w:pPr>
              <w:spacing w:after="200" w:line="276" w:lineRule="auto"/>
              <w:rPr>
                <w:b w:val="1"/>
                <w:u w:val="single"/>
              </w:rPr>
            </w:pPr>
            <w:r w:rsidDel="00000000" w:rsidR="00000000" w:rsidRPr="00000000">
              <w:rPr>
                <w:rtl w:val="0"/>
              </w:rPr>
              <w:t xml:space="preserve">5. Identify anxiety and mood disorders</w:t>
            </w:r>
            <w:r w:rsidDel="00000000" w:rsidR="00000000" w:rsidRPr="00000000">
              <w:rPr>
                <w:rtl w:val="0"/>
              </w:rPr>
            </w:r>
          </w:p>
        </w:tc>
        <w:tc>
          <w:tcPr>
            <w:gridSpan w:val="2"/>
          </w:tcPr>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Key use of vocabulary terms and phrases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Understand and evaluate importance of individual mental health and well being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Interpret and understand case study behavior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Understand patterned behavior </w:t>
            </w:r>
          </w:p>
          <w:p w:rsidR="00000000" w:rsidDel="00000000" w:rsidP="00000000" w:rsidRDefault="00000000" w:rsidRPr="00000000" w14:paraId="000000A9">
            <w:pPr>
              <w:rPr>
                <w:b w:val="1"/>
                <w:u w:val="single"/>
              </w:rPr>
            </w:pPr>
            <w:r w:rsidDel="00000000" w:rsidR="00000000" w:rsidRPr="00000000">
              <w:rPr>
                <w:rtl w:val="0"/>
              </w:rPr>
            </w:r>
          </w:p>
        </w:tc>
        <w:tc>
          <w:tcPr>
            <w:gridSpan w:val="2"/>
          </w:tcPr>
          <w:p w:rsidR="00000000" w:rsidDel="00000000" w:rsidP="00000000" w:rsidRDefault="00000000" w:rsidRPr="00000000" w14:paraId="000000AB">
            <w:pPr>
              <w:spacing w:after="200" w:line="276" w:lineRule="auto"/>
              <w:rPr/>
            </w:pPr>
            <w:r w:rsidDel="00000000" w:rsidR="00000000" w:rsidRPr="00000000">
              <w:rPr>
                <w:rtl w:val="0"/>
              </w:rPr>
              <w:t xml:space="preserve">Class Discussions - Class will discuss and debate topics in relation to personality and personality development</w:t>
            </w:r>
            <w:sdt>
              <w:sdtPr>
                <w:tag w:val="goog_rdk_0"/>
              </w:sdtPr>
              <w:sdtContent>
                <w:commentRangeStart w:id="0"/>
              </w:sdtContent>
            </w:sdt>
            <w:sdt>
              <w:sdtPr>
                <w:tag w:val="goog_rdk_1"/>
              </w:sdtPr>
              <w:sdtContent>
                <w:commentRangeStart w:id="1"/>
              </w:sdtContent>
            </w:sdt>
            <w:r w:rsidDel="00000000" w:rsidR="00000000" w:rsidRPr="00000000">
              <w:rPr>
                <w:rtl w:val="0"/>
              </w:rPr>
            </w:r>
          </w:p>
          <w:p w:rsidR="00000000" w:rsidDel="00000000" w:rsidP="00000000" w:rsidRDefault="00000000" w:rsidRPr="00000000" w14:paraId="000000AC">
            <w:pPr>
              <w:spacing w:after="200" w:line="276" w:lineRule="auto"/>
              <w:rPr/>
            </w:pP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Videos - Students will watch clips of important psychology topics as well as movie with relation to psychosocial behavior and disorders </w:t>
            </w:r>
          </w:p>
          <w:p w:rsidR="00000000" w:rsidDel="00000000" w:rsidP="00000000" w:rsidRDefault="00000000" w:rsidRPr="00000000" w14:paraId="000000AD">
            <w:pPr>
              <w:spacing w:after="200" w:line="276" w:lineRule="auto"/>
              <w:rPr/>
            </w:pPr>
            <w:r w:rsidDel="00000000" w:rsidR="00000000" w:rsidRPr="00000000">
              <w:rPr>
                <w:rtl w:val="0"/>
              </w:rPr>
              <w:t xml:space="preserve">Bullying Activity Lab</w:t>
            </w:r>
          </w:p>
        </w:tc>
      </w:tr>
      <w:tr>
        <w:trPr>
          <w:cantSplit w:val="0"/>
          <w:trHeight w:val="120" w:hRule="atLeast"/>
          <w:tblHeader w:val="0"/>
        </w:trPr>
        <w:tc>
          <w:tcPr>
            <w:gridSpan w:val="6"/>
          </w:tcPr>
          <w:p w:rsidR="00000000" w:rsidDel="00000000" w:rsidP="00000000" w:rsidRDefault="00000000" w:rsidRPr="00000000" w14:paraId="000000AF">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B0">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B3">
            <w:pPr>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B7">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ind w:left="720" w:firstLine="0"/>
              <w:rPr/>
            </w:pPr>
            <w:r w:rsidDel="00000000" w:rsidR="00000000" w:rsidRPr="00000000">
              <w:rPr>
                <w:rtl w:val="0"/>
              </w:rPr>
            </w:r>
          </w:p>
          <w:p w:rsidR="00000000" w:rsidDel="00000000" w:rsidP="00000000" w:rsidRDefault="00000000" w:rsidRPr="00000000" w14:paraId="000000C4">
            <w:pPr>
              <w:spacing w:after="200" w:line="276" w:lineRule="auto"/>
              <w:rPr/>
            </w:pPr>
            <w:r w:rsidDel="00000000" w:rsidR="00000000" w:rsidRPr="00000000">
              <w:rPr>
                <w:rtl w:val="0"/>
              </w:rPr>
              <w:t xml:space="preserve">Holt McDougal Psychology - Principles in Practice/Online Text </w:t>
            </w:r>
          </w:p>
          <w:p w:rsidR="00000000" w:rsidDel="00000000" w:rsidP="00000000" w:rsidRDefault="00000000" w:rsidRPr="00000000" w14:paraId="000000C5">
            <w:pPr>
              <w:spacing w:after="200" w:line="276" w:lineRule="auto"/>
              <w:rPr/>
            </w:pPr>
            <w:r w:rsidDel="00000000" w:rsidR="00000000" w:rsidRPr="00000000">
              <w:rPr>
                <w:rtl w:val="0"/>
              </w:rPr>
              <w:t xml:space="preserve">Holt McDougal Psychology - Online Resources</w:t>
            </w:r>
          </w:p>
          <w:p w:rsidR="00000000" w:rsidDel="00000000" w:rsidP="00000000" w:rsidRDefault="00000000" w:rsidRPr="00000000" w14:paraId="000000C6">
            <w:pPr>
              <w:spacing w:after="200" w:line="276" w:lineRule="auto"/>
              <w:rPr/>
            </w:pPr>
            <w:r w:rsidDel="00000000" w:rsidR="00000000" w:rsidRPr="00000000">
              <w:rPr>
                <w:rtl w:val="0"/>
              </w:rPr>
              <w:t xml:space="preserve">Holt McDougal Psychology - workbook and guided reading selections</w:t>
            </w:r>
          </w:p>
          <w:p w:rsidR="00000000" w:rsidDel="00000000" w:rsidP="00000000" w:rsidRDefault="00000000" w:rsidRPr="00000000" w14:paraId="000000C7">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E">
            <w:pPr>
              <w:rPr>
                <w:sz w:val="20"/>
                <w:szCs w:val="20"/>
              </w:rPr>
            </w:pPr>
            <w:r w:rsidDel="00000000" w:rsidR="00000000" w:rsidRPr="00000000">
              <w:rPr>
                <w:b w:val="1"/>
                <w:rtl w:val="0"/>
              </w:rPr>
              <w:t xml:space="preserve">Science</w:t>
            </w:r>
            <w:r w:rsidDel="00000000" w:rsidR="00000000" w:rsidRPr="00000000">
              <w:rPr>
                <w:rtl w:val="0"/>
              </w:rPr>
              <w:t xml:space="preserve"> - </w:t>
            </w:r>
            <w:r w:rsidDel="00000000" w:rsidR="00000000" w:rsidRPr="00000000">
              <w:rPr>
                <w:sz w:val="20"/>
                <w:szCs w:val="20"/>
                <w:rtl w:val="0"/>
              </w:rPr>
              <w:t xml:space="preserve">Study of the brain and chemicals involved in creating feelings, emotions and behaviors /HS-LS4-3. Apply concepts of statistics and probability to support explanations that organisms with an advantageous heritable trait tend to increase in proportion to organisms lacking this trait. </w:t>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b w:val="1"/>
                <w:sz w:val="20"/>
                <w:szCs w:val="20"/>
                <w:u w:val="single"/>
              </w:rPr>
            </w:pPr>
            <w:r w:rsidDel="00000000" w:rsidR="00000000" w:rsidRPr="00000000">
              <w:rPr>
                <w:b w:val="1"/>
                <w:sz w:val="20"/>
                <w:szCs w:val="20"/>
                <w:rtl w:val="0"/>
              </w:rPr>
              <w:t xml:space="preserve">History</w:t>
            </w:r>
            <w:r w:rsidDel="00000000" w:rsidR="00000000" w:rsidRPr="00000000">
              <w:rPr>
                <w:sz w:val="20"/>
                <w:szCs w:val="20"/>
                <w:rtl w:val="0"/>
              </w:rPr>
              <w:t xml:space="preserve"> - Study of prominent Psychologists who worked in areas of development  /6.1.12.A.16.b </w:t>
            </w:r>
            <w:r w:rsidDel="00000000" w:rsidR="00000000" w:rsidRPr="00000000">
              <w:rPr>
                <w:rtl w:val="0"/>
              </w:rPr>
              <w:t xml:space="preserve">Analyze government efforts to address intellectual property rights, personal privacy, and other ethical issues in science, medicine, and business that arise from the global use of new technologies</w:t>
            </w:r>
            <w:r w:rsidDel="00000000" w:rsidR="00000000" w:rsidRPr="00000000">
              <w:rPr>
                <w:rtl w:val="0"/>
              </w:rPr>
            </w:r>
          </w:p>
          <w:p w:rsidR="00000000" w:rsidDel="00000000" w:rsidP="00000000" w:rsidRDefault="00000000" w:rsidRPr="00000000" w14:paraId="000000D1">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8">
            <w:pPr>
              <w:rPr>
                <w:b w:val="1"/>
                <w:u w:val="single"/>
              </w:rPr>
            </w:pPr>
            <w:r w:rsidDel="00000000" w:rsidR="00000000" w:rsidRPr="00000000">
              <w:rPr>
                <w:b w:val="1"/>
                <w:u w:val="single"/>
                <w:rtl w:val="0"/>
              </w:rPr>
              <w:t xml:space="preserve">Black: Cultural Values within the African American Community </w:t>
            </w:r>
          </w:p>
          <w:p w:rsidR="00000000" w:rsidDel="00000000" w:rsidP="00000000" w:rsidRDefault="00000000" w:rsidRPr="00000000" w14:paraId="000000D9">
            <w:pPr>
              <w:rPr>
                <w:b w:val="1"/>
                <w:u w:val="single"/>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b w:val="1"/>
                <w:u w:val="single"/>
                <w:rtl w:val="0"/>
              </w:rPr>
              <w:t xml:space="preserve">Hispanic: Latino Children and development in the home</w:t>
            </w:r>
          </w:p>
          <w:p w:rsidR="00000000" w:rsidDel="00000000" w:rsidP="00000000" w:rsidRDefault="00000000" w:rsidRPr="00000000" w14:paraId="000000DB">
            <w:pPr>
              <w:rPr>
                <w:b w:val="1"/>
                <w:u w:val="single"/>
              </w:rPr>
            </w:pP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rtl w:val="0"/>
              </w:rPr>
            </w:r>
          </w:p>
          <w:p w:rsidR="00000000" w:rsidDel="00000000" w:rsidP="00000000" w:rsidRDefault="00000000" w:rsidRPr="00000000" w14:paraId="000000DD">
            <w:pPr>
              <w:rPr>
                <w:b w:val="1"/>
                <w:u w:val="single"/>
              </w:rPr>
            </w:pPr>
            <w:r w:rsidDel="00000000" w:rsidR="00000000" w:rsidRPr="00000000">
              <w:rPr>
                <w:b w:val="1"/>
                <w:u w:val="single"/>
                <w:rtl w:val="0"/>
              </w:rPr>
              <w:t xml:space="preserve">Women: Empowerment of Women in the 21st century </w:t>
            </w:r>
          </w:p>
          <w:p w:rsidR="00000000" w:rsidDel="00000000" w:rsidP="00000000" w:rsidRDefault="00000000" w:rsidRPr="00000000" w14:paraId="000000DE">
            <w:pPr>
              <w:rPr>
                <w:b w:val="1"/>
                <w:u w:val="single"/>
              </w:rPr>
            </w:pPr>
            <w:r w:rsidDel="00000000" w:rsidR="00000000" w:rsidRPr="00000000">
              <w:rPr>
                <w:rtl w:val="0"/>
              </w:rPr>
            </w:r>
          </w:p>
          <w:p w:rsidR="00000000" w:rsidDel="00000000" w:rsidP="00000000" w:rsidRDefault="00000000" w:rsidRPr="00000000" w14:paraId="000000DF">
            <w:pPr>
              <w:rPr>
                <w:b w:val="1"/>
                <w:u w:val="single"/>
              </w:rPr>
            </w:pPr>
            <w:r w:rsidDel="00000000" w:rsidR="00000000" w:rsidRPr="00000000">
              <w:rPr>
                <w:rtl w:val="0"/>
              </w:rPr>
            </w:r>
          </w:p>
          <w:p w:rsidR="00000000" w:rsidDel="00000000" w:rsidP="00000000" w:rsidRDefault="00000000" w:rsidRPr="00000000" w14:paraId="000000E0">
            <w:pPr>
              <w:rPr>
                <w:b w:val="1"/>
                <w:u w:val="single"/>
              </w:rPr>
            </w:pPr>
            <w:r w:rsidDel="00000000" w:rsidR="00000000" w:rsidRPr="00000000">
              <w:rPr>
                <w:b w:val="1"/>
                <w:u w:val="single"/>
                <w:rtl w:val="0"/>
              </w:rPr>
              <w:t xml:space="preserve">LGBTQ: Advancing Inclusive development for the LGBTQ community </w:t>
            </w:r>
          </w:p>
        </w:tc>
      </w:tr>
      <w:tr>
        <w:trPr>
          <w:cantSplit w:val="0"/>
          <w:trHeight w:val="120" w:hRule="atLeast"/>
          <w:tblHeader w:val="0"/>
        </w:trPr>
        <w:tc>
          <w:tcPr>
            <w:gridSpan w:val="6"/>
          </w:tcPr>
          <w:p w:rsidR="00000000" w:rsidDel="00000000" w:rsidP="00000000" w:rsidRDefault="00000000" w:rsidRPr="00000000" w14:paraId="000000E6">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rPr>
                <w:b w:val="1"/>
                <w:color w:val="231f20"/>
                <w:sz w:val="20"/>
                <w:szCs w:val="20"/>
                <w:u w:val="single"/>
              </w:rPr>
            </w:pPr>
            <w:r w:rsidDel="00000000" w:rsidR="00000000" w:rsidRPr="00000000">
              <w:rPr>
                <w:b w:val="1"/>
                <w:color w:val="231f20"/>
                <w:sz w:val="20"/>
                <w:szCs w:val="20"/>
                <w:u w:val="single"/>
                <w:rtl w:val="0"/>
              </w:rPr>
              <w:t xml:space="preserve">developmental</w:t>
            </w:r>
          </w:p>
          <w:p w:rsidR="00000000" w:rsidDel="00000000" w:rsidP="00000000" w:rsidRDefault="00000000" w:rsidRPr="00000000" w14:paraId="000000E9">
            <w:pPr>
              <w:rPr>
                <w:b w:val="1"/>
                <w:color w:val="231f20"/>
                <w:sz w:val="20"/>
                <w:szCs w:val="20"/>
                <w:u w:val="single"/>
              </w:rPr>
            </w:pPr>
            <w:r w:rsidDel="00000000" w:rsidR="00000000" w:rsidRPr="00000000">
              <w:rPr>
                <w:b w:val="1"/>
                <w:color w:val="231f20"/>
                <w:sz w:val="20"/>
                <w:szCs w:val="20"/>
                <w:u w:val="single"/>
                <w:rtl w:val="0"/>
              </w:rPr>
              <w:t xml:space="preserve">psychology</w:t>
            </w:r>
          </w:p>
          <w:p w:rsidR="00000000" w:rsidDel="00000000" w:rsidP="00000000" w:rsidRDefault="00000000" w:rsidRPr="00000000" w14:paraId="000000EA">
            <w:pPr>
              <w:rPr>
                <w:b w:val="1"/>
                <w:color w:val="231f20"/>
                <w:sz w:val="20"/>
                <w:szCs w:val="20"/>
                <w:u w:val="single"/>
              </w:rPr>
            </w:pPr>
            <w:r w:rsidDel="00000000" w:rsidR="00000000" w:rsidRPr="00000000">
              <w:rPr>
                <w:b w:val="1"/>
                <w:color w:val="231f20"/>
                <w:sz w:val="20"/>
                <w:szCs w:val="20"/>
                <w:u w:val="single"/>
                <w:rtl w:val="0"/>
              </w:rPr>
              <w:t xml:space="preserve">maturation</w:t>
            </w:r>
          </w:p>
          <w:p w:rsidR="00000000" w:rsidDel="00000000" w:rsidP="00000000" w:rsidRDefault="00000000" w:rsidRPr="00000000" w14:paraId="000000EB">
            <w:pPr>
              <w:rPr>
                <w:b w:val="1"/>
                <w:color w:val="231f20"/>
                <w:sz w:val="20"/>
                <w:szCs w:val="20"/>
                <w:u w:val="single"/>
              </w:rPr>
            </w:pPr>
            <w:r w:rsidDel="00000000" w:rsidR="00000000" w:rsidRPr="00000000">
              <w:rPr>
                <w:b w:val="1"/>
                <w:color w:val="231f20"/>
                <w:sz w:val="20"/>
                <w:szCs w:val="20"/>
                <w:u w:val="single"/>
                <w:rtl w:val="0"/>
              </w:rPr>
              <w:t xml:space="preserve">critical period</w:t>
            </w:r>
          </w:p>
          <w:p w:rsidR="00000000" w:rsidDel="00000000" w:rsidP="00000000" w:rsidRDefault="00000000" w:rsidRPr="00000000" w14:paraId="000000EC">
            <w:pPr>
              <w:rPr>
                <w:b w:val="1"/>
                <w:color w:val="231f20"/>
                <w:sz w:val="20"/>
                <w:szCs w:val="20"/>
                <w:u w:val="single"/>
              </w:rPr>
            </w:pPr>
            <w:r w:rsidDel="00000000" w:rsidR="00000000" w:rsidRPr="00000000">
              <w:rPr>
                <w:b w:val="1"/>
                <w:color w:val="231f20"/>
                <w:sz w:val="20"/>
                <w:szCs w:val="20"/>
                <w:u w:val="single"/>
                <w:rtl w:val="0"/>
              </w:rPr>
              <w:t xml:space="preserve">infancy</w:t>
            </w:r>
          </w:p>
          <w:p w:rsidR="00000000" w:rsidDel="00000000" w:rsidP="00000000" w:rsidRDefault="00000000" w:rsidRPr="00000000" w14:paraId="000000ED">
            <w:pPr>
              <w:rPr>
                <w:b w:val="1"/>
                <w:color w:val="231f20"/>
                <w:sz w:val="20"/>
                <w:szCs w:val="20"/>
                <w:u w:val="single"/>
              </w:rPr>
            </w:pPr>
            <w:r w:rsidDel="00000000" w:rsidR="00000000" w:rsidRPr="00000000">
              <w:rPr>
                <w:b w:val="1"/>
                <w:color w:val="231f20"/>
                <w:sz w:val="20"/>
                <w:szCs w:val="20"/>
                <w:u w:val="single"/>
                <w:rtl w:val="0"/>
              </w:rPr>
              <w:t xml:space="preserve">childhood</w:t>
            </w:r>
          </w:p>
          <w:p w:rsidR="00000000" w:rsidDel="00000000" w:rsidP="00000000" w:rsidRDefault="00000000" w:rsidRPr="00000000" w14:paraId="000000EE">
            <w:pPr>
              <w:rPr>
                <w:b w:val="1"/>
                <w:color w:val="231f20"/>
                <w:sz w:val="20"/>
                <w:szCs w:val="20"/>
                <w:u w:val="single"/>
              </w:rPr>
            </w:pPr>
            <w:r w:rsidDel="00000000" w:rsidR="00000000" w:rsidRPr="00000000">
              <w:rPr>
                <w:b w:val="1"/>
                <w:color w:val="231f20"/>
                <w:sz w:val="20"/>
                <w:szCs w:val="20"/>
                <w:u w:val="single"/>
                <w:rtl w:val="0"/>
              </w:rPr>
              <w:t xml:space="preserve">reflex</w:t>
            </w:r>
          </w:p>
          <w:p w:rsidR="00000000" w:rsidDel="00000000" w:rsidP="00000000" w:rsidRDefault="00000000" w:rsidRPr="00000000" w14:paraId="000000EF">
            <w:pPr>
              <w:rPr>
                <w:b w:val="1"/>
                <w:color w:val="231f20"/>
                <w:sz w:val="20"/>
                <w:szCs w:val="20"/>
                <w:u w:val="single"/>
              </w:rPr>
            </w:pPr>
            <w:r w:rsidDel="00000000" w:rsidR="00000000" w:rsidRPr="00000000">
              <w:rPr>
                <w:b w:val="1"/>
                <w:color w:val="231f20"/>
                <w:sz w:val="20"/>
                <w:szCs w:val="20"/>
                <w:u w:val="single"/>
                <w:rtl w:val="0"/>
              </w:rPr>
              <w:t xml:space="preserve">attachment</w:t>
            </w:r>
          </w:p>
          <w:p w:rsidR="00000000" w:rsidDel="00000000" w:rsidP="00000000" w:rsidRDefault="00000000" w:rsidRPr="00000000" w14:paraId="000000F0">
            <w:pPr>
              <w:rPr>
                <w:b w:val="1"/>
                <w:color w:val="231f20"/>
                <w:sz w:val="20"/>
                <w:szCs w:val="20"/>
                <w:u w:val="single"/>
              </w:rPr>
            </w:pPr>
            <w:r w:rsidDel="00000000" w:rsidR="00000000" w:rsidRPr="00000000">
              <w:rPr>
                <w:b w:val="1"/>
                <w:color w:val="231f20"/>
                <w:sz w:val="20"/>
                <w:szCs w:val="20"/>
                <w:u w:val="single"/>
                <w:rtl w:val="0"/>
              </w:rPr>
              <w:t xml:space="preserve">stranger anxiety</w:t>
            </w:r>
          </w:p>
          <w:p w:rsidR="00000000" w:rsidDel="00000000" w:rsidP="00000000" w:rsidRDefault="00000000" w:rsidRPr="00000000" w14:paraId="000000F1">
            <w:pPr>
              <w:rPr>
                <w:b w:val="1"/>
                <w:color w:val="231f20"/>
                <w:sz w:val="20"/>
                <w:szCs w:val="20"/>
                <w:u w:val="single"/>
              </w:rPr>
            </w:pPr>
            <w:r w:rsidDel="00000000" w:rsidR="00000000" w:rsidRPr="00000000">
              <w:rPr>
                <w:b w:val="1"/>
                <w:color w:val="231f20"/>
                <w:sz w:val="20"/>
                <w:szCs w:val="20"/>
                <w:u w:val="single"/>
                <w:rtl w:val="0"/>
              </w:rPr>
              <w:t xml:space="preserve">separation anxiety</w:t>
            </w:r>
          </w:p>
          <w:p w:rsidR="00000000" w:rsidDel="00000000" w:rsidP="00000000" w:rsidRDefault="00000000" w:rsidRPr="00000000" w14:paraId="000000F2">
            <w:pPr>
              <w:rPr>
                <w:b w:val="1"/>
                <w:color w:val="231f20"/>
                <w:sz w:val="20"/>
                <w:szCs w:val="20"/>
                <w:u w:val="single"/>
              </w:rPr>
            </w:pPr>
            <w:r w:rsidDel="00000000" w:rsidR="00000000" w:rsidRPr="00000000">
              <w:rPr>
                <w:b w:val="1"/>
                <w:color w:val="231f20"/>
                <w:sz w:val="20"/>
                <w:szCs w:val="20"/>
                <w:u w:val="single"/>
                <w:rtl w:val="0"/>
              </w:rPr>
              <w:t xml:space="preserve">contact comfort</w:t>
            </w:r>
          </w:p>
          <w:p w:rsidR="00000000" w:rsidDel="00000000" w:rsidP="00000000" w:rsidRDefault="00000000" w:rsidRPr="00000000" w14:paraId="000000F3">
            <w:pPr>
              <w:rPr>
                <w:b w:val="1"/>
                <w:color w:val="231f20"/>
                <w:sz w:val="20"/>
                <w:szCs w:val="20"/>
                <w:u w:val="single"/>
              </w:rPr>
            </w:pPr>
            <w:r w:rsidDel="00000000" w:rsidR="00000000" w:rsidRPr="00000000">
              <w:rPr>
                <w:b w:val="1"/>
                <w:color w:val="231f20"/>
                <w:sz w:val="20"/>
                <w:szCs w:val="20"/>
                <w:u w:val="single"/>
                <w:rtl w:val="0"/>
              </w:rPr>
              <w:t xml:space="preserve">imprinting</w:t>
            </w:r>
          </w:p>
          <w:p w:rsidR="00000000" w:rsidDel="00000000" w:rsidP="00000000" w:rsidRDefault="00000000" w:rsidRPr="00000000" w14:paraId="000000F4">
            <w:pPr>
              <w:rPr>
                <w:b w:val="1"/>
                <w:color w:val="231f20"/>
                <w:sz w:val="20"/>
                <w:szCs w:val="20"/>
                <w:u w:val="single"/>
              </w:rPr>
            </w:pPr>
            <w:r w:rsidDel="00000000" w:rsidR="00000000" w:rsidRPr="00000000">
              <w:rPr>
                <w:b w:val="1"/>
                <w:color w:val="231f20"/>
                <w:sz w:val="20"/>
                <w:szCs w:val="20"/>
                <w:u w:val="single"/>
                <w:rtl w:val="0"/>
              </w:rPr>
              <w:t xml:space="preserve">authoritative</w:t>
            </w:r>
          </w:p>
          <w:p w:rsidR="00000000" w:rsidDel="00000000" w:rsidP="00000000" w:rsidRDefault="00000000" w:rsidRPr="00000000" w14:paraId="000000F5">
            <w:pPr>
              <w:rPr>
                <w:b w:val="1"/>
                <w:color w:val="231f20"/>
                <w:sz w:val="20"/>
                <w:szCs w:val="20"/>
                <w:u w:val="single"/>
              </w:rPr>
            </w:pPr>
            <w:r w:rsidDel="00000000" w:rsidR="00000000" w:rsidRPr="00000000">
              <w:rPr>
                <w:b w:val="1"/>
                <w:color w:val="231f20"/>
                <w:sz w:val="20"/>
                <w:szCs w:val="20"/>
                <w:u w:val="single"/>
                <w:rtl w:val="0"/>
              </w:rPr>
              <w:t xml:space="preserve">authoritarian</w:t>
            </w:r>
          </w:p>
          <w:p w:rsidR="00000000" w:rsidDel="00000000" w:rsidP="00000000" w:rsidRDefault="00000000" w:rsidRPr="00000000" w14:paraId="000000F6">
            <w:pPr>
              <w:rPr>
                <w:b w:val="1"/>
                <w:color w:val="231f20"/>
                <w:sz w:val="20"/>
                <w:szCs w:val="20"/>
                <w:u w:val="single"/>
              </w:rPr>
            </w:pPr>
            <w:r w:rsidDel="00000000" w:rsidR="00000000" w:rsidRPr="00000000">
              <w:rPr>
                <w:b w:val="1"/>
                <w:color w:val="231f20"/>
                <w:sz w:val="20"/>
                <w:szCs w:val="20"/>
                <w:u w:val="single"/>
                <w:rtl w:val="0"/>
              </w:rPr>
              <w:t xml:space="preserve">self-esteem</w:t>
            </w:r>
          </w:p>
          <w:p w:rsidR="00000000" w:rsidDel="00000000" w:rsidP="00000000" w:rsidRDefault="00000000" w:rsidRPr="00000000" w14:paraId="000000F7">
            <w:pPr>
              <w:rPr>
                <w:b w:val="1"/>
                <w:color w:val="231f20"/>
                <w:sz w:val="20"/>
                <w:szCs w:val="20"/>
                <w:u w:val="single"/>
              </w:rPr>
            </w:pPr>
            <w:r w:rsidDel="00000000" w:rsidR="00000000" w:rsidRPr="00000000">
              <w:rPr>
                <w:b w:val="1"/>
                <w:color w:val="231f20"/>
                <w:sz w:val="20"/>
                <w:szCs w:val="20"/>
                <w:u w:val="single"/>
                <w:rtl w:val="0"/>
              </w:rPr>
              <w:t xml:space="preserve">unconditional</w:t>
            </w:r>
          </w:p>
          <w:p w:rsidR="00000000" w:rsidDel="00000000" w:rsidP="00000000" w:rsidRDefault="00000000" w:rsidRPr="00000000" w14:paraId="000000F8">
            <w:pPr>
              <w:rPr>
                <w:b w:val="1"/>
                <w:color w:val="231f20"/>
                <w:sz w:val="20"/>
                <w:szCs w:val="20"/>
                <w:u w:val="single"/>
              </w:rPr>
            </w:pPr>
            <w:r w:rsidDel="00000000" w:rsidR="00000000" w:rsidRPr="00000000">
              <w:rPr>
                <w:b w:val="1"/>
                <w:color w:val="231f20"/>
                <w:sz w:val="20"/>
                <w:szCs w:val="20"/>
                <w:u w:val="single"/>
                <w:rtl w:val="0"/>
              </w:rPr>
              <w:t xml:space="preserve">positive regard</w:t>
            </w:r>
          </w:p>
          <w:p w:rsidR="00000000" w:rsidDel="00000000" w:rsidP="00000000" w:rsidRDefault="00000000" w:rsidRPr="00000000" w14:paraId="000000F9">
            <w:pPr>
              <w:rPr>
                <w:b w:val="1"/>
                <w:color w:val="231f20"/>
                <w:sz w:val="20"/>
                <w:szCs w:val="20"/>
                <w:u w:val="single"/>
              </w:rPr>
            </w:pPr>
            <w:r w:rsidDel="00000000" w:rsidR="00000000" w:rsidRPr="00000000">
              <w:rPr>
                <w:b w:val="1"/>
                <w:color w:val="231f20"/>
                <w:sz w:val="20"/>
                <w:szCs w:val="20"/>
                <w:u w:val="single"/>
                <w:rtl w:val="0"/>
              </w:rPr>
              <w:t xml:space="preserve">conditional</w:t>
            </w:r>
          </w:p>
          <w:p w:rsidR="00000000" w:rsidDel="00000000" w:rsidP="00000000" w:rsidRDefault="00000000" w:rsidRPr="00000000" w14:paraId="000000FA">
            <w:pPr>
              <w:rPr>
                <w:b w:val="1"/>
                <w:color w:val="231f20"/>
                <w:sz w:val="20"/>
                <w:szCs w:val="20"/>
                <w:u w:val="single"/>
              </w:rPr>
            </w:pPr>
            <w:r w:rsidDel="00000000" w:rsidR="00000000" w:rsidRPr="00000000">
              <w:rPr>
                <w:b w:val="1"/>
                <w:color w:val="231f20"/>
                <w:sz w:val="20"/>
                <w:szCs w:val="20"/>
                <w:u w:val="single"/>
                <w:rtl w:val="0"/>
              </w:rPr>
              <w:t xml:space="preserve">positive regard</w:t>
            </w:r>
          </w:p>
          <w:p w:rsidR="00000000" w:rsidDel="00000000" w:rsidP="00000000" w:rsidRDefault="00000000" w:rsidRPr="00000000" w14:paraId="000000FB">
            <w:pPr>
              <w:rPr>
                <w:b w:val="1"/>
                <w:color w:val="231f20"/>
                <w:sz w:val="20"/>
                <w:szCs w:val="20"/>
                <w:u w:val="single"/>
              </w:rPr>
            </w:pPr>
            <w:r w:rsidDel="00000000" w:rsidR="00000000" w:rsidRPr="00000000">
              <w:rPr>
                <w:b w:val="1"/>
                <w:color w:val="231f20"/>
                <w:sz w:val="20"/>
                <w:szCs w:val="20"/>
                <w:u w:val="single"/>
                <w:rtl w:val="0"/>
              </w:rPr>
              <w:t xml:space="preserve">sensorimotor stage</w:t>
            </w:r>
          </w:p>
          <w:p w:rsidR="00000000" w:rsidDel="00000000" w:rsidP="00000000" w:rsidRDefault="00000000" w:rsidRPr="00000000" w14:paraId="000000FC">
            <w:pPr>
              <w:rPr>
                <w:b w:val="1"/>
                <w:color w:val="231f20"/>
                <w:sz w:val="20"/>
                <w:szCs w:val="20"/>
                <w:u w:val="single"/>
              </w:rPr>
            </w:pPr>
            <w:r w:rsidDel="00000000" w:rsidR="00000000" w:rsidRPr="00000000">
              <w:rPr>
                <w:b w:val="1"/>
                <w:color w:val="231f20"/>
                <w:sz w:val="20"/>
                <w:szCs w:val="20"/>
                <w:u w:val="single"/>
                <w:rtl w:val="0"/>
              </w:rPr>
              <w:t xml:space="preserve">object permanence</w:t>
            </w:r>
          </w:p>
          <w:p w:rsidR="00000000" w:rsidDel="00000000" w:rsidP="00000000" w:rsidRDefault="00000000" w:rsidRPr="00000000" w14:paraId="000000FD">
            <w:pPr>
              <w:rPr>
                <w:b w:val="1"/>
                <w:color w:val="231f20"/>
                <w:sz w:val="20"/>
                <w:szCs w:val="20"/>
                <w:u w:val="single"/>
              </w:rPr>
            </w:pPr>
            <w:r w:rsidDel="00000000" w:rsidR="00000000" w:rsidRPr="00000000">
              <w:rPr>
                <w:b w:val="1"/>
                <w:color w:val="231f20"/>
                <w:sz w:val="20"/>
                <w:szCs w:val="20"/>
                <w:u w:val="single"/>
                <w:rtl w:val="0"/>
              </w:rPr>
              <w:t xml:space="preserve">preoperational stage</w:t>
            </w:r>
          </w:p>
          <w:p w:rsidR="00000000" w:rsidDel="00000000" w:rsidP="00000000" w:rsidRDefault="00000000" w:rsidRPr="00000000" w14:paraId="000000FE">
            <w:pPr>
              <w:rPr>
                <w:b w:val="1"/>
                <w:color w:val="231f20"/>
                <w:sz w:val="20"/>
                <w:szCs w:val="20"/>
                <w:u w:val="single"/>
              </w:rPr>
            </w:pPr>
            <w:r w:rsidDel="00000000" w:rsidR="00000000" w:rsidRPr="00000000">
              <w:rPr>
                <w:b w:val="1"/>
                <w:color w:val="231f20"/>
                <w:sz w:val="20"/>
                <w:szCs w:val="20"/>
                <w:u w:val="single"/>
                <w:rtl w:val="0"/>
              </w:rPr>
              <w:t xml:space="preserve">concrete-operational stage</w:t>
            </w:r>
          </w:p>
          <w:p w:rsidR="00000000" w:rsidDel="00000000" w:rsidP="00000000" w:rsidRDefault="00000000" w:rsidRPr="00000000" w14:paraId="000000FF">
            <w:pPr>
              <w:rPr>
                <w:b w:val="1"/>
                <w:color w:val="231f20"/>
                <w:sz w:val="20"/>
                <w:szCs w:val="20"/>
                <w:u w:val="single"/>
              </w:rPr>
            </w:pPr>
            <w:r w:rsidDel="00000000" w:rsidR="00000000" w:rsidRPr="00000000">
              <w:rPr>
                <w:b w:val="1"/>
                <w:color w:val="231f20"/>
                <w:sz w:val="20"/>
                <w:szCs w:val="20"/>
                <w:u w:val="single"/>
                <w:rtl w:val="0"/>
              </w:rPr>
              <w:t xml:space="preserve">formal-operational stage</w:t>
            </w:r>
          </w:p>
          <w:p w:rsidR="00000000" w:rsidDel="00000000" w:rsidP="00000000" w:rsidRDefault="00000000" w:rsidRPr="00000000" w14:paraId="00000100">
            <w:pPr>
              <w:rPr>
                <w:b w:val="1"/>
                <w:color w:val="231f20"/>
                <w:sz w:val="20"/>
                <w:szCs w:val="20"/>
                <w:u w:val="single"/>
              </w:rPr>
            </w:pPr>
            <w:r w:rsidDel="00000000" w:rsidR="00000000" w:rsidRPr="00000000">
              <w:rPr>
                <w:b w:val="1"/>
                <w:color w:val="231f20"/>
                <w:sz w:val="20"/>
                <w:szCs w:val="20"/>
                <w:u w:val="single"/>
                <w:rtl w:val="0"/>
              </w:rPr>
              <w:t xml:space="preserve">preconventional moral</w:t>
            </w:r>
          </w:p>
          <w:p w:rsidR="00000000" w:rsidDel="00000000" w:rsidP="00000000" w:rsidRDefault="00000000" w:rsidRPr="00000000" w14:paraId="00000101">
            <w:pPr>
              <w:rPr>
                <w:b w:val="1"/>
                <w:color w:val="231f20"/>
                <w:sz w:val="20"/>
                <w:szCs w:val="20"/>
                <w:u w:val="single"/>
              </w:rPr>
            </w:pPr>
            <w:r w:rsidDel="00000000" w:rsidR="00000000" w:rsidRPr="00000000">
              <w:rPr>
                <w:b w:val="1"/>
                <w:color w:val="231f20"/>
                <w:sz w:val="20"/>
                <w:szCs w:val="20"/>
                <w:u w:val="single"/>
                <w:rtl w:val="0"/>
              </w:rPr>
              <w:t xml:space="preserve">    reasoning</w:t>
            </w:r>
          </w:p>
          <w:p w:rsidR="00000000" w:rsidDel="00000000" w:rsidP="00000000" w:rsidRDefault="00000000" w:rsidRPr="00000000" w14:paraId="00000102">
            <w:pPr>
              <w:rPr>
                <w:b w:val="1"/>
                <w:color w:val="231f20"/>
                <w:sz w:val="20"/>
                <w:szCs w:val="20"/>
                <w:u w:val="single"/>
              </w:rPr>
            </w:pPr>
            <w:r w:rsidDel="00000000" w:rsidR="00000000" w:rsidRPr="00000000">
              <w:rPr>
                <w:b w:val="1"/>
                <w:color w:val="231f20"/>
                <w:sz w:val="20"/>
                <w:szCs w:val="20"/>
                <w:u w:val="single"/>
                <w:rtl w:val="0"/>
              </w:rPr>
              <w:t xml:space="preserve">conventional moral</w:t>
            </w:r>
          </w:p>
          <w:p w:rsidR="00000000" w:rsidDel="00000000" w:rsidP="00000000" w:rsidRDefault="00000000" w:rsidRPr="00000000" w14:paraId="00000103">
            <w:pPr>
              <w:rPr>
                <w:b w:val="1"/>
                <w:color w:val="231f20"/>
                <w:sz w:val="20"/>
                <w:szCs w:val="20"/>
                <w:u w:val="single"/>
              </w:rPr>
            </w:pPr>
            <w:r w:rsidDel="00000000" w:rsidR="00000000" w:rsidRPr="00000000">
              <w:rPr>
                <w:b w:val="1"/>
                <w:color w:val="231f20"/>
                <w:sz w:val="20"/>
                <w:szCs w:val="20"/>
                <w:u w:val="single"/>
                <w:rtl w:val="0"/>
              </w:rPr>
              <w:t xml:space="preserve">    reasoning</w:t>
            </w:r>
          </w:p>
          <w:p w:rsidR="00000000" w:rsidDel="00000000" w:rsidP="00000000" w:rsidRDefault="00000000" w:rsidRPr="00000000" w14:paraId="00000104">
            <w:pPr>
              <w:rPr>
                <w:b w:val="1"/>
                <w:color w:val="231f20"/>
                <w:sz w:val="20"/>
                <w:szCs w:val="20"/>
                <w:u w:val="single"/>
              </w:rPr>
            </w:pPr>
            <w:r w:rsidDel="00000000" w:rsidR="00000000" w:rsidRPr="00000000">
              <w:rPr>
                <w:b w:val="1"/>
                <w:color w:val="231f20"/>
                <w:sz w:val="20"/>
                <w:szCs w:val="20"/>
                <w:u w:val="single"/>
                <w:rtl w:val="0"/>
              </w:rPr>
              <w:t xml:space="preserve">postconventional moral</w:t>
            </w:r>
          </w:p>
          <w:p w:rsidR="00000000" w:rsidDel="00000000" w:rsidP="00000000" w:rsidRDefault="00000000" w:rsidRPr="00000000" w14:paraId="00000105">
            <w:pPr>
              <w:rPr>
                <w:b w:val="1"/>
                <w:color w:val="231f20"/>
                <w:sz w:val="20"/>
                <w:szCs w:val="20"/>
                <w:u w:val="single"/>
              </w:rPr>
            </w:pPr>
            <w:r w:rsidDel="00000000" w:rsidR="00000000" w:rsidRPr="00000000">
              <w:rPr>
                <w:b w:val="1"/>
                <w:color w:val="231f20"/>
                <w:sz w:val="20"/>
                <w:szCs w:val="20"/>
                <w:u w:val="single"/>
                <w:rtl w:val="0"/>
              </w:rPr>
              <w:t xml:space="preserve">    reasoning</w:t>
            </w:r>
          </w:p>
          <w:p w:rsidR="00000000" w:rsidDel="00000000" w:rsidP="00000000" w:rsidRDefault="00000000" w:rsidRPr="00000000" w14:paraId="00000106">
            <w:pPr>
              <w:rPr>
                <w:b w:val="1"/>
                <w:u w:val="single"/>
              </w:rPr>
            </w:pPr>
            <w:r w:rsidDel="00000000" w:rsidR="00000000" w:rsidRPr="00000000">
              <w:rPr>
                <w:rtl w:val="0"/>
              </w:rPr>
            </w:r>
          </w:p>
          <w:p w:rsidR="00000000" w:rsidDel="00000000" w:rsidP="00000000" w:rsidRDefault="00000000" w:rsidRPr="00000000" w14:paraId="00000107">
            <w:pPr>
              <w:rPr>
                <w:b w:val="1"/>
                <w:u w:val="single"/>
              </w:rPr>
            </w:pPr>
            <w:r w:rsidDel="00000000" w:rsidR="00000000" w:rsidRPr="00000000">
              <w:rPr>
                <w:rtl w:val="0"/>
              </w:rPr>
            </w:r>
          </w:p>
          <w:p w:rsidR="00000000" w:rsidDel="00000000" w:rsidP="00000000" w:rsidRDefault="00000000" w:rsidRPr="00000000" w14:paraId="00000108">
            <w:pPr>
              <w:rPr>
                <w:b w:val="1"/>
                <w:u w:val="single"/>
              </w:rPr>
            </w:pPr>
            <w:r w:rsidDel="00000000" w:rsidR="00000000" w:rsidRPr="00000000">
              <w:rPr>
                <w:rtl w:val="0"/>
              </w:rPr>
            </w:r>
          </w:p>
          <w:p w:rsidR="00000000" w:rsidDel="00000000" w:rsidP="00000000" w:rsidRDefault="00000000" w:rsidRPr="00000000" w14:paraId="00000109">
            <w:pPr>
              <w:rPr>
                <w:b w:val="1"/>
                <w:u w:val="single"/>
              </w:rPr>
            </w:pPr>
            <w:r w:rsidDel="00000000" w:rsidR="00000000" w:rsidRPr="00000000">
              <w:rPr>
                <w:rtl w:val="0"/>
              </w:rPr>
            </w:r>
          </w:p>
          <w:p w:rsidR="00000000" w:rsidDel="00000000" w:rsidP="00000000" w:rsidRDefault="00000000" w:rsidRPr="00000000" w14:paraId="0000010A">
            <w:pPr>
              <w:rPr>
                <w:b w:val="1"/>
                <w:u w:val="singl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9" w:type="default"/>
      <w:footerReference r:id="rId10" w:type="default"/>
      <w:pgSz w:h="12240" w:w="15840" w:orient="landscape"/>
      <w:pgMar w:bottom="1440" w:top="1440" w:left="1440" w:right="1440" w:header="720" w:footer="129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l Maggi" w:id="0" w:date="2022-08-02T12:57:07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Spiral from Previous Unit needs to be completed.</w:t>
      </w:r>
    </w:p>
  </w:comment>
  <w:comment w:author="Jeffrey Hanford" w:id="1" w:date="2022-08-02T13:48:15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made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5" w15:done="0"/>
  <w15:commentEx w15:paraId="00000116" w15:paraIdParent="000001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3/8JN0d6uivHqE4ErDl4OYkGw==">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