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7: Fitness, Sportsmanship, and Skill Development through Team Sports (Volleyball)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rtl w:val="0"/>
              </w:rPr>
              <w:t xml:space="preserve">December</w:t>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Playing volleyball will promote camaraderie between students.  Students will need to display teamwork to successfully play the game.  When learning to set, bump, and volley communication skills will be tested.  Students’ hand-eye coordination will also be tested during drills and games of volleyball.</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4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4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4E">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4F">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50">
            <w:pPr>
              <w:pageBreakBefore w:val="0"/>
              <w:numPr>
                <w:ilvl w:val="0"/>
                <w:numId w:val="7"/>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Factors such as health status, interests, environmental conditions, and available time have impact on personal fitness.</w:t>
            </w:r>
          </w:p>
          <w:p w:rsidR="00000000" w:rsidDel="00000000" w:rsidP="00000000" w:rsidRDefault="00000000" w:rsidRPr="00000000" w14:paraId="00000051">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A">
            <w:pPr>
              <w:pageBreakBefore w:val="0"/>
              <w:numPr>
                <w:ilvl w:val="0"/>
                <w:numId w:val="1"/>
              </w:numPr>
              <w:ind w:left="720" w:hanging="360"/>
            </w:pPr>
            <w:r w:rsidDel="00000000" w:rsidR="00000000" w:rsidRPr="00000000">
              <w:rPr>
                <w:rtl w:val="0"/>
              </w:rPr>
              <w:t xml:space="preserve">Why is there a need for rules and regulations?</w:t>
            </w:r>
          </w:p>
          <w:p w:rsidR="00000000" w:rsidDel="00000000" w:rsidP="00000000" w:rsidRDefault="00000000" w:rsidRPr="00000000" w14:paraId="0000005B">
            <w:pPr>
              <w:pageBreakBefore w:val="0"/>
              <w:numPr>
                <w:ilvl w:val="0"/>
                <w:numId w:val="1"/>
              </w:numPr>
              <w:ind w:left="720" w:hanging="360"/>
            </w:pPr>
            <w:r w:rsidDel="00000000" w:rsidR="00000000" w:rsidRPr="00000000">
              <w:rPr>
                <w:rtl w:val="0"/>
              </w:rPr>
              <w:t xml:space="preserve">What are the benefits of teamwork and good sportsmanship?</w:t>
            </w:r>
          </w:p>
          <w:p w:rsidR="00000000" w:rsidDel="00000000" w:rsidP="00000000" w:rsidRDefault="00000000" w:rsidRPr="00000000" w14:paraId="0000005C">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4">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75">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keep score during a game.</w:t>
            </w:r>
          </w:p>
          <w:p w:rsidR="00000000" w:rsidDel="00000000" w:rsidP="00000000" w:rsidRDefault="00000000" w:rsidRPr="00000000" w14:paraId="00000076">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serve, set, and bump.</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7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7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serve volleyball to start a game.</w:t>
            </w:r>
            <w:r w:rsidDel="00000000" w:rsidR="00000000" w:rsidRPr="00000000">
              <w:rPr>
                <w:rtl w:val="0"/>
              </w:rPr>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bump and set during a game.</w:t>
            </w:r>
            <w:r w:rsidDel="00000000" w:rsidR="00000000" w:rsidRPr="00000000">
              <w:rPr>
                <w:rtl w:val="0"/>
              </w:rPr>
            </w:r>
          </w:p>
          <w:p w:rsidR="00000000" w:rsidDel="00000000" w:rsidP="00000000" w:rsidRDefault="00000000" w:rsidRPr="00000000" w14:paraId="00000081">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Participate in a game using proper scoring and abiding by all rules.</w:t>
            </w:r>
            <w:r w:rsidDel="00000000" w:rsidR="00000000" w:rsidRPr="00000000">
              <w:rPr>
                <w:rtl w:val="0"/>
              </w:rPr>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8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Bumping drills (students stand 10 ft. apart and bump back and forth)</w:t>
            </w:r>
            <w:r w:rsidDel="00000000" w:rsidR="00000000" w:rsidRPr="00000000">
              <w:rPr>
                <w:rtl w:val="0"/>
              </w:rPr>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circle drills (group in a circle keeping ball in air)</w:t>
            </w:r>
            <w:r w:rsidDel="00000000" w:rsidR="00000000" w:rsidRPr="00000000">
              <w:rPr>
                <w:rtl w:val="0"/>
              </w:rPr>
            </w:r>
          </w:p>
          <w:p w:rsidR="00000000" w:rsidDel="00000000" w:rsidP="00000000" w:rsidRDefault="00000000" w:rsidRPr="00000000" w14:paraId="0000008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Setting drills (students stand 10 ft. apart and set the ball back and forth)</w:t>
            </w:r>
            <w:r w:rsidDel="00000000" w:rsidR="00000000" w:rsidRPr="00000000">
              <w:rPr>
                <w:rtl w:val="0"/>
              </w:rPr>
            </w:r>
          </w:p>
          <w:p w:rsidR="00000000" w:rsidDel="00000000" w:rsidP="00000000" w:rsidRDefault="00000000" w:rsidRPr="00000000" w14:paraId="00000087">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Serving drills (students will serve to each other using proper serving technique)</w:t>
            </w:r>
            <w:r w:rsidDel="00000000" w:rsidR="00000000" w:rsidRPr="00000000">
              <w:rPr>
                <w:rtl w:val="0"/>
              </w:rPr>
            </w:r>
          </w:p>
        </w:tc>
        <w:tc>
          <w:tcPr/>
          <w:p w:rsidR="00000000" w:rsidDel="00000000" w:rsidP="00000000" w:rsidRDefault="00000000" w:rsidRPr="00000000" w14:paraId="0000008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8B">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completion of skills and participation in class.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8">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99">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9A">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9B">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9C">
            <w:pPr>
              <w:pageBreakBefore w:val="0"/>
              <w:numPr>
                <w:ilvl w:val="0"/>
                <w:numId w:val="4"/>
              </w:numPr>
              <w:pBdr>
                <w:top w:space="0" w:sz="0" w:val="nil"/>
                <w:left w:space="0" w:sz="0" w:val="nil"/>
                <w:bottom w:space="0" w:sz="0" w:val="nil"/>
                <w:right w:space="0" w:sz="0" w:val="nil"/>
                <w:between w:space="0" w:sz="0" w:val="nil"/>
              </w:pBdr>
              <w:shd w:fill="auto" w:val="clear"/>
              <w:spacing w:after="100" w:before="280" w:lineRule="auto"/>
              <w:ind w:left="720" w:hanging="360"/>
              <w:rPr>
                <w:color w:val="000000"/>
              </w:rPr>
            </w:pPr>
            <w:r w:rsidDel="00000000" w:rsidR="00000000" w:rsidRPr="00000000">
              <w:rPr>
                <w:color w:val="000000"/>
                <w:rtl w:val="0"/>
              </w:rPr>
              <w:t xml:space="preserve">Incorporate communication into effective team play</w:t>
            </w:r>
          </w:p>
        </w:tc>
        <w:tc>
          <w:tcPr>
            <w:gridSpan w:val="2"/>
          </w:tcPr>
          <w:p w:rsidR="00000000" w:rsidDel="00000000" w:rsidP="00000000" w:rsidRDefault="00000000" w:rsidRPr="00000000" w14:paraId="0000009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9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Locomotive skills</w:t>
            </w:r>
            <w:r w:rsidDel="00000000" w:rsidR="00000000" w:rsidRPr="00000000">
              <w:rPr>
                <w:rtl w:val="0"/>
              </w:rPr>
            </w:r>
          </w:p>
          <w:p w:rsidR="00000000" w:rsidDel="00000000" w:rsidP="00000000" w:rsidRDefault="00000000" w:rsidRPr="00000000" w14:paraId="000000A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Agility</w:t>
            </w:r>
            <w:r w:rsidDel="00000000" w:rsidR="00000000" w:rsidRPr="00000000">
              <w:rPr>
                <w:rtl w:val="0"/>
              </w:rPr>
            </w:r>
          </w:p>
          <w:p w:rsidR="00000000" w:rsidDel="00000000" w:rsidP="00000000" w:rsidRDefault="00000000" w:rsidRPr="00000000" w14:paraId="000000A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Hand-eye coordination</w:t>
            </w:r>
            <w:r w:rsidDel="00000000" w:rsidR="00000000" w:rsidRPr="00000000">
              <w:rPr>
                <w:rtl w:val="0"/>
              </w:rPr>
            </w:r>
          </w:p>
          <w:p w:rsidR="00000000" w:rsidDel="00000000" w:rsidP="00000000" w:rsidRDefault="00000000" w:rsidRPr="00000000" w14:paraId="000000A2">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Tap away</w:t>
            </w:r>
            <w:r w:rsidDel="00000000" w:rsidR="00000000" w:rsidRPr="00000000">
              <w:rPr>
                <w:rtl w:val="0"/>
              </w:rPr>
            </w:r>
          </w:p>
          <w:p w:rsidR="00000000" w:rsidDel="00000000" w:rsidP="00000000" w:rsidRDefault="00000000" w:rsidRPr="00000000" w14:paraId="000000A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A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A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AE">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B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4">
            <w:pPr>
              <w:pageBreakBefore w:val="0"/>
              <w:rPr/>
            </w:pPr>
            <w:r w:rsidDel="00000000" w:rsidR="00000000" w:rsidRPr="00000000">
              <w:rPr>
                <w:rtl w:val="0"/>
              </w:rPr>
              <w:t xml:space="preserve">Unit focus on personal health</w:t>
            </w:r>
          </w:p>
          <w:p w:rsidR="00000000" w:rsidDel="00000000" w:rsidP="00000000" w:rsidRDefault="00000000" w:rsidRPr="00000000" w14:paraId="000000B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E">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BF">
            <w:pPr>
              <w:pageBreakBefore w:val="0"/>
              <w:numPr>
                <w:ilvl w:val="0"/>
                <w:numId w:val="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Training </w:t>
            </w:r>
            <w:r w:rsidDel="00000000" w:rsidR="00000000" w:rsidRPr="00000000">
              <w:rPr>
                <w:rtl w:val="0"/>
              </w:rPr>
              <w:t xml:space="preserve">volleyballs</w:t>
            </w:r>
          </w:p>
          <w:p w:rsidR="00000000" w:rsidDel="00000000" w:rsidP="00000000" w:rsidRDefault="00000000" w:rsidRPr="00000000" w14:paraId="000000C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Volley balls</w:t>
            </w:r>
            <w:r w:rsidDel="00000000" w:rsidR="00000000" w:rsidRPr="00000000">
              <w:rPr>
                <w:rtl w:val="0"/>
              </w:rPr>
            </w:r>
          </w:p>
          <w:p w:rsidR="00000000" w:rsidDel="00000000" w:rsidP="00000000" w:rsidRDefault="00000000" w:rsidRPr="00000000" w14:paraId="000000C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CA">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Volley ball net</w:t>
            </w:r>
            <w:r w:rsidDel="00000000" w:rsidR="00000000" w:rsidRPr="00000000">
              <w:rPr>
                <w:rtl w:val="0"/>
              </w:rPr>
            </w:r>
          </w:p>
          <w:p w:rsidR="00000000" w:rsidDel="00000000" w:rsidP="00000000" w:rsidRDefault="00000000" w:rsidRPr="00000000" w14:paraId="000000C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C">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color w:val="0000ff"/>
                <w:u w:val="single"/>
              </w:rPr>
            </w:pP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C">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DD">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DE">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DF">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0">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3">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5">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A">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B">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6">
            <w:pPr>
              <w:pageBreakBefore w:val="0"/>
              <w:spacing w:after="80" w:before="40" w:lineRule="auto"/>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9">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