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r w:rsidDel="00000000" w:rsidR="00000000" w:rsidRPr="00000000">
              <w:rPr>
                <w:b w:val="1"/>
                <w:i w:val="1"/>
                <w:color w:val="ffffff"/>
                <w:sz w:val="24"/>
                <w:szCs w:val="24"/>
                <w:rtl w:val="0"/>
              </w:rPr>
              <w:t xml:space="preserve">Physical Education Grade 11 Unit 6: Fitness, Sportsmanship, and Skill Development through Team Sports (Basketball)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bookmarkStart w:colFirst="0" w:colLast="0" w:name="_gjdgxs" w:id="0"/>
            <w:bookmarkEnd w:id="0"/>
            <w:r w:rsidDel="00000000" w:rsidR="00000000" w:rsidRPr="00000000">
              <w:rPr>
                <w:b w:val="1"/>
                <w:i w:val="1"/>
                <w:color w:val="ffffff"/>
                <w:rtl w:val="0"/>
              </w:rPr>
              <w:t xml:space="preserve">November-December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2959.999999999998" w:type="dxa"/>
              <w:jc w:val="left"/>
              <w:tblLayout w:type="fixed"/>
              <w:tblLook w:val="0400"/>
            </w:tblPr>
            <w:tblGrid>
              <w:gridCol w:w="51"/>
              <w:gridCol w:w="12858"/>
              <w:gridCol w:w="51"/>
              <w:tblGridChange w:id="0">
                <w:tblGrid>
                  <w:gridCol w:w="51"/>
                  <w:gridCol w:w="12858"/>
                  <w:gridCol w:w="51"/>
                </w:tblGrid>
              </w:tblGridChange>
            </w:tblGrid>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Basketball is designed to test cardiovascular endurance of the participants.  Hand-eye coordination skills are often tested when shooting, passing, dribbling, and playing defense.</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are the most essential conclusions that students should be guided towards throughout this unit?</w:t>
            </w:r>
          </w:p>
          <w:p w:rsidR="00000000" w:rsidDel="00000000" w:rsidP="00000000" w:rsidRDefault="00000000" w:rsidRPr="00000000" w14:paraId="0000006B">
            <w:pPr>
              <w:pageBreakBefore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Rules and regulations have an impact on the health and safety of participants.</w:t>
            </w:r>
          </w:p>
          <w:p w:rsidR="00000000" w:rsidDel="00000000" w:rsidP="00000000" w:rsidRDefault="00000000" w:rsidRPr="00000000" w14:paraId="0000006C">
            <w:pPr>
              <w:pageBreakBefore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Working together will help participants appreciate the game and the knowledge of the game.</w:t>
            </w:r>
          </w:p>
          <w:p w:rsidR="00000000" w:rsidDel="00000000" w:rsidP="00000000" w:rsidRDefault="00000000" w:rsidRPr="00000000" w14:paraId="0000006D">
            <w:pPr>
              <w:pageBreakBefore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You can only have 5 players per team on the court to play.</w:t>
            </w:r>
          </w:p>
          <w:p w:rsidR="00000000" w:rsidDel="00000000" w:rsidP="00000000" w:rsidRDefault="00000000" w:rsidRPr="00000000" w14:paraId="0000006E">
            <w:pPr>
              <w:pageBreakBefore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 field goal is a shot from the court inside the three point arch.</w:t>
            </w:r>
          </w:p>
          <w:p w:rsidR="00000000" w:rsidDel="00000000" w:rsidP="00000000" w:rsidRDefault="00000000" w:rsidRPr="00000000" w14:paraId="0000006F">
            <w:pPr>
              <w:pageBreakBefore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If you get fouled and make the shot you get to shoot one foul shot.</w:t>
            </w:r>
          </w:p>
          <w:p w:rsidR="00000000" w:rsidDel="00000000" w:rsidP="00000000" w:rsidRDefault="00000000" w:rsidRPr="00000000" w14:paraId="00000070">
            <w:pPr>
              <w:pageBreakBefore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You can use a chest, bounce, or overhead pass to get the ball to a teammate.</w:t>
            </w:r>
          </w:p>
          <w:p w:rsidR="00000000" w:rsidDel="00000000" w:rsidP="00000000" w:rsidRDefault="00000000" w:rsidRPr="00000000" w14:paraId="00000071">
            <w:pPr>
              <w:pageBreakBefore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You can not walk around with the ball with out dribbling.</w:t>
            </w:r>
          </w:p>
          <w:p w:rsidR="00000000" w:rsidDel="00000000" w:rsidP="00000000" w:rsidRDefault="00000000" w:rsidRPr="00000000" w14:paraId="00000072">
            <w:pPr>
              <w:pageBreakBefore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You can not dribble stop and dribble again without the ball being touched in between dribbles.</w:t>
            </w:r>
          </w:p>
          <w:p w:rsidR="00000000" w:rsidDel="00000000" w:rsidP="00000000" w:rsidRDefault="00000000" w:rsidRPr="00000000" w14:paraId="00000073">
            <w:pPr>
              <w:pageBreakBefore w:val="0"/>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You can not dribble across the mid line then bac</w:t>
            </w:r>
            <w:r w:rsidDel="00000000" w:rsidR="00000000" w:rsidRPr="00000000">
              <w:rPr>
                <w:rtl w:val="0"/>
              </w:rPr>
              <w:t xml:space="preserve">k</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Why is there a need for rules and regulations?</w:t>
            </w:r>
          </w:p>
          <w:p w:rsidR="00000000" w:rsidDel="00000000" w:rsidP="00000000" w:rsidRDefault="00000000" w:rsidRPr="00000000" w14:paraId="0000007D">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are the benefits of teamwork and good sportsmanship?</w:t>
            </w:r>
          </w:p>
          <w:p w:rsidR="00000000" w:rsidDel="00000000" w:rsidP="00000000" w:rsidRDefault="00000000" w:rsidRPr="00000000" w14:paraId="0000007E">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many players on the court at a time?</w:t>
            </w:r>
          </w:p>
          <w:p w:rsidR="00000000" w:rsidDel="00000000" w:rsidP="00000000" w:rsidRDefault="00000000" w:rsidRPr="00000000" w14:paraId="0000007F">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many points for a field goal?</w:t>
            </w:r>
          </w:p>
          <w:p w:rsidR="00000000" w:rsidDel="00000000" w:rsidP="00000000" w:rsidRDefault="00000000" w:rsidRPr="00000000" w14:paraId="00000080">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many points for a foul shot?</w:t>
            </w:r>
          </w:p>
          <w:p w:rsidR="00000000" w:rsidDel="00000000" w:rsidP="00000000" w:rsidRDefault="00000000" w:rsidRPr="00000000" w14:paraId="00000081">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many points for a three pointer?</w:t>
            </w:r>
          </w:p>
          <w:p w:rsidR="00000000" w:rsidDel="00000000" w:rsidP="00000000" w:rsidRDefault="00000000" w:rsidRPr="00000000" w14:paraId="00000082">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are different passes you can use?</w:t>
            </w:r>
          </w:p>
          <w:p w:rsidR="00000000" w:rsidDel="00000000" w:rsidP="00000000" w:rsidRDefault="00000000" w:rsidRPr="00000000" w14:paraId="00000083">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is a travel violation?</w:t>
            </w:r>
          </w:p>
          <w:p w:rsidR="00000000" w:rsidDel="00000000" w:rsidP="00000000" w:rsidRDefault="00000000" w:rsidRPr="00000000" w14:paraId="00000084">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is a double dribble violation?</w:t>
            </w:r>
          </w:p>
          <w:p w:rsidR="00000000" w:rsidDel="00000000" w:rsidP="00000000" w:rsidRDefault="00000000" w:rsidRPr="00000000" w14:paraId="00000085">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What is a back court violation?</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C">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evaluate personal participation as a leader and a follower.</w:t>
            </w:r>
          </w:p>
          <w:p w:rsidR="00000000" w:rsidDel="00000000" w:rsidP="00000000" w:rsidRDefault="00000000" w:rsidRPr="00000000" w14:paraId="0000009D">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pass to a teammate.</w:t>
            </w:r>
          </w:p>
          <w:p w:rsidR="00000000" w:rsidDel="00000000" w:rsidP="00000000" w:rsidRDefault="00000000" w:rsidRPr="00000000" w14:paraId="0000009E">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How to shoot from the field</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A5">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Employ strategies to improve communication and listening skills and assess their effectiveness.</w:t>
            </w:r>
          </w:p>
          <w:p w:rsidR="00000000" w:rsidDel="00000000" w:rsidP="00000000" w:rsidRDefault="00000000" w:rsidRPr="00000000" w14:paraId="000000A6">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Understand the difference between a bounce pass and a chest pass.</w:t>
            </w:r>
          </w:p>
          <w:p w:rsidR="00000000" w:rsidDel="00000000" w:rsidP="00000000" w:rsidRDefault="00000000" w:rsidRPr="00000000" w14:paraId="000000A7">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Be able to perform at a level of understanding the skills and techniques needed to play a game.</w:t>
            </w:r>
          </w:p>
          <w:p w:rsidR="00000000" w:rsidDel="00000000" w:rsidP="00000000" w:rsidRDefault="00000000" w:rsidRPr="00000000" w14:paraId="000000A8">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Engage in different shooting activities.</w:t>
            </w:r>
            <w:r w:rsidDel="00000000" w:rsidR="00000000" w:rsidRPr="00000000">
              <w:rPr>
                <w:rtl w:val="0"/>
              </w:rPr>
            </w:r>
          </w:p>
        </w:tc>
        <w:tc>
          <w:tcPr>
            <w:gridSpan w:val="2"/>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100" w:lineRule="auto"/>
              <w:ind w:left="0" w:firstLine="0"/>
              <w:rPr>
                <w:color w:val="333333"/>
              </w:rPr>
            </w:pPr>
            <w:r w:rsidDel="00000000" w:rsidR="00000000" w:rsidRPr="00000000">
              <w:rPr>
                <w:rtl w:val="0"/>
              </w:rPr>
            </w:r>
          </w:p>
          <w:p w:rsidR="00000000" w:rsidDel="00000000" w:rsidP="00000000" w:rsidRDefault="00000000" w:rsidRPr="00000000" w14:paraId="000000AB">
            <w:pPr>
              <w:pageBreakBefore w:val="0"/>
              <w:numPr>
                <w:ilvl w:val="0"/>
                <w:numId w:val="4"/>
              </w:numPr>
              <w:ind w:left="720" w:hanging="360"/>
            </w:pPr>
            <w:r w:rsidDel="00000000" w:rsidR="00000000" w:rsidRPr="00000000">
              <w:rPr>
                <w:rtl w:val="0"/>
              </w:rPr>
              <w:t xml:space="preserve">shuffle while passing</w:t>
            </w:r>
          </w:p>
          <w:p w:rsidR="00000000" w:rsidDel="00000000" w:rsidP="00000000" w:rsidRDefault="00000000" w:rsidRPr="00000000" w14:paraId="000000AC">
            <w:pPr>
              <w:pageBreakBefore w:val="0"/>
              <w:numPr>
                <w:ilvl w:val="0"/>
                <w:numId w:val="4"/>
              </w:numPr>
              <w:ind w:left="720" w:hanging="360"/>
            </w:pPr>
            <w:r w:rsidDel="00000000" w:rsidR="00000000" w:rsidRPr="00000000">
              <w:rPr>
                <w:rtl w:val="0"/>
              </w:rPr>
              <w:t xml:space="preserve">knockout</w:t>
            </w:r>
          </w:p>
          <w:p w:rsidR="00000000" w:rsidDel="00000000" w:rsidP="00000000" w:rsidRDefault="00000000" w:rsidRPr="00000000" w14:paraId="000000AD">
            <w:pPr>
              <w:pageBreakBefore w:val="0"/>
              <w:numPr>
                <w:ilvl w:val="0"/>
                <w:numId w:val="4"/>
              </w:numPr>
              <w:ind w:left="720" w:hanging="360"/>
            </w:pPr>
            <w:r w:rsidDel="00000000" w:rsidR="00000000" w:rsidRPr="00000000">
              <w:rPr>
                <w:rtl w:val="0"/>
              </w:rPr>
              <w:t xml:space="preserve">3 point shoot out</w:t>
            </w:r>
          </w:p>
          <w:p w:rsidR="00000000" w:rsidDel="00000000" w:rsidP="00000000" w:rsidRDefault="00000000" w:rsidRPr="00000000" w14:paraId="000000AE">
            <w:pPr>
              <w:pageBreakBefore w:val="0"/>
              <w:numPr>
                <w:ilvl w:val="0"/>
                <w:numId w:val="4"/>
              </w:numPr>
              <w:ind w:left="720" w:hanging="360"/>
            </w:pPr>
            <w:r w:rsidDel="00000000" w:rsidR="00000000" w:rsidRPr="00000000">
              <w:rPr>
                <w:rtl w:val="0"/>
              </w:rPr>
              <w:t xml:space="preserve">3 vs 3 half court</w:t>
            </w:r>
          </w:p>
          <w:p w:rsidR="00000000" w:rsidDel="00000000" w:rsidP="00000000" w:rsidRDefault="00000000" w:rsidRPr="00000000" w14:paraId="000000AF">
            <w:pPr>
              <w:pageBreakBefore w:val="0"/>
              <w:numPr>
                <w:ilvl w:val="0"/>
                <w:numId w:val="4"/>
              </w:numPr>
              <w:ind w:left="720" w:hanging="360"/>
            </w:pPr>
            <w:r w:rsidDel="00000000" w:rsidR="00000000" w:rsidRPr="00000000">
              <w:rPr>
                <w:rtl w:val="0"/>
              </w:rPr>
              <w:t xml:space="preserve">full court games</w:t>
            </w:r>
            <w:r w:rsidDel="00000000" w:rsidR="00000000" w:rsidRPr="00000000">
              <w:rPr>
                <w:rtl w:val="0"/>
              </w:rPr>
            </w:r>
          </w:p>
        </w:tc>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2">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B3">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B4">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students will be graded on participation in skills, games, and team activities.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apply teamwork for attainment individual and team goals.</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*Research the rules of basketball</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*Apply rules of team sports in cooperative play</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*Incorporate communication into effective team play</w:t>
            </w:r>
          </w:p>
        </w:tc>
        <w:tc>
          <w:tcPr>
            <w:gridSpan w:val="2"/>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*Motor Skills</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*Agility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*Components of Fitness</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*Basketball by numbers</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*Knockout</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*Fives Passes</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*Dribble Tag</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*Steal the Bacon</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*Passing Relays</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Field Games</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*Game Play</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*Tournament Play</w:t>
            </w:r>
          </w:p>
        </w:tc>
      </w:tr>
      <w:tr>
        <w:trPr>
          <w:cantSplit w:val="0"/>
          <w:trHeight w:val="120" w:hRule="atLeast"/>
          <w:tblHeader w:val="0"/>
        </w:trPr>
        <w:tc>
          <w:tcPr>
            <w:gridSpan w:val="6"/>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DC">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DD">
            <w:pPr>
              <w:pageBreakBefore w:val="0"/>
              <w:rPr/>
            </w:pPr>
            <w:r w:rsidDel="00000000" w:rsidR="00000000" w:rsidRPr="00000000">
              <w:rPr>
                <w:rtl w:val="0"/>
              </w:rPr>
              <w:t xml:space="preserve">Unit focus on personal health</w:t>
            </w:r>
          </w:p>
          <w:p w:rsidR="00000000" w:rsidDel="00000000" w:rsidP="00000000" w:rsidRDefault="00000000" w:rsidRPr="00000000" w14:paraId="000000DE">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DF">
            <w:pPr>
              <w:pageBreakBefore w:val="0"/>
              <w:rPr/>
            </w:pPr>
            <w:r w:rsidDel="00000000" w:rsidR="00000000" w:rsidRPr="00000000">
              <w:rPr>
                <w:rtl w:val="0"/>
              </w:rPr>
            </w:r>
          </w:p>
          <w:p w:rsidR="00000000" w:rsidDel="00000000" w:rsidP="00000000" w:rsidRDefault="00000000" w:rsidRPr="00000000" w14:paraId="000000E0">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E1">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E2">
            <w:pPr>
              <w:pageBreakBefore w:val="0"/>
              <w:rPr/>
            </w:pPr>
            <w:r w:rsidDel="00000000" w:rsidR="00000000" w:rsidRPr="00000000">
              <w:rPr>
                <w:rtl w:val="0"/>
              </w:rPr>
            </w:r>
          </w:p>
          <w:p w:rsidR="00000000" w:rsidDel="00000000" w:rsidP="00000000" w:rsidRDefault="00000000" w:rsidRPr="00000000" w14:paraId="000000E3">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E4">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E5">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E6">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E7">
            <w:pPr>
              <w:pageBreakBefore w:val="0"/>
              <w:rPr/>
            </w:pPr>
            <w:r w:rsidDel="00000000" w:rsidR="00000000" w:rsidRPr="00000000">
              <w:rPr>
                <w:rtl w:val="0"/>
              </w:rPr>
            </w:r>
          </w:p>
          <w:p w:rsidR="00000000" w:rsidDel="00000000" w:rsidP="00000000" w:rsidRDefault="00000000" w:rsidRPr="00000000" w14:paraId="000000E8">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E9">
            <w:pPr>
              <w:pageBreakBefore w:val="0"/>
              <w:numPr>
                <w:ilvl w:val="0"/>
                <w:numId w:val="5"/>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Basketballs</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basketball nets</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cones</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color w:val="0000ff"/>
                <w:u w:val="single"/>
              </w:rPr>
            </w:pPr>
            <w:r w:rsidDel="00000000" w:rsidR="00000000" w:rsidRPr="00000000">
              <w:fldChar w:fldCharType="begin"/>
              <w:instrText xml:space="preserve"> HYPERLINK "http://www.pecentral.com/" </w:instrText>
              <w:fldChar w:fldCharType="separate"/>
            </w:r>
            <w:r w:rsidDel="00000000" w:rsidR="00000000" w:rsidRPr="00000000">
              <w:rPr>
                <w:color w:val="0000ff"/>
                <w:u w:val="single"/>
                <w:rtl w:val="0"/>
              </w:rPr>
              <w:t xml:space="preserve">www.pecentral.com</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color w:val="0000ff"/>
                <w:u w:val="single"/>
              </w:rPr>
            </w:pPr>
            <w:r w:rsidDel="00000000" w:rsidR="00000000" w:rsidRPr="00000000">
              <w:fldChar w:fldCharType="end"/>
            </w:r>
            <w:r w:rsidDel="00000000" w:rsidR="00000000" w:rsidRPr="00000000">
              <w:fldChar w:fldCharType="begin"/>
              <w:instrText xml:space="preserve"> HYPERLINK "http://www.sparkpe.org/" </w:instrText>
              <w:fldChar w:fldCharType="separate"/>
            </w:r>
            <w:r w:rsidDel="00000000" w:rsidR="00000000" w:rsidRPr="00000000">
              <w:rPr>
                <w:color w:val="0000ff"/>
                <w:u w:val="single"/>
                <w:rtl w:val="0"/>
              </w:rPr>
              <w:t xml:space="preserve">http://www.sparkpe.org/</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color w:val="0000ff"/>
                <w:u w:val="single"/>
              </w:rPr>
            </w:pP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fldChar w:fldCharType="begin"/>
              <w:instrText xml:space="preserve"> HYPERLINK "http://www.sparkpe.org/"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103">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04">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05">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106">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107">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108">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109">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10A">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10B">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10C">
            <w:pPr>
              <w:pageBreakBefore w:val="0"/>
              <w:numPr>
                <w:ilvl w:val="0"/>
                <w:numId w:val="6"/>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10D">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10E">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0F">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10">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11">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12">
            <w:pPr>
              <w:pageBreakBefore w:val="0"/>
              <w:numPr>
                <w:ilvl w:val="0"/>
                <w:numId w:val="7"/>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13">
            <w:pPr>
              <w:pageBreakBefore w:val="0"/>
              <w:numPr>
                <w:ilvl w:val="0"/>
                <w:numId w:val="7"/>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14">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15">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16">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17">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18">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19">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1A">
            <w:pPr>
              <w:pageBreakBefore w:val="0"/>
              <w:rPr/>
            </w:pPr>
            <w:r w:rsidDel="00000000" w:rsidR="00000000" w:rsidRPr="00000000">
              <w:rPr>
                <w:rtl w:val="0"/>
              </w:rPr>
            </w:r>
          </w:p>
          <w:p w:rsidR="00000000" w:rsidDel="00000000" w:rsidP="00000000" w:rsidRDefault="00000000" w:rsidRPr="00000000" w14:paraId="0000011B">
            <w:pPr>
              <w:pageBreakBefore w:val="0"/>
              <w:rPr>
                <w:b w:val="1"/>
              </w:rPr>
            </w:pPr>
            <w:r w:rsidDel="00000000" w:rsidR="00000000" w:rsidRPr="00000000">
              <w:rPr>
                <w:rtl w:val="0"/>
              </w:rPr>
            </w:r>
          </w:p>
          <w:p w:rsidR="00000000" w:rsidDel="00000000" w:rsidP="00000000" w:rsidRDefault="00000000" w:rsidRPr="00000000" w14:paraId="0000011C">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1D">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1E">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1F">
            <w:pPr>
              <w:pageBreakBefore w:val="0"/>
              <w:spacing w:after="80" w:before="40" w:lineRule="auto"/>
              <w:rPr>
                <w:b w:val="1"/>
              </w:rPr>
            </w:pPr>
            <w:r w:rsidDel="00000000" w:rsidR="00000000" w:rsidRPr="00000000">
              <w:rPr>
                <w:rtl w:val="0"/>
              </w:rPr>
            </w:r>
          </w:p>
          <w:p w:rsidR="00000000" w:rsidDel="00000000" w:rsidP="00000000" w:rsidRDefault="00000000" w:rsidRPr="00000000" w14:paraId="00000120">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21">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22">
            <w:pPr>
              <w:pageBreakBefore w:val="0"/>
              <w:numPr>
                <w:ilvl w:val="0"/>
                <w:numId w:val="8"/>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tc>
      </w:tr>
    </w:tbl>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