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9 Unit 4: Fitness, Sportsmanship, and Skill Development through Cooperative Games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rPr>
            </w:pPr>
            <w:bookmarkStart w:colFirst="0" w:colLast="0" w:name="_gjdgxs" w:id="0"/>
            <w:bookmarkEnd w:id="0"/>
            <w:r w:rsidDel="00000000" w:rsidR="00000000" w:rsidRPr="00000000">
              <w:rPr>
                <w:b w:val="1"/>
                <w:i w:val="1"/>
                <w:color w:val="ffffff"/>
                <w:rtl w:val="0"/>
              </w:rPr>
              <w:t xml:space="preserve">October</w:t>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rationale of the Cooperative Games unit is to provide students with the basic knowledge and experience needed to understand the importance of cooperation as it relates to many life-skills.   Cooperation and collaboration is a 21</w:t>
            </w:r>
            <w:r w:rsidDel="00000000" w:rsidR="00000000" w:rsidRPr="00000000">
              <w:rPr>
                <w:vertAlign w:val="superscript"/>
                <w:rtl w:val="0"/>
              </w:rPr>
              <w:t xml:space="preserve">st</w:t>
            </w:r>
            <w:r w:rsidDel="00000000" w:rsidR="00000000" w:rsidRPr="00000000">
              <w:rPr>
                <w:rtl w:val="0"/>
              </w:rPr>
              <w:t xml:space="preserve"> century skill and can be transferred to a great number of settings in college, career, and life-readiness.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personal and group contributions lead to achievement of goals and tasks.</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group’s ability to be respectful supportive, and adherent to code of conduct will enhance group productivity.</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Mentally preparing for a game or activity can help with performance.</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4F">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7">
            <w:pPr>
              <w:pageBreakBefore w:val="0"/>
              <w:numPr>
                <w:ilvl w:val="0"/>
                <w:numId w:val="2"/>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5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code of conduct will enhance group productivity.</w:t>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5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5B">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5C">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does cooperation with others affect performance?  </w:t>
            </w:r>
          </w:p>
          <w:p w:rsidR="00000000" w:rsidDel="00000000" w:rsidP="00000000" w:rsidRDefault="00000000" w:rsidRPr="00000000" w14:paraId="0000005D">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does cooperation help us attain our goals? </w:t>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some techniques to help us cooperate in a tough situation?   </w:t>
            </w:r>
          </w:p>
        </w:tc>
      </w:tr>
      <w:tr>
        <w:trPr>
          <w:cantSplit w:val="0"/>
          <w:trHeight w:val="220" w:hRule="atLeast"/>
          <w:tblHeader w:val="0"/>
        </w:trPr>
        <w:tc>
          <w:tcPr>
            <w:gridSpan w:val="3"/>
            <w:shd w:fill="1f497d" w:val="clea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work activities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problem solving activities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Stretching</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Exercising</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Endurance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body control</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Chinese kickball</w:t>
            </w:r>
          </w:p>
          <w:p w:rsidR="00000000" w:rsidDel="00000000" w:rsidP="00000000" w:rsidRDefault="00000000" w:rsidRPr="00000000" w14:paraId="0000008B">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Punch ball</w:t>
            </w:r>
          </w:p>
          <w:p w:rsidR="00000000" w:rsidDel="00000000" w:rsidP="00000000" w:rsidRDefault="00000000" w:rsidRPr="00000000" w14:paraId="0000008C">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football</w:t>
            </w:r>
          </w:p>
          <w:p w:rsidR="00000000" w:rsidDel="00000000" w:rsidP="00000000" w:rsidRDefault="00000000" w:rsidRPr="00000000" w14:paraId="0000008D">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soccer</w:t>
            </w:r>
          </w:p>
          <w:p w:rsidR="00000000" w:rsidDel="00000000" w:rsidP="00000000" w:rsidRDefault="00000000" w:rsidRPr="00000000" w14:paraId="0000008E">
            <w:pPr>
              <w:pageBreakBefore w:val="0"/>
              <w:numPr>
                <w:ilvl w:val="0"/>
                <w:numId w:val="5"/>
              </w:numPr>
              <w:ind w:left="720" w:hanging="360"/>
            </w:pPr>
            <w:r w:rsidDel="00000000" w:rsidR="00000000" w:rsidRPr="00000000">
              <w:rPr>
                <w:rtl w:val="0"/>
              </w:rPr>
              <w:t xml:space="preserve">Pin guard</w:t>
            </w:r>
          </w:p>
          <w:p w:rsidR="00000000" w:rsidDel="00000000" w:rsidP="00000000" w:rsidRDefault="00000000" w:rsidRPr="00000000" w14:paraId="0000008F">
            <w:pPr>
              <w:pageBreakBefore w:val="0"/>
              <w:numPr>
                <w:ilvl w:val="0"/>
                <w:numId w:val="5"/>
              </w:numPr>
              <w:ind w:left="720" w:hanging="360"/>
            </w:pPr>
            <w:r w:rsidDel="00000000" w:rsidR="00000000" w:rsidRPr="00000000">
              <w:rPr>
                <w:rtl w:val="0"/>
              </w:rPr>
              <w:t xml:space="preserve">Wiffle ball</w:t>
            </w:r>
          </w:p>
          <w:p w:rsidR="00000000" w:rsidDel="00000000" w:rsidP="00000000" w:rsidRDefault="00000000" w:rsidRPr="00000000" w14:paraId="00000090">
            <w:pPr>
              <w:pageBreakBefore w:val="0"/>
              <w:numPr>
                <w:ilvl w:val="0"/>
                <w:numId w:val="5"/>
              </w:numPr>
              <w:ind w:left="720" w:hanging="360"/>
            </w:pPr>
            <w:r w:rsidDel="00000000" w:rsidR="00000000" w:rsidRPr="00000000">
              <w:rPr>
                <w:rtl w:val="0"/>
              </w:rPr>
              <w:t xml:space="preserve">Kick ball</w:t>
            </w:r>
          </w:p>
          <w:p w:rsidR="00000000" w:rsidDel="00000000" w:rsidP="00000000" w:rsidRDefault="00000000" w:rsidRPr="00000000" w14:paraId="00000091">
            <w:pPr>
              <w:pageBreakBefore w:val="0"/>
              <w:numPr>
                <w:ilvl w:val="0"/>
                <w:numId w:val="4"/>
              </w:numPr>
              <w:ind w:left="720" w:hanging="360"/>
            </w:pPr>
            <w:r w:rsidDel="00000000" w:rsidR="00000000" w:rsidRPr="00000000">
              <w:rPr>
                <w:rtl w:val="0"/>
              </w:rPr>
              <w:t xml:space="preserve">South African Kickball</w:t>
            </w:r>
          </w:p>
          <w:p w:rsidR="00000000" w:rsidDel="00000000" w:rsidP="00000000" w:rsidRDefault="00000000" w:rsidRPr="00000000" w14:paraId="00000092">
            <w:pPr>
              <w:pageBreakBefore w:val="0"/>
              <w:numPr>
                <w:ilvl w:val="0"/>
                <w:numId w:val="4"/>
              </w:numPr>
              <w:ind w:left="720" w:hanging="360"/>
            </w:pPr>
            <w:r w:rsidDel="00000000" w:rsidR="00000000" w:rsidRPr="00000000">
              <w:rPr>
                <w:rtl w:val="0"/>
              </w:rPr>
              <w:t xml:space="preserve">Matt Ball</w:t>
            </w:r>
          </w:p>
          <w:p w:rsidR="00000000" w:rsidDel="00000000" w:rsidP="00000000" w:rsidRDefault="00000000" w:rsidRPr="00000000" w14:paraId="00000093">
            <w:pPr>
              <w:pageBreakBefore w:val="0"/>
              <w:numPr>
                <w:ilvl w:val="0"/>
                <w:numId w:val="4"/>
              </w:numPr>
              <w:ind w:left="720" w:hanging="360"/>
            </w:pPr>
            <w:r w:rsidDel="00000000" w:rsidR="00000000" w:rsidRPr="00000000">
              <w:rPr>
                <w:rtl w:val="0"/>
              </w:rPr>
              <w:t xml:space="preserve">Gladiator </w:t>
            </w: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98">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team games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*Locomotive Skills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by numbers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*Marker Relay</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*Horse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*Winners Court</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*Bombardment</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*South African Kickball</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*Wiffle Ball</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*Ultimate Frisbee</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9">
            <w:pPr>
              <w:pageBreakBefore w:val="0"/>
              <w:rPr/>
            </w:pPr>
            <w:r w:rsidDel="00000000" w:rsidR="00000000" w:rsidRPr="00000000">
              <w:rPr>
                <w:rtl w:val="0"/>
              </w:rPr>
              <w:t xml:space="preserve">Unit focus on personal health</w:t>
            </w:r>
          </w:p>
          <w:p w:rsidR="00000000" w:rsidDel="00000000" w:rsidP="00000000" w:rsidRDefault="00000000" w:rsidRPr="00000000" w14:paraId="000000CA">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D">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0">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1">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2">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3">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4">
            <w:pPr>
              <w:pageBreakBefore w:val="0"/>
              <w:numPr>
                <w:ilvl w:val="0"/>
                <w:numId w:val="8"/>
              </w:numPr>
              <w:ind w:left="720" w:hanging="360"/>
            </w:pPr>
            <w:r w:rsidDel="00000000" w:rsidR="00000000" w:rsidRPr="00000000">
              <w:rPr>
                <w:rtl w:val="0"/>
              </w:rPr>
              <w:t xml:space="preserve">all aspects of course</w:t>
            </w:r>
          </w:p>
          <w:p w:rsidR="00000000" w:rsidDel="00000000" w:rsidP="00000000" w:rsidRDefault="00000000" w:rsidRPr="00000000" w14:paraId="000000D5">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D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D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F">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7">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8">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9">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A">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B">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C">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D">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E">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F">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0">
            <w:pPr>
              <w:pageBreakBefore w:val="0"/>
              <w:numPr>
                <w:ilvl w:val="0"/>
                <w:numId w:val="6"/>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3">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4">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5">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6">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7">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8">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9">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A">
            <w:pPr>
              <w:pageBreakBefore w:val="0"/>
              <w:spacing w:after="80" w:before="40" w:lineRule="auto"/>
              <w:rPr>
                <w:b w:val="1"/>
                <w:color w:val="0070c0"/>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r w:rsidDel="00000000" w:rsidR="00000000" w:rsidRPr="00000000">
              <w:rPr>
                <w:rtl w:val="0"/>
              </w:rPr>
            </w:r>
          </w:p>
          <w:p w:rsidR="00000000" w:rsidDel="00000000" w:rsidP="00000000" w:rsidRDefault="00000000" w:rsidRPr="00000000" w14:paraId="000000FB">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D">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0">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1">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2">
            <w:pPr>
              <w:pageBreakBefore w:val="0"/>
              <w:spacing w:after="80" w:before="40" w:lineRule="auto"/>
              <w:rPr>
                <w:b w:val="1"/>
              </w:rPr>
            </w:pP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4">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5">
            <w:pPr>
              <w:pageBreakBefore w:val="0"/>
              <w:numPr>
                <w:ilvl w:val="0"/>
                <w:numId w:val="7"/>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06">
            <w:pPr>
              <w:pageBreakBefore w:val="0"/>
              <w:spacing w:after="80" w:before="40" w:lineRule="auto"/>
              <w:ind w:left="0" w:firstLine="0"/>
              <w:rPr/>
            </w:pPr>
            <w:r w:rsidDel="00000000" w:rsidR="00000000" w:rsidRPr="00000000">
              <w:rPr>
                <w:rtl w:val="0"/>
              </w:rPr>
            </w:r>
          </w:p>
        </w:tc>
      </w:tr>
    </w:tbl>
    <w:p w:rsidR="00000000" w:rsidDel="00000000" w:rsidP="00000000" w:rsidRDefault="00000000" w:rsidRPr="00000000" w14:paraId="0000010C">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D">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