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C6C71" w14:textId="6926DCD3" w:rsidR="007014A3" w:rsidRDefault="004B0B0C" w:rsidP="00377669">
      <w:pPr>
        <w:jc w:val="center"/>
        <w:rPr>
          <w:sz w:val="72"/>
          <w:szCs w:val="72"/>
        </w:rPr>
      </w:pPr>
      <w:r>
        <w:rPr>
          <w:sz w:val="72"/>
          <w:szCs w:val="72"/>
        </w:rPr>
        <w:t>Vocabulary</w:t>
      </w:r>
      <w:r w:rsidR="00377669">
        <w:rPr>
          <w:sz w:val="72"/>
          <w:szCs w:val="72"/>
        </w:rPr>
        <w:t xml:space="preserve"> Scale</w:t>
      </w:r>
    </w:p>
    <w:p w14:paraId="4BB8CBA8" w14:textId="77777777" w:rsidR="007C1302" w:rsidRPr="00906E69" w:rsidRDefault="007C1302" w:rsidP="00377669">
      <w:pPr>
        <w:jc w:val="center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page" w:tblpXSpec="center" w:tblpY="3"/>
        <w:tblW w:w="10804" w:type="dxa"/>
        <w:jc w:val="center"/>
        <w:tblLook w:val="04A0" w:firstRow="1" w:lastRow="0" w:firstColumn="1" w:lastColumn="0" w:noHBand="0" w:noVBand="1"/>
      </w:tblPr>
      <w:tblGrid>
        <w:gridCol w:w="2038"/>
        <w:gridCol w:w="8766"/>
      </w:tblGrid>
      <w:tr w:rsidR="004F7EB8" w14:paraId="2DC7E5C1" w14:textId="77777777" w:rsidTr="004F7EB8">
        <w:trPr>
          <w:trHeight w:val="1203"/>
          <w:jc w:val="center"/>
        </w:trPr>
        <w:tc>
          <w:tcPr>
            <w:tcW w:w="2038" w:type="dxa"/>
            <w:vAlign w:val="center"/>
          </w:tcPr>
          <w:p w14:paraId="3532C91B" w14:textId="68C5D72E" w:rsidR="004F7EB8" w:rsidRDefault="004F7EB8" w:rsidP="00355D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4</w:t>
            </w:r>
          </w:p>
        </w:tc>
        <w:tc>
          <w:tcPr>
            <w:tcW w:w="8766" w:type="dxa"/>
          </w:tcPr>
          <w:p w14:paraId="7859F2E3" w14:textId="08DCF726" w:rsidR="004F7EB8" w:rsidRPr="007C1302" w:rsidRDefault="004F7EB8" w:rsidP="00355DCD">
            <w:pPr>
              <w:rPr>
                <w:b/>
                <w:i/>
                <w:sz w:val="36"/>
                <w:szCs w:val="36"/>
                <w:u w:val="single"/>
              </w:rPr>
            </w:pPr>
            <w:r w:rsidRPr="00162BF7">
              <w:rPr>
                <w:sz w:val="36"/>
                <w:szCs w:val="36"/>
              </w:rPr>
              <w:t>In addition to Score 3.0, in-depth inferences and applications that go beyond what was taught.</w:t>
            </w:r>
          </w:p>
        </w:tc>
      </w:tr>
      <w:tr w:rsidR="00906E69" w14:paraId="3C97595D" w14:textId="77777777" w:rsidTr="004F7EB8">
        <w:trPr>
          <w:trHeight w:val="1203"/>
          <w:jc w:val="center"/>
        </w:trPr>
        <w:tc>
          <w:tcPr>
            <w:tcW w:w="2038" w:type="dxa"/>
            <w:vAlign w:val="center"/>
          </w:tcPr>
          <w:p w14:paraId="364E0D38" w14:textId="7C94C078" w:rsidR="00906E69" w:rsidRDefault="004F7EB8" w:rsidP="00355D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3</w:t>
            </w:r>
          </w:p>
        </w:tc>
        <w:tc>
          <w:tcPr>
            <w:tcW w:w="8766" w:type="dxa"/>
          </w:tcPr>
          <w:p w14:paraId="6B5DDF34" w14:textId="77777777" w:rsidR="00906E69" w:rsidRPr="009D2657" w:rsidRDefault="00906E69" w:rsidP="00355DCD">
            <w:pPr>
              <w:rPr>
                <w:b/>
                <w:i/>
                <w:sz w:val="36"/>
                <w:szCs w:val="36"/>
                <w:u w:val="single"/>
              </w:rPr>
            </w:pPr>
            <w:r w:rsidRPr="007C1302">
              <w:rPr>
                <w:b/>
                <w:i/>
                <w:sz w:val="36"/>
                <w:szCs w:val="36"/>
                <w:u w:val="single"/>
              </w:rPr>
              <w:t>Goal</w:t>
            </w:r>
          </w:p>
          <w:p w14:paraId="0F5EA2C7" w14:textId="1B3F397D" w:rsidR="00906E69" w:rsidRPr="009D2657" w:rsidRDefault="00A61BA6" w:rsidP="00355DCD">
            <w:pPr>
              <w:ind w:left="360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Create analogies using vocabulary words.</w:t>
            </w:r>
          </w:p>
        </w:tc>
      </w:tr>
      <w:tr w:rsidR="00906E69" w14:paraId="030CD7B0" w14:textId="77777777" w:rsidTr="004F7EB8">
        <w:trPr>
          <w:trHeight w:val="1159"/>
          <w:jc w:val="center"/>
        </w:trPr>
        <w:tc>
          <w:tcPr>
            <w:tcW w:w="2038" w:type="dxa"/>
            <w:vAlign w:val="center"/>
          </w:tcPr>
          <w:p w14:paraId="22D9D1F0" w14:textId="716A3094" w:rsidR="00906E69" w:rsidRDefault="004F7EB8" w:rsidP="00355D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2</w:t>
            </w:r>
          </w:p>
        </w:tc>
        <w:tc>
          <w:tcPr>
            <w:tcW w:w="8766" w:type="dxa"/>
          </w:tcPr>
          <w:p w14:paraId="0A67A7C6" w14:textId="206D6B7E" w:rsidR="00A61BA6" w:rsidRDefault="00F7758E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Complete</w:t>
            </w:r>
            <w:r w:rsidR="00A61BA6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complex</w:t>
            </w:r>
            <w:r w:rsidR="00A61BA6">
              <w:rPr>
                <w:sz w:val="36"/>
                <w:szCs w:val="36"/>
              </w:rPr>
              <w:t xml:space="preserve"> analogies</w:t>
            </w:r>
          </w:p>
          <w:p w14:paraId="37E356D3" w14:textId="73F44C8B" w:rsidR="00A61BA6" w:rsidRPr="00A61BA6" w:rsidRDefault="00A61BA6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Create new words by adding prefixes and suffixes to roots</w:t>
            </w:r>
            <w:bookmarkStart w:id="0" w:name="_GoBack"/>
            <w:bookmarkEnd w:id="0"/>
          </w:p>
          <w:p w14:paraId="52A32194" w14:textId="74A5AAAD" w:rsidR="00A61BA6" w:rsidRDefault="00A61BA6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Creating variants of a word (buoyant-buoyancy)</w:t>
            </w:r>
          </w:p>
          <w:p w14:paraId="7E009C46" w14:textId="0BE7B1F8" w:rsidR="00A61BA6" w:rsidRPr="00A61BA6" w:rsidRDefault="00A61BA6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Complete simple analogies</w:t>
            </w:r>
          </w:p>
          <w:p w14:paraId="37C3775B" w14:textId="74D26140" w:rsidR="00A61BA6" w:rsidRDefault="00A61BA6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Identify synonyms and </w:t>
            </w:r>
            <w:r w:rsidR="00F7758E">
              <w:rPr>
                <w:sz w:val="36"/>
                <w:szCs w:val="36"/>
              </w:rPr>
              <w:t>antonyms</w:t>
            </w:r>
          </w:p>
          <w:p w14:paraId="1A4B20A1" w14:textId="53DB56E2" w:rsidR="00A61BA6" w:rsidRDefault="00A61BA6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Identify a word’s part of speech</w:t>
            </w:r>
          </w:p>
          <w:p w14:paraId="4ADFB418" w14:textId="574C043B" w:rsidR="00A61BA6" w:rsidRPr="00A61BA6" w:rsidRDefault="0028505A" w:rsidP="00A61BA6">
            <w:pPr>
              <w:pStyle w:val="ListParagraph"/>
              <w:numPr>
                <w:ilvl w:val="0"/>
                <w:numId w:val="2"/>
              </w:num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Acquire and use above level academic and domain-specific words and phrases, including those from the </w:t>
            </w:r>
            <w:r w:rsidR="000E2BD9">
              <w:rPr>
                <w:sz w:val="36"/>
                <w:szCs w:val="36"/>
              </w:rPr>
              <w:t>WordMasters</w:t>
            </w:r>
            <w:r>
              <w:rPr>
                <w:sz w:val="36"/>
                <w:szCs w:val="36"/>
              </w:rPr>
              <w:t xml:space="preserve"> </w:t>
            </w:r>
            <w:r w:rsidR="000E2BD9">
              <w:rPr>
                <w:sz w:val="36"/>
                <w:szCs w:val="36"/>
              </w:rPr>
              <w:t>Competition</w:t>
            </w:r>
          </w:p>
        </w:tc>
      </w:tr>
      <w:tr w:rsidR="00906E69" w14:paraId="56F10FC0" w14:textId="77777777" w:rsidTr="004F7EB8">
        <w:trPr>
          <w:trHeight w:val="1203"/>
          <w:jc w:val="center"/>
        </w:trPr>
        <w:tc>
          <w:tcPr>
            <w:tcW w:w="2038" w:type="dxa"/>
            <w:vAlign w:val="center"/>
          </w:tcPr>
          <w:p w14:paraId="0B21CA84" w14:textId="726879F9" w:rsidR="00906E69" w:rsidRDefault="004F7EB8" w:rsidP="00355DCD">
            <w:pPr>
              <w:jc w:val="center"/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1</w:t>
            </w:r>
          </w:p>
        </w:tc>
        <w:tc>
          <w:tcPr>
            <w:tcW w:w="8766" w:type="dxa"/>
          </w:tcPr>
          <w:p w14:paraId="582D4B37" w14:textId="77777777" w:rsidR="00355DCD" w:rsidRPr="00355DCD" w:rsidRDefault="00355DCD" w:rsidP="00355DCD">
            <w:pPr>
              <w:rPr>
                <w:sz w:val="36"/>
                <w:szCs w:val="36"/>
              </w:rPr>
            </w:pPr>
            <w:r w:rsidRPr="00355DCD">
              <w:rPr>
                <w:sz w:val="36"/>
                <w:szCs w:val="36"/>
              </w:rPr>
              <w:t xml:space="preserve">With help, partial success at score 2.0 content and score 3.0 content </w:t>
            </w:r>
          </w:p>
          <w:p w14:paraId="17815044" w14:textId="484EBFCD" w:rsidR="00906E69" w:rsidRPr="007C1302" w:rsidRDefault="00906E69" w:rsidP="00355DCD">
            <w:pPr>
              <w:rPr>
                <w:sz w:val="36"/>
                <w:szCs w:val="36"/>
              </w:rPr>
            </w:pPr>
          </w:p>
        </w:tc>
      </w:tr>
    </w:tbl>
    <w:p w14:paraId="03BB4BC9" w14:textId="77777777" w:rsidR="00377669" w:rsidRDefault="00377669" w:rsidP="00377669">
      <w:pPr>
        <w:jc w:val="center"/>
        <w:rPr>
          <w:sz w:val="20"/>
          <w:szCs w:val="20"/>
        </w:rPr>
      </w:pPr>
    </w:p>
    <w:p w14:paraId="2FD33BC6" w14:textId="77777777" w:rsidR="00906E69" w:rsidRDefault="00906E69" w:rsidP="00906E69">
      <w:pPr>
        <w:jc w:val="center"/>
        <w:rPr>
          <w:sz w:val="20"/>
          <w:szCs w:val="20"/>
        </w:rPr>
      </w:pPr>
    </w:p>
    <w:p w14:paraId="2A6CED2A" w14:textId="77777777" w:rsidR="00906E69" w:rsidRPr="00377669" w:rsidRDefault="00906E69" w:rsidP="00377669">
      <w:pPr>
        <w:jc w:val="center"/>
        <w:rPr>
          <w:sz w:val="20"/>
          <w:szCs w:val="20"/>
        </w:rPr>
      </w:pPr>
    </w:p>
    <w:sectPr w:rsidR="00906E69" w:rsidRPr="00377669" w:rsidSect="004F7EB8">
      <w:pgSz w:w="12240" w:h="15840"/>
      <w:pgMar w:top="288" w:right="28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97E56"/>
    <w:multiLevelType w:val="hybridMultilevel"/>
    <w:tmpl w:val="03FAF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481FEE"/>
    <w:multiLevelType w:val="hybridMultilevel"/>
    <w:tmpl w:val="2F5AD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3D3663"/>
    <w:multiLevelType w:val="hybridMultilevel"/>
    <w:tmpl w:val="42F05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0510B9"/>
    <w:multiLevelType w:val="hybridMultilevel"/>
    <w:tmpl w:val="854AD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669"/>
    <w:rsid w:val="00077F1D"/>
    <w:rsid w:val="000E2BD9"/>
    <w:rsid w:val="0012541B"/>
    <w:rsid w:val="0028505A"/>
    <w:rsid w:val="00355DCD"/>
    <w:rsid w:val="00377669"/>
    <w:rsid w:val="00386614"/>
    <w:rsid w:val="004B0B0C"/>
    <w:rsid w:val="004F7EB8"/>
    <w:rsid w:val="006F4983"/>
    <w:rsid w:val="007014A3"/>
    <w:rsid w:val="00751A94"/>
    <w:rsid w:val="00765D1F"/>
    <w:rsid w:val="007C1302"/>
    <w:rsid w:val="00812B37"/>
    <w:rsid w:val="00875B06"/>
    <w:rsid w:val="008D1A7D"/>
    <w:rsid w:val="00906E69"/>
    <w:rsid w:val="00954D91"/>
    <w:rsid w:val="009D2657"/>
    <w:rsid w:val="00A61BA6"/>
    <w:rsid w:val="00A76049"/>
    <w:rsid w:val="00A80779"/>
    <w:rsid w:val="00BF0756"/>
    <w:rsid w:val="00C44C28"/>
    <w:rsid w:val="00D06800"/>
    <w:rsid w:val="00D50E1B"/>
    <w:rsid w:val="00E6236E"/>
    <w:rsid w:val="00F76C46"/>
    <w:rsid w:val="00F7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4C6F89"/>
  <w14:defaultImageDpi w14:val="300"/>
  <w15:docId w15:val="{DF4FB683-5A3B-4E10-B871-C7B7E71A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76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jfensch</dc:creator>
  <cp:keywords/>
  <dc:description/>
  <cp:lastModifiedBy>Jessica Fensch</cp:lastModifiedBy>
  <cp:revision>3</cp:revision>
  <cp:lastPrinted>2014-09-18T13:47:00Z</cp:lastPrinted>
  <dcterms:created xsi:type="dcterms:W3CDTF">2015-09-16T12:52:00Z</dcterms:created>
  <dcterms:modified xsi:type="dcterms:W3CDTF">2018-07-09T16:29:00Z</dcterms:modified>
</cp:coreProperties>
</file>