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8E6B1" w14:textId="597523C8" w:rsidR="00377669" w:rsidRDefault="006F4983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Problem Solving</w:t>
      </w:r>
      <w:r w:rsidR="00377669">
        <w:rPr>
          <w:sz w:val="72"/>
          <w:szCs w:val="72"/>
        </w:rPr>
        <w:t xml:space="preserve"> Scale</w:t>
      </w:r>
    </w:p>
    <w:p w14:paraId="7DEA95B5" w14:textId="77777777" w:rsidR="001B17A7" w:rsidRPr="001B17A7" w:rsidRDefault="001B17A7" w:rsidP="00377669">
      <w:pPr>
        <w:jc w:val="center"/>
        <w:rPr>
          <w:sz w:val="20"/>
          <w:szCs w:val="20"/>
        </w:rPr>
      </w:pPr>
    </w:p>
    <w:tbl>
      <w:tblPr>
        <w:tblStyle w:val="TableGrid"/>
        <w:tblW w:w="10122" w:type="dxa"/>
        <w:jc w:val="center"/>
        <w:tblLook w:val="04A0" w:firstRow="1" w:lastRow="0" w:firstColumn="1" w:lastColumn="0" w:noHBand="0" w:noVBand="1"/>
      </w:tblPr>
      <w:tblGrid>
        <w:gridCol w:w="1910"/>
        <w:gridCol w:w="8212"/>
      </w:tblGrid>
      <w:tr w:rsidR="00162BF7" w14:paraId="09B172FF" w14:textId="77777777" w:rsidTr="009723ED">
        <w:trPr>
          <w:trHeight w:val="1169"/>
          <w:jc w:val="center"/>
        </w:trPr>
        <w:tc>
          <w:tcPr>
            <w:tcW w:w="1910" w:type="dxa"/>
            <w:vAlign w:val="center"/>
          </w:tcPr>
          <w:p w14:paraId="1B3507C7" w14:textId="77954460" w:rsidR="00162BF7" w:rsidRDefault="00162BF7" w:rsidP="00142DD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8212" w:type="dxa"/>
          </w:tcPr>
          <w:p w14:paraId="5C782F0A" w14:textId="346D095E" w:rsidR="00162BF7" w:rsidRPr="00162BF7" w:rsidRDefault="00162BF7" w:rsidP="00377669">
            <w:pPr>
              <w:rPr>
                <w:b/>
                <w:i/>
                <w:sz w:val="36"/>
                <w:szCs w:val="36"/>
                <w:u w:val="single"/>
              </w:rPr>
            </w:pPr>
            <w:r w:rsidRPr="00162BF7">
              <w:rPr>
                <w:sz w:val="36"/>
                <w:szCs w:val="36"/>
              </w:rPr>
              <w:t>In addition to Score 3.0, in-depth inferences and applications that go beyond what was taught.</w:t>
            </w:r>
          </w:p>
        </w:tc>
      </w:tr>
      <w:tr w:rsidR="009723ED" w14:paraId="5DF6EDE4" w14:textId="77777777" w:rsidTr="009723ED">
        <w:trPr>
          <w:trHeight w:val="1169"/>
          <w:jc w:val="center"/>
        </w:trPr>
        <w:tc>
          <w:tcPr>
            <w:tcW w:w="1910" w:type="dxa"/>
            <w:vAlign w:val="center"/>
          </w:tcPr>
          <w:p w14:paraId="136913AB" w14:textId="670D7335" w:rsidR="00377669" w:rsidRDefault="009723ED" w:rsidP="00142DD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8212" w:type="dxa"/>
          </w:tcPr>
          <w:p w14:paraId="2AF2338C" w14:textId="484527FE" w:rsidR="006F4983" w:rsidRPr="00377669" w:rsidRDefault="00377669" w:rsidP="00377669">
            <w:pPr>
              <w:rPr>
                <w:b/>
                <w:i/>
                <w:sz w:val="36"/>
                <w:szCs w:val="36"/>
                <w:u w:val="single"/>
              </w:rPr>
            </w:pPr>
            <w:r w:rsidRPr="00377669">
              <w:rPr>
                <w:b/>
                <w:i/>
                <w:sz w:val="36"/>
                <w:szCs w:val="36"/>
                <w:u w:val="single"/>
              </w:rPr>
              <w:t>Goal</w:t>
            </w:r>
          </w:p>
          <w:p w14:paraId="25EBB120" w14:textId="5EF64B15" w:rsidR="006F4983" w:rsidRPr="006F4983" w:rsidRDefault="006F4983" w:rsidP="00142DD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Solve problems using critical</w:t>
            </w:r>
            <w:r w:rsidR="00142DD4">
              <w:rPr>
                <w:b/>
                <w:sz w:val="36"/>
                <w:szCs w:val="36"/>
              </w:rPr>
              <w:t xml:space="preserve"> thinking and logical reasoning including a clear explanation.</w:t>
            </w:r>
          </w:p>
        </w:tc>
      </w:tr>
      <w:tr w:rsidR="009723ED" w14:paraId="75D29C71" w14:textId="77777777" w:rsidTr="009723ED">
        <w:trPr>
          <w:trHeight w:val="1125"/>
          <w:jc w:val="center"/>
        </w:trPr>
        <w:tc>
          <w:tcPr>
            <w:tcW w:w="1910" w:type="dxa"/>
            <w:vAlign w:val="center"/>
          </w:tcPr>
          <w:p w14:paraId="60BC8BFA" w14:textId="6294CFEE" w:rsidR="00377669" w:rsidRDefault="009723ED" w:rsidP="00142DD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8212" w:type="dxa"/>
          </w:tcPr>
          <w:p w14:paraId="3C52D38E" w14:textId="72AC5DEA" w:rsidR="00377669" w:rsidRPr="00142DD4" w:rsidRDefault="00142DD4" w:rsidP="00142DD4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Defend the solution to the problem</w:t>
            </w:r>
          </w:p>
          <w:p w14:paraId="3168F734" w14:textId="3CB9CA12" w:rsidR="00142DD4" w:rsidRDefault="00142DD4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Identify the best strategy to </w:t>
            </w:r>
            <w:r w:rsidR="00F53082">
              <w:rPr>
                <w:sz w:val="36"/>
                <w:szCs w:val="36"/>
              </w:rPr>
              <w:t>utilize</w:t>
            </w:r>
          </w:p>
          <w:p w14:paraId="508AD157" w14:textId="2ECAF832" w:rsidR="00377669" w:rsidRDefault="006F4983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Solves simple problems using the 4 operations</w:t>
            </w:r>
          </w:p>
          <w:p w14:paraId="788DDFE0" w14:textId="6D701A42" w:rsidR="00377669" w:rsidRPr="00377669" w:rsidRDefault="006F4983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Clearly explains their thinking and/or work</w:t>
            </w:r>
          </w:p>
        </w:tc>
      </w:tr>
      <w:tr w:rsidR="009723ED" w14:paraId="417A166E" w14:textId="77777777" w:rsidTr="009723ED">
        <w:trPr>
          <w:trHeight w:val="1169"/>
          <w:jc w:val="center"/>
        </w:trPr>
        <w:tc>
          <w:tcPr>
            <w:tcW w:w="1910" w:type="dxa"/>
            <w:vAlign w:val="center"/>
          </w:tcPr>
          <w:p w14:paraId="4929E7AC" w14:textId="54F0A8C1" w:rsidR="00377669" w:rsidRDefault="009723ED" w:rsidP="00142DD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8212" w:type="dxa"/>
          </w:tcPr>
          <w:p w14:paraId="0FE43962" w14:textId="62AB13E7" w:rsidR="00377669" w:rsidRPr="00377669" w:rsidRDefault="009723ED" w:rsidP="006F498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With help, partial success at score 2.0 content and score 3.0 content</w:t>
            </w:r>
          </w:p>
        </w:tc>
      </w:tr>
    </w:tbl>
    <w:p w14:paraId="03BB4BC9" w14:textId="77777777" w:rsidR="00377669" w:rsidRDefault="00377669" w:rsidP="00377669">
      <w:pPr>
        <w:jc w:val="center"/>
        <w:rPr>
          <w:sz w:val="20"/>
          <w:szCs w:val="20"/>
        </w:rPr>
      </w:pPr>
    </w:p>
    <w:p w14:paraId="5EE301CB" w14:textId="77777777" w:rsidR="001B17A7" w:rsidRDefault="001B17A7" w:rsidP="00377669">
      <w:pPr>
        <w:jc w:val="center"/>
        <w:rPr>
          <w:sz w:val="20"/>
          <w:szCs w:val="20"/>
        </w:rPr>
      </w:pPr>
    </w:p>
    <w:p w14:paraId="389230FB" w14:textId="77777777" w:rsidR="001B17A7" w:rsidRPr="001B17A7" w:rsidRDefault="001B17A7" w:rsidP="001B17A7">
      <w:pPr>
        <w:jc w:val="center"/>
        <w:rPr>
          <w:sz w:val="20"/>
          <w:szCs w:val="20"/>
        </w:rPr>
      </w:pPr>
      <w:bookmarkStart w:id="0" w:name="_GoBack"/>
      <w:bookmarkEnd w:id="0"/>
    </w:p>
    <w:sectPr w:rsidR="001B17A7" w:rsidRPr="001B17A7" w:rsidSect="009723ED">
      <w:pgSz w:w="12240" w:h="15840"/>
      <w:pgMar w:top="576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510B9"/>
    <w:multiLevelType w:val="hybridMultilevel"/>
    <w:tmpl w:val="268C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77F1D"/>
    <w:rsid w:val="00142DD4"/>
    <w:rsid w:val="00162BF7"/>
    <w:rsid w:val="001B17A7"/>
    <w:rsid w:val="00377669"/>
    <w:rsid w:val="006148FA"/>
    <w:rsid w:val="006B051D"/>
    <w:rsid w:val="006F4983"/>
    <w:rsid w:val="007014A3"/>
    <w:rsid w:val="009723ED"/>
    <w:rsid w:val="00E51A90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BDA7C06E-793F-4098-A557-99249FAF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dcterms:created xsi:type="dcterms:W3CDTF">2015-09-16T12:51:00Z</dcterms:created>
  <dcterms:modified xsi:type="dcterms:W3CDTF">2018-07-09T16:13:00Z</dcterms:modified>
</cp:coreProperties>
</file>