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1"/>
        <w:tblW w:w="13878" w:type="dxa"/>
        <w:tblInd w:w="360" w:type="dxa"/>
        <w:tblLook w:val="04A0" w:firstRow="1" w:lastRow="0" w:firstColumn="1" w:lastColumn="0" w:noHBand="0" w:noVBand="1"/>
      </w:tblPr>
      <w:tblGrid>
        <w:gridCol w:w="1098"/>
        <w:gridCol w:w="556"/>
        <w:gridCol w:w="12224"/>
      </w:tblGrid>
      <w:tr w:rsidR="006E6DEC" w:rsidTr="0044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Subject:  Social Studies                              </w:t>
            </w:r>
            <w:r w:rsidR="00D60657">
              <w:rPr>
                <w:b w:val="0"/>
                <w:sz w:val="24"/>
                <w:szCs w:val="24"/>
              </w:rPr>
              <w:t xml:space="preserve">         Course:    Emerging Western Hemisphere I</w:t>
            </w:r>
            <w:r>
              <w:rPr>
                <w:b w:val="0"/>
                <w:sz w:val="24"/>
                <w:szCs w:val="24"/>
              </w:rPr>
              <w:t xml:space="preserve">                 </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Standard:      2009 NJCCCS       </w:t>
            </w:r>
          </w:p>
        </w:tc>
      </w:tr>
      <w:tr w:rsidR="006E6DEC" w:rsidTr="004453CF">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sz w:val="24"/>
                <w:szCs w:val="24"/>
              </w:rPr>
            </w:pPr>
            <w:r>
              <w:rPr>
                <w:b w:val="0"/>
                <w:sz w:val="24"/>
                <w:szCs w:val="24"/>
              </w:rPr>
              <w:t>Topic (Ke</w:t>
            </w:r>
            <w:r w:rsidR="005B7B69">
              <w:rPr>
                <w:b w:val="0"/>
                <w:sz w:val="24"/>
                <w:szCs w:val="24"/>
              </w:rPr>
              <w:t xml:space="preserve">ywords): Creating a Republic – Unit </w:t>
            </w:r>
            <w:r w:rsidR="00AC101A">
              <w:rPr>
                <w:b w:val="0"/>
                <w:sz w:val="24"/>
                <w:szCs w:val="24"/>
              </w:rPr>
              <w:t>7</w:t>
            </w:r>
            <w:bookmarkStart w:id="0" w:name="_GoBack"/>
            <w:bookmarkEnd w:id="0"/>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color w:val="auto"/>
                <w:sz w:val="24"/>
                <w:szCs w:val="24"/>
              </w:rPr>
            </w:pPr>
            <w:r>
              <w:rPr>
                <w:b w:val="0"/>
                <w:sz w:val="24"/>
                <w:szCs w:val="24"/>
              </w:rPr>
              <w:t>Grade Level(s): 7</w:t>
            </w:r>
            <w:r w:rsidR="006E6DEC">
              <w:rPr>
                <w:b w:val="0"/>
                <w:sz w:val="24"/>
                <w:szCs w:val="24"/>
              </w:rPr>
              <w:t>th</w:t>
            </w:r>
          </w:p>
        </w:tc>
      </w:tr>
      <w:tr w:rsidR="006E6DEC" w:rsidTr="004453CF">
        <w:trPr>
          <w:trHeight w:val="67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4" w:space="0" w:color="2E74B5" w:themeColor="accent1" w:themeShade="BF"/>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0288" behindDoc="0" locked="0" layoutInCell="1" allowOverlap="1" wp14:anchorId="4017E7FB" wp14:editId="702B5D39">
                      <wp:simplePos x="0" y="0"/>
                      <wp:positionH relativeFrom="column">
                        <wp:posOffset>-490220</wp:posOffset>
                      </wp:positionH>
                      <wp:positionV relativeFrom="paragraph">
                        <wp:posOffset>-1905</wp:posOffset>
                      </wp:positionV>
                      <wp:extent cx="302260" cy="323850"/>
                      <wp:effectExtent l="5080" t="2540" r="16510" b="2603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83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38.6pt;margin-top:-.15pt;width:23.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I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" fillcolor="#c00000" stroked="f" strokecolor="#f2f2f2 [3041]" strokeweight="3pt">
                      <v:shadow on="t" color="#823b0b [1605]" opacity=".5" offset="1pt"/>
                    </v:shape>
                  </w:pict>
                </mc:Fallback>
              </mc:AlternateContent>
            </w:r>
            <w:r w:rsidRPr="002120F7">
              <w:rPr>
                <w:rFonts w:cstheme="minorHAnsi"/>
                <w:sz w:val="32"/>
                <w:szCs w:val="32"/>
              </w:rPr>
              <w:t>4.0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In addition to Score 3.0, in-depth inferences and applications that go beyond instruction to the standard</w:t>
            </w:r>
          </w:p>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AF225D" w:rsidRDefault="005B7B69" w:rsidP="005B7B6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5B7B69">
              <w:t>Evaluate the effectiveness of the fundamental principles of the Constitution (i.e., consent of the governed, rule of law, federalism, limited government, separation of powers, checks and balances, and individual rights) in establishing a federal government that allows for growth and change over time.</w:t>
            </w:r>
          </w:p>
          <w:p w:rsidR="005B7B69" w:rsidRPr="005B7B69" w:rsidRDefault="00545B1E" w:rsidP="00545B1E">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545B1E">
              <w:t>Evaluate the impact of the Constitution and Bill of Rights on current day issues.</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No major errors or omissions regarding the score 4.0 content</w:t>
            </w:r>
          </w:p>
        </w:tc>
      </w:tr>
      <w:tr w:rsidR="006E6DEC" w:rsidTr="004453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2E74B5" w:themeColor="accent1" w:themeShade="BF"/>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noProof/>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r w:rsidRPr="004903D9">
              <w:rPr>
                <w:rFonts w:cstheme="minorHAnsi"/>
                <w:b/>
                <w:noProof/>
                <w:sz w:val="24"/>
                <w:szCs w:val="24"/>
              </w:rPr>
              <w:t>3.5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In addition to score 3.0 performance, in-depth inferences and applications with partial success</w:t>
            </w:r>
          </w:p>
        </w:tc>
      </w:tr>
      <w:tr w:rsidR="006E6DEC" w:rsidTr="004453CF">
        <w:trPr>
          <w:trHeight w:val="92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rFonts w:cstheme="minorHAnsi"/>
                <w:noProof/>
                <w:sz w:val="32"/>
                <w:szCs w:val="32"/>
              </w:rPr>
              <mc:AlternateContent>
                <mc:Choice Requires="wps">
                  <w:drawing>
                    <wp:anchor distT="0" distB="0" distL="114300" distR="114300" simplePos="0" relativeHeight="251661312" behindDoc="0" locked="0" layoutInCell="1" allowOverlap="1" wp14:anchorId="4AA45A21" wp14:editId="1E2278BC">
                      <wp:simplePos x="0" y="0"/>
                      <wp:positionH relativeFrom="column">
                        <wp:posOffset>-536575</wp:posOffset>
                      </wp:positionH>
                      <wp:positionV relativeFrom="paragraph">
                        <wp:posOffset>104775</wp:posOffset>
                      </wp:positionV>
                      <wp:extent cx="302260" cy="323850"/>
                      <wp:effectExtent l="6350" t="6985" r="15240" b="311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6DEF0" id="AutoShape 13" o:spid="_x0000_s1026" type="#_x0000_t13" style="position:absolute;margin-left:-42.25pt;margin-top:8.25pt;width:23.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Ep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" fillcolor="#c00000" stroked="f" strokecolor="#f2f2f2 [3041]" strokeweight="3pt">
                      <v:shadow on="t" color="#823b0b [1605]" opacity=".5" offset="1pt"/>
                    </v:shape>
                  </w:pict>
                </mc:Fallback>
              </mc:AlternateContent>
            </w:r>
            <w:r>
              <w:rPr>
                <w:rFonts w:cstheme="minorHAnsi"/>
                <w:noProof/>
                <w:sz w:val="32"/>
                <w:szCs w:val="32"/>
              </w:rPr>
              <mc:AlternateContent>
                <mc:Choice Requires="wps">
                  <w:drawing>
                    <wp:anchor distT="0" distB="0" distL="114300" distR="114300" simplePos="0" relativeHeight="251659264" behindDoc="0" locked="0" layoutInCell="1" allowOverlap="1" wp14:anchorId="2B7E887C" wp14:editId="3046BBC3">
                      <wp:simplePos x="0" y="0"/>
                      <wp:positionH relativeFrom="column">
                        <wp:posOffset>86995</wp:posOffset>
                      </wp:positionH>
                      <wp:positionV relativeFrom="paragraph">
                        <wp:posOffset>280035</wp:posOffset>
                      </wp:positionV>
                      <wp:extent cx="304800" cy="285750"/>
                      <wp:effectExtent l="20320" t="20320" r="27305"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D54D" id="AutoShape 8" o:spid="_x0000_s1026" style="position:absolute;margin-left:6.85pt;margin-top:22.05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" path="m,109147r116424,l152400,r35976,109147l304800,109147r-94189,67455l246588,285749,152400,218292,58212,285749,94189,176602,,109147xe" fillcolor="#ffc000">
                      <v:stroke joinstyle="miter"/>
                      <v:path o:connecttype="custom" o:connectlocs="0,109147;116424,109147;152400,0;188376,109147;304800,109147;210611,176602;246588,285749;152400,218292;58212,285749;94189,176602;0,109147" o:connectangles="0,0,0,0,0,0,0,0,0,0,0"/>
                    </v:shape>
                  </w:pict>
                </mc:Fallback>
              </mc:AlternateContent>
            </w:r>
            <w:r w:rsidRPr="002120F7">
              <w:rPr>
                <w:rFonts w:cstheme="minorHAnsi"/>
                <w:sz w:val="32"/>
                <w:szCs w:val="32"/>
              </w:rPr>
              <w:t>3.0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The student will</w:t>
            </w:r>
            <w:r w:rsidRPr="0090025F">
              <w:rPr>
                <w:sz w:val="20"/>
                <w:szCs w:val="20"/>
              </w:rPr>
              <w:t>:</w:t>
            </w:r>
          </w:p>
          <w:p w:rsidR="008B62DF" w:rsidRPr="00B8017C"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rPr>
                <w:b/>
                <w:i/>
                <w:u w:val="single"/>
              </w:rPr>
            </w:pPr>
            <w:r w:rsidRPr="00B8017C">
              <w:rPr>
                <w:b/>
                <w:i/>
                <w:u w:val="single"/>
              </w:rPr>
              <w:t>Student</w:t>
            </w:r>
            <w:r w:rsidR="005B7B69" w:rsidRPr="00B8017C">
              <w:rPr>
                <w:b/>
                <w:i/>
                <w:u w:val="single"/>
              </w:rPr>
              <w:t>s will be able to analyze the events tha</w:t>
            </w:r>
            <w:r w:rsidR="00A0660C" w:rsidRPr="00B8017C">
              <w:rPr>
                <w:b/>
                <w:i/>
                <w:u w:val="single"/>
              </w:rPr>
              <w:t>t allowed the new, united American nation</w:t>
            </w:r>
            <w:r w:rsidR="005B7B69" w:rsidRPr="00B8017C">
              <w:rPr>
                <w:b/>
                <w:i/>
                <w:u w:val="single"/>
              </w:rPr>
              <w:t xml:space="preserve"> to take shape as each of the 13 original states in turn ratified the Constitution</w:t>
            </w:r>
          </w:p>
          <w:p w:rsidR="008B62DF" w:rsidRPr="008B62DF"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pPr>
          </w:p>
          <w:p w:rsidR="005B7B69" w:rsidRPr="005B7B69" w:rsidRDefault="005B7B69" w:rsidP="005B7B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sz w:val="20"/>
                <w:szCs w:val="20"/>
              </w:rPr>
            </w:pPr>
            <w:r w:rsidRPr="005B7B69">
              <w:t>Determine the role that compromise played in the creation and adoption of the Constitution and Bill of Rights.</w:t>
            </w:r>
          </w:p>
          <w:p w:rsidR="005B7B69" w:rsidRDefault="00545B1E" w:rsidP="00545B1E">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545B1E">
              <w:t>Determine the extent to which the geography of the United States influenced the debate on representation in Congress and federalism by examining the New Jersey and Virginia plans.</w:t>
            </w:r>
          </w:p>
          <w:p w:rsidR="006E6DEC" w:rsidRPr="0090025F" w:rsidRDefault="006E6DEC" w:rsidP="005B7B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score 3.0 content (simple or complex)</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2.5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No major errors or omissions regarding 2.0 content and partial knowledge of the 3.0 content</w:t>
            </w:r>
          </w:p>
        </w:tc>
      </w:tr>
      <w:tr w:rsidR="006E6DEC" w:rsidTr="004453CF">
        <w:trPr>
          <w:trHeight w:val="319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noProof/>
                <w:sz w:val="24"/>
                <w:szCs w:val="24"/>
              </w:rPr>
              <w:lastRenderedPageBreak/>
              <mc:AlternateContent>
                <mc:Choice Requires="wps">
                  <w:drawing>
                    <wp:anchor distT="0" distB="0" distL="114300" distR="114300" simplePos="0" relativeHeight="251662336" behindDoc="0" locked="0" layoutInCell="1" allowOverlap="1" wp14:anchorId="249E02F4" wp14:editId="5CE41FAF">
                      <wp:simplePos x="0" y="0"/>
                      <wp:positionH relativeFrom="column">
                        <wp:posOffset>-532130</wp:posOffset>
                      </wp:positionH>
                      <wp:positionV relativeFrom="paragraph">
                        <wp:posOffset>14605</wp:posOffset>
                      </wp:positionV>
                      <wp:extent cx="302260" cy="323850"/>
                      <wp:effectExtent l="1270" t="6350" r="20320" b="317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0BB6E" id="AutoShape 14" o:spid="_x0000_s1026" type="#_x0000_t13" style="position:absolute;margin-left:-41.9pt;margin-top:1.15pt;width:2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FN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" fillcolor="#c00000" stroked="f" strokecolor="#f2f2f2 [3041]" strokeweight="3pt">
                      <v:shadow on="t" color="#823b0b [1605]" opacity=".5" offset="1pt"/>
                    </v:shape>
                  </w:pict>
                </mc:Fallback>
              </mc:AlternateContent>
            </w:r>
            <w:r w:rsidRPr="002120F7">
              <w:rPr>
                <w:rFonts w:cstheme="minorHAnsi"/>
                <w:sz w:val="32"/>
                <w:szCs w:val="32"/>
              </w:rPr>
              <w:t>2.0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recognizes and describes specific terminology such as:</w:t>
            </w:r>
          </w:p>
          <w:p w:rsidR="006E6DEC" w:rsidRPr="0094795B" w:rsidRDefault="00CC184E" w:rsidP="0094795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Constitution, bill of rights, Articles of Confederation, cede, currency, Land Ordinance of 1785, Northwest Ordinance, depression, Shay’s Rebellion, Constitutional Convention, Virginia Plan, legislative branch, executive branch, judicial branch, New Jersey Plan, compromise, Great Compromise, Three-Fifths Compromise, Founding Fathers, republic, dictatorship, dictatorship, </w:t>
            </w:r>
            <w:proofErr w:type="spellStart"/>
            <w:r>
              <w:t>Magan</w:t>
            </w:r>
            <w:proofErr w:type="spellEnd"/>
            <w:r>
              <w:t xml:space="preserve"> Carta, English Bill of Rights, habeas corpus, separation of powers</w:t>
            </w:r>
          </w:p>
          <w:p w:rsidR="006E6DEC" w:rsidRDefault="006E6DEC" w:rsidP="006E6DEC">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6E6DEC" w:rsidRPr="006E6DEC" w:rsidRDefault="006E6DEC"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R</w:t>
            </w:r>
            <w:r w:rsidRPr="006E6DEC">
              <w:t>eport facts a</w:t>
            </w:r>
            <w:r w:rsidR="00AF225D">
              <w:t>nd details about events that occur</w:t>
            </w:r>
            <w:r w:rsidR="00CC184E">
              <w:t>red during the creation of the American Republic</w:t>
            </w:r>
          </w:p>
          <w:p w:rsidR="006E6DEC" w:rsidRPr="006E6DEC" w:rsidRDefault="006E6DEC"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rsidRPr="006E6DEC">
              <w:t>De</w:t>
            </w:r>
            <w:r w:rsidR="00CC184E">
              <w:t>monstrate on a diagram the roles of the three branches of government</w:t>
            </w:r>
          </w:p>
          <w:p w:rsidR="006E6DEC" w:rsidRPr="006E6DEC" w:rsidRDefault="0094795B"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Describe</w:t>
            </w:r>
            <w:r w:rsidR="00CC184E">
              <w:t xml:space="preserve"> the Three-Fifths Compromise</w:t>
            </w:r>
            <w:r w:rsidR="006E6DEC" w:rsidRPr="006E6DEC">
              <w:t xml:space="preserve"> </w:t>
            </w:r>
          </w:p>
          <w:p w:rsidR="006E6DEC" w:rsidRPr="006E6DEC" w:rsidRDefault="0094795B"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Identify</w:t>
            </w:r>
            <w:r w:rsidR="008B62DF">
              <w:t xml:space="preserve"> t</w:t>
            </w:r>
            <w:r w:rsidR="00CC184E">
              <w:t>he influence on Greek, Roman, and English philosophy on the American Republic</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simpler details and processes but major errors or omissions regarding the more complex ideas and processes</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1.5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Partial knowledge of the score 2.0 content, but major errors or omissions regarding score 3.0 content</w:t>
            </w:r>
          </w:p>
        </w:tc>
      </w:tr>
      <w:tr w:rsidR="006E6DEC" w:rsidTr="004453CF">
        <w:trPr>
          <w:trHeight w:val="52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sidRPr="002120F7">
              <w:rPr>
                <w:rFonts w:cstheme="minorHAnsi"/>
                <w:sz w:val="32"/>
                <w:szCs w:val="32"/>
              </w:rPr>
              <w:t>1.0</w:t>
            </w:r>
          </w:p>
        </w:tc>
        <w:tc>
          <w:tcPr>
            <w:tcW w:w="12780" w:type="dxa"/>
            <w:gridSpan w:val="2"/>
            <w:shd w:val="clear" w:color="auto" w:fill="FFFFFF" w:themeFill="background1"/>
            <w:vAlign w:val="center"/>
          </w:tcPr>
          <w:p w:rsidR="006E6DEC" w:rsidRDefault="006E6DEC" w:rsidP="006E6DEC">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With help, a partial understanding of some of the simpler details and processes and some of the more complex ideas and processes.</w:t>
            </w:r>
          </w:p>
          <w:p w:rsidR="006E6DEC" w:rsidRPr="00CC184E" w:rsidRDefault="006E6DEC" w:rsidP="00CC184E">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6E6DEC">
              <w:t xml:space="preserve"> </w:t>
            </w:r>
            <w:r w:rsidR="00CC184E" w:rsidRPr="00CC184E">
              <w:t xml:space="preserve">Constitution, bill of rights, Articles of Confederation, cede, currency, Land Ordinance of 1785, Northwest Ordinance, depression, Shay’s Rebellion, Constitutional Convention, Virginia Plan, legislative branch, executive branch, judicial branch, New Jersey Plan, compromise, Great Compromise, Three-Fifths Compromise, Founding Fathers, republic, dictatorship, dictatorship, </w:t>
            </w:r>
            <w:proofErr w:type="spellStart"/>
            <w:r w:rsidR="00CC184E" w:rsidRPr="00CC184E">
              <w:t>Magan</w:t>
            </w:r>
            <w:proofErr w:type="spellEnd"/>
            <w:r w:rsidR="00CC184E" w:rsidRPr="00CC184E">
              <w:t xml:space="preserve"> Carta, English Bill of Rights, habeas corpus, separation of powers</w:t>
            </w:r>
          </w:p>
        </w:tc>
      </w:tr>
      <w:tr w:rsidR="006E6DEC" w:rsidTr="004453C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2120F7"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0.5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With help, a partial understanding of the score 2.0 content, but not the score 3.0 content</w:t>
            </w:r>
          </w:p>
        </w:tc>
      </w:tr>
      <w:tr w:rsidR="006E6DEC" w:rsidTr="004453CF">
        <w:trPr>
          <w:trHeight w:val="25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2E74B5" w:themeColor="accent1" w:themeShade="BF"/>
            </w:tcBorders>
            <w:vAlign w:val="center"/>
          </w:tcPr>
          <w:p w:rsidR="006E6DEC" w:rsidRPr="002120F7" w:rsidRDefault="006E6DEC" w:rsidP="004453CF">
            <w:pPr>
              <w:jc w:val="center"/>
              <w:rPr>
                <w:rFonts w:cstheme="minorHAnsi"/>
                <w:sz w:val="32"/>
                <w:szCs w:val="32"/>
              </w:rPr>
            </w:pPr>
            <w:r w:rsidRPr="002120F7">
              <w:rPr>
                <w:rFonts w:cstheme="minorHAnsi"/>
                <w:sz w:val="32"/>
                <w:szCs w:val="32"/>
              </w:rPr>
              <w:t>0.0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Even with help, no understanding or skill demonstrated</w:t>
            </w:r>
          </w:p>
        </w:tc>
      </w:tr>
    </w:tbl>
    <w:p w:rsidR="006E6DEC" w:rsidRDefault="006E6DEC" w:rsidP="006E6DEC"/>
    <w:p w:rsidR="006F3A1B" w:rsidRDefault="006F3A1B"/>
    <w:sectPr w:rsidR="006F3A1B" w:rsidSect="001E0F8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B10" w:rsidRDefault="00D83B10">
      <w:pPr>
        <w:spacing w:after="0" w:line="240" w:lineRule="auto"/>
      </w:pPr>
      <w:r>
        <w:separator/>
      </w:r>
    </w:p>
  </w:endnote>
  <w:endnote w:type="continuationSeparator" w:id="0">
    <w:p w:rsidR="00D83B10" w:rsidRDefault="00D8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F79" w:rsidRDefault="00D83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B10" w:rsidRDefault="00D83B10">
      <w:pPr>
        <w:spacing w:after="0" w:line="240" w:lineRule="auto"/>
      </w:pPr>
      <w:r>
        <w:separator/>
      </w:r>
    </w:p>
  </w:footnote>
  <w:footnote w:type="continuationSeparator" w:id="0">
    <w:p w:rsidR="00D83B10" w:rsidRDefault="00D83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9D4"/>
    <w:multiLevelType w:val="hybridMultilevel"/>
    <w:tmpl w:val="B610F9CC"/>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D5577"/>
    <w:multiLevelType w:val="hybridMultilevel"/>
    <w:tmpl w:val="6C8E1F58"/>
    <w:lvl w:ilvl="0" w:tplc="76EEF01E">
      <w:start w:val="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3C0D4C"/>
    <w:multiLevelType w:val="hybridMultilevel"/>
    <w:tmpl w:val="73A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01DBA"/>
    <w:multiLevelType w:val="hybridMultilevel"/>
    <w:tmpl w:val="E5B884B6"/>
    <w:lvl w:ilvl="0" w:tplc="2A1A6ADC">
      <w:start w:val="1"/>
      <w:numFmt w:val="bullet"/>
      <w:lvlText w:val="-"/>
      <w:lvlJc w:val="left"/>
      <w:pPr>
        <w:ind w:left="408" w:hanging="360"/>
      </w:pPr>
      <w:rPr>
        <w:rFonts w:ascii="Calibri Light" w:eastAsiaTheme="majorEastAsia" w:hAnsi="Calibri Light" w:cstheme="maj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7FA52874"/>
    <w:multiLevelType w:val="hybridMultilevel"/>
    <w:tmpl w:val="2CD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123214"/>
    <w:rsid w:val="00213EB2"/>
    <w:rsid w:val="002F726B"/>
    <w:rsid w:val="003723D0"/>
    <w:rsid w:val="00545B1E"/>
    <w:rsid w:val="00570748"/>
    <w:rsid w:val="005B7B69"/>
    <w:rsid w:val="006E6DEC"/>
    <w:rsid w:val="006F3A1B"/>
    <w:rsid w:val="007144AE"/>
    <w:rsid w:val="00730386"/>
    <w:rsid w:val="008B62DF"/>
    <w:rsid w:val="0094795B"/>
    <w:rsid w:val="00A0660C"/>
    <w:rsid w:val="00AC101A"/>
    <w:rsid w:val="00AF225D"/>
    <w:rsid w:val="00B8017C"/>
    <w:rsid w:val="00CC184E"/>
    <w:rsid w:val="00D60657"/>
    <w:rsid w:val="00D83B10"/>
    <w:rsid w:val="00E5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D2EC0-9B80-410E-8784-B370D426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1">
    <w:name w:val="Medium Grid 2 Accent 1"/>
    <w:basedOn w:val="TableNormal"/>
    <w:uiPriority w:val="68"/>
    <w:rsid w:val="006E6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E6DEC"/>
    <w:pPr>
      <w:ind w:left="720"/>
      <w:contextualSpacing/>
    </w:pPr>
  </w:style>
  <w:style w:type="paragraph" w:styleId="Footer">
    <w:name w:val="footer"/>
    <w:basedOn w:val="Normal"/>
    <w:link w:val="FooterChar"/>
    <w:uiPriority w:val="99"/>
    <w:unhideWhenUsed/>
    <w:rsid w:val="006E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EC"/>
  </w:style>
  <w:style w:type="character" w:styleId="Emphasis">
    <w:name w:val="Emphasis"/>
    <w:basedOn w:val="DefaultParagraphFont"/>
    <w:uiPriority w:val="20"/>
    <w:qFormat/>
    <w:rsid w:val="006E6DEC"/>
    <w:rPr>
      <w:i/>
      <w:iCs/>
    </w:rPr>
  </w:style>
  <w:style w:type="character" w:customStyle="1" w:styleId="apple-converted-space">
    <w:name w:val="apple-converted-space"/>
    <w:basedOn w:val="DefaultParagraphFont"/>
    <w:rsid w:val="006E6DEC"/>
  </w:style>
  <w:style w:type="character" w:customStyle="1" w:styleId="lp-highlight">
    <w:name w:val="lp-highlight"/>
    <w:basedOn w:val="DefaultParagraphFont"/>
    <w:rsid w:val="006E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Patrick Hansbury</cp:lastModifiedBy>
  <cp:revision>2</cp:revision>
  <dcterms:created xsi:type="dcterms:W3CDTF">2015-07-06T13:07:00Z</dcterms:created>
  <dcterms:modified xsi:type="dcterms:W3CDTF">2015-07-06T13:07:00Z</dcterms:modified>
</cp:coreProperties>
</file>