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77E" w:rsidRPr="007F53C2" w:rsidRDefault="00CF14B9" w:rsidP="00CF14B9">
      <w:pPr>
        <w:jc w:val="center"/>
        <w:rPr>
          <w:rFonts w:ascii="Copperplate Gothic Light" w:hAnsi="Copperplate Gothic Light"/>
          <w:b/>
          <w:i/>
          <w:sz w:val="28"/>
          <w:szCs w:val="28"/>
        </w:rPr>
      </w:pPr>
      <w:r>
        <w:rPr>
          <w:rFonts w:ascii="Copperplate Gothic Light" w:hAnsi="Copperplate Gothic Light"/>
          <w:b/>
          <w:i/>
          <w:noProof/>
          <w:sz w:val="28"/>
          <w:szCs w:val="28"/>
        </w:rPr>
        <w:drawing>
          <wp:anchor distT="0" distB="0" distL="114300" distR="114300" simplePos="0" relativeHeight="251658240" behindDoc="1" locked="0" layoutInCell="1" allowOverlap="1">
            <wp:simplePos x="0" y="0"/>
            <wp:positionH relativeFrom="column">
              <wp:posOffset>5810250</wp:posOffset>
            </wp:positionH>
            <wp:positionV relativeFrom="paragraph">
              <wp:posOffset>-352425</wp:posOffset>
            </wp:positionV>
            <wp:extent cx="1028700" cy="1285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px-Edgar_Allan_Poe_2[1].jpg"/>
                    <pic:cNvPicPr/>
                  </pic:nvPicPr>
                  <pic:blipFill>
                    <a:blip r:embed="rId6">
                      <a:extLst>
                        <a:ext uri="{28A0092B-C50C-407E-A947-70E740481C1C}">
                          <a14:useLocalDpi xmlns:a14="http://schemas.microsoft.com/office/drawing/2010/main" val="0"/>
                        </a:ext>
                      </a:extLst>
                    </a:blip>
                    <a:stretch>
                      <a:fillRect/>
                    </a:stretch>
                  </pic:blipFill>
                  <pic:spPr>
                    <a:xfrm>
                      <a:off x="0" y="0"/>
                      <a:ext cx="1028784" cy="1285980"/>
                    </a:xfrm>
                    <a:prstGeom prst="rect">
                      <a:avLst/>
                    </a:prstGeom>
                  </pic:spPr>
                </pic:pic>
              </a:graphicData>
            </a:graphic>
            <wp14:sizeRelH relativeFrom="page">
              <wp14:pctWidth>0</wp14:pctWidth>
            </wp14:sizeRelH>
            <wp14:sizeRelV relativeFrom="page">
              <wp14:pctHeight>0</wp14:pctHeight>
            </wp14:sizeRelV>
          </wp:anchor>
        </w:drawing>
      </w:r>
      <w:r w:rsidR="0044377B" w:rsidRPr="007F53C2">
        <w:rPr>
          <w:rFonts w:ascii="Copperplate Gothic Light" w:hAnsi="Copperplate Gothic Light"/>
          <w:b/>
          <w:i/>
          <w:sz w:val="28"/>
          <w:szCs w:val="28"/>
        </w:rPr>
        <w:t>The tell-tale heart</w:t>
      </w:r>
    </w:p>
    <w:p w:rsidR="0044377B" w:rsidRPr="007F53C2" w:rsidRDefault="0044377B" w:rsidP="00CF14B9">
      <w:pPr>
        <w:jc w:val="center"/>
        <w:rPr>
          <w:rFonts w:ascii="Copperplate Gothic Light" w:hAnsi="Copperplate Gothic Light"/>
          <w:b/>
          <w:i/>
          <w:sz w:val="28"/>
          <w:szCs w:val="28"/>
        </w:rPr>
      </w:pPr>
      <w:r w:rsidRPr="007F53C2">
        <w:rPr>
          <w:rFonts w:ascii="Copperplate Gothic Light" w:hAnsi="Copperplate Gothic Light"/>
          <w:b/>
          <w:i/>
          <w:sz w:val="28"/>
          <w:szCs w:val="28"/>
        </w:rPr>
        <w:t>Narrative assignment</w:t>
      </w:r>
    </w:p>
    <w:p w:rsidR="0044377B" w:rsidRPr="0044377B" w:rsidRDefault="0044377B">
      <w:pPr>
        <w:rPr>
          <w:rFonts w:ascii="Book Antiqua" w:hAnsi="Book Antiqua"/>
          <w:sz w:val="24"/>
          <w:szCs w:val="24"/>
        </w:rPr>
      </w:pPr>
    </w:p>
    <w:p w:rsidR="0044377B" w:rsidRPr="0044377B" w:rsidRDefault="0044377B">
      <w:pPr>
        <w:rPr>
          <w:rFonts w:ascii="Book Antiqua" w:hAnsi="Book Antiqua"/>
          <w:sz w:val="24"/>
          <w:szCs w:val="24"/>
        </w:rPr>
      </w:pPr>
      <w:r w:rsidRPr="0044377B">
        <w:rPr>
          <w:rFonts w:ascii="Book Antiqua" w:hAnsi="Book Antiqua"/>
          <w:b/>
          <w:sz w:val="24"/>
          <w:szCs w:val="24"/>
        </w:rPr>
        <w:t>What is a “narrative?”</w:t>
      </w:r>
      <w:r w:rsidR="007F53C2">
        <w:rPr>
          <w:rFonts w:ascii="Book Antiqua" w:hAnsi="Book Antiqua"/>
          <w:sz w:val="24"/>
          <w:szCs w:val="24"/>
        </w:rPr>
        <w:t xml:space="preserve"> </w:t>
      </w:r>
      <w:r w:rsidRPr="0044377B">
        <w:rPr>
          <w:rFonts w:ascii="Book Antiqua" w:hAnsi="Book Antiqua"/>
          <w:sz w:val="24"/>
          <w:szCs w:val="24"/>
        </w:rPr>
        <w:t>A narrative is a spoken or writte</w:t>
      </w:r>
      <w:r w:rsidR="007F53C2">
        <w:rPr>
          <w:rFonts w:ascii="Book Antiqua" w:hAnsi="Book Antiqua"/>
          <w:sz w:val="24"/>
          <w:szCs w:val="24"/>
        </w:rPr>
        <w:t>n account of events or a story</w:t>
      </w:r>
    </w:p>
    <w:p w:rsidR="0044377B" w:rsidRPr="007F53C2" w:rsidRDefault="007F53C2">
      <w:pPr>
        <w:rPr>
          <w:rFonts w:ascii="Book Antiqua" w:hAnsi="Book Antiqua"/>
          <w:b/>
          <w:sz w:val="24"/>
          <w:szCs w:val="24"/>
        </w:rPr>
      </w:pPr>
      <w:r>
        <w:rPr>
          <w:rFonts w:ascii="Book Antiqua" w:hAnsi="Book Antiqua"/>
          <w:b/>
          <w:sz w:val="24"/>
          <w:szCs w:val="24"/>
        </w:rPr>
        <w:t xml:space="preserve">Your Task: </w:t>
      </w:r>
      <w:r w:rsidR="0044377B" w:rsidRPr="0044377B">
        <w:rPr>
          <w:rFonts w:ascii="Book Antiqua" w:hAnsi="Book Antiqua"/>
          <w:sz w:val="24"/>
          <w:szCs w:val="24"/>
        </w:rPr>
        <w:t xml:space="preserve">Pick one character from the list below, and retell the story from that character’s perspective. You can only write what that ONE character has seen or heard, so you may use first person for this (“I”). </w:t>
      </w:r>
    </w:p>
    <w:p w:rsidR="0044377B" w:rsidRPr="0044377B" w:rsidRDefault="0044377B">
      <w:pPr>
        <w:rPr>
          <w:rFonts w:ascii="Book Antiqua" w:hAnsi="Book Antiqua"/>
          <w:b/>
          <w:sz w:val="24"/>
          <w:szCs w:val="24"/>
        </w:rPr>
      </w:pPr>
      <w:r w:rsidRPr="0044377B">
        <w:rPr>
          <w:rFonts w:ascii="Book Antiqua" w:hAnsi="Book Antiqua"/>
          <w:b/>
          <w:sz w:val="24"/>
          <w:szCs w:val="24"/>
        </w:rPr>
        <w:t>Character’s to choose from:</w:t>
      </w:r>
    </w:p>
    <w:p w:rsidR="0044377B" w:rsidRPr="0044377B" w:rsidRDefault="0044377B" w:rsidP="0044377B">
      <w:pPr>
        <w:pStyle w:val="ListParagraph"/>
        <w:numPr>
          <w:ilvl w:val="0"/>
          <w:numId w:val="1"/>
        </w:numPr>
        <w:rPr>
          <w:rFonts w:ascii="Book Antiqua" w:hAnsi="Book Antiqua"/>
          <w:sz w:val="24"/>
          <w:szCs w:val="24"/>
        </w:rPr>
      </w:pPr>
      <w:r w:rsidRPr="0044377B">
        <w:rPr>
          <w:rFonts w:ascii="Book Antiqua" w:hAnsi="Book Antiqua"/>
          <w:sz w:val="24"/>
          <w:szCs w:val="24"/>
        </w:rPr>
        <w:t>Old Man</w:t>
      </w:r>
    </w:p>
    <w:p w:rsidR="0044377B" w:rsidRPr="0044377B" w:rsidRDefault="0044377B" w:rsidP="0044377B">
      <w:pPr>
        <w:pStyle w:val="ListParagraph"/>
        <w:numPr>
          <w:ilvl w:val="0"/>
          <w:numId w:val="1"/>
        </w:numPr>
        <w:rPr>
          <w:rFonts w:ascii="Book Antiqua" w:hAnsi="Book Antiqua"/>
          <w:sz w:val="24"/>
          <w:szCs w:val="24"/>
        </w:rPr>
      </w:pPr>
      <w:r w:rsidRPr="0044377B">
        <w:rPr>
          <w:rFonts w:ascii="Book Antiqua" w:hAnsi="Book Antiqua"/>
          <w:sz w:val="24"/>
          <w:szCs w:val="24"/>
        </w:rPr>
        <w:t>Death</w:t>
      </w:r>
    </w:p>
    <w:p w:rsidR="0044377B" w:rsidRPr="0044377B" w:rsidRDefault="0044377B" w:rsidP="0044377B">
      <w:pPr>
        <w:pStyle w:val="ListParagraph"/>
        <w:numPr>
          <w:ilvl w:val="0"/>
          <w:numId w:val="1"/>
        </w:numPr>
        <w:rPr>
          <w:rFonts w:ascii="Book Antiqua" w:hAnsi="Book Antiqua"/>
          <w:sz w:val="24"/>
          <w:szCs w:val="24"/>
        </w:rPr>
      </w:pPr>
      <w:r w:rsidRPr="0044377B">
        <w:rPr>
          <w:rFonts w:ascii="Book Antiqua" w:hAnsi="Book Antiqua"/>
          <w:sz w:val="24"/>
          <w:szCs w:val="24"/>
        </w:rPr>
        <w:t>Neighbor</w:t>
      </w:r>
    </w:p>
    <w:p w:rsidR="0044377B" w:rsidRPr="007F53C2" w:rsidRDefault="0044377B" w:rsidP="0044377B">
      <w:pPr>
        <w:pStyle w:val="ListParagraph"/>
        <w:numPr>
          <w:ilvl w:val="0"/>
          <w:numId w:val="1"/>
        </w:numPr>
        <w:rPr>
          <w:rFonts w:ascii="Book Antiqua" w:hAnsi="Book Antiqua"/>
          <w:sz w:val="24"/>
          <w:szCs w:val="24"/>
        </w:rPr>
      </w:pPr>
      <w:r w:rsidRPr="0044377B">
        <w:rPr>
          <w:rFonts w:ascii="Book Antiqua" w:hAnsi="Book Antiqua"/>
          <w:sz w:val="24"/>
          <w:szCs w:val="24"/>
        </w:rPr>
        <w:t xml:space="preserve">Police Officer </w:t>
      </w:r>
    </w:p>
    <w:p w:rsidR="0044377B" w:rsidRDefault="0044377B" w:rsidP="0044377B">
      <w:pPr>
        <w:rPr>
          <w:rFonts w:ascii="Book Antiqua" w:hAnsi="Book Antiqua"/>
          <w:sz w:val="24"/>
          <w:szCs w:val="24"/>
        </w:rPr>
      </w:pPr>
      <w:r w:rsidRPr="0044377B">
        <w:rPr>
          <w:rFonts w:ascii="Book Antiqua" w:hAnsi="Book Antiqua"/>
          <w:b/>
          <w:sz w:val="24"/>
          <w:szCs w:val="24"/>
        </w:rPr>
        <w:t xml:space="preserve">Directions: </w:t>
      </w:r>
      <w:r w:rsidRPr="0044377B">
        <w:rPr>
          <w:rFonts w:ascii="Book Antiqua" w:hAnsi="Book Antiqua"/>
          <w:sz w:val="24"/>
          <w:szCs w:val="24"/>
        </w:rPr>
        <w:t xml:space="preserve">once you have chosen your character, you </w:t>
      </w:r>
      <w:r>
        <w:rPr>
          <w:rFonts w:ascii="Book Antiqua" w:hAnsi="Book Antiqua"/>
          <w:sz w:val="24"/>
          <w:szCs w:val="24"/>
        </w:rPr>
        <w:t xml:space="preserve">will first complete the outline to help plan your narrative. Once that is complete, you </w:t>
      </w:r>
      <w:r w:rsidRPr="0044377B">
        <w:rPr>
          <w:rFonts w:ascii="Book Antiqua" w:hAnsi="Book Antiqua"/>
          <w:sz w:val="24"/>
          <w:szCs w:val="24"/>
        </w:rPr>
        <w:t xml:space="preserve">should </w:t>
      </w:r>
      <w:r>
        <w:rPr>
          <w:rFonts w:ascii="Book Antiqua" w:hAnsi="Book Antiqua"/>
          <w:sz w:val="24"/>
          <w:szCs w:val="24"/>
        </w:rPr>
        <w:t xml:space="preserve">write a </w:t>
      </w:r>
      <w:r w:rsidRPr="0044377B">
        <w:rPr>
          <w:rFonts w:ascii="Book Antiqua" w:hAnsi="Book Antiqua"/>
          <w:b/>
          <w:sz w:val="24"/>
          <w:szCs w:val="24"/>
        </w:rPr>
        <w:t>one page minimum</w:t>
      </w:r>
      <w:r>
        <w:rPr>
          <w:rFonts w:ascii="Book Antiqua" w:hAnsi="Book Antiqua"/>
          <w:sz w:val="24"/>
          <w:szCs w:val="24"/>
        </w:rPr>
        <w:t xml:space="preserve"> narrative of “The Tell-Tale Heart” from that character’s point of view. You will be graded based on the following: </w:t>
      </w:r>
    </w:p>
    <w:tbl>
      <w:tblPr>
        <w:tblStyle w:val="TableGrid"/>
        <w:tblW w:w="0" w:type="auto"/>
        <w:tblLook w:val="04A0" w:firstRow="1" w:lastRow="0" w:firstColumn="1" w:lastColumn="0" w:noHBand="0" w:noVBand="1"/>
      </w:tblPr>
      <w:tblGrid>
        <w:gridCol w:w="1885"/>
        <w:gridCol w:w="3509"/>
        <w:gridCol w:w="2698"/>
        <w:gridCol w:w="2698"/>
      </w:tblGrid>
      <w:tr w:rsidR="007F53C2" w:rsidTr="007F53C2">
        <w:tc>
          <w:tcPr>
            <w:tcW w:w="1885" w:type="dxa"/>
          </w:tcPr>
          <w:p w:rsidR="007F53C2" w:rsidRDefault="007F53C2" w:rsidP="0044377B">
            <w:pPr>
              <w:rPr>
                <w:rFonts w:ascii="Book Antiqua" w:hAnsi="Book Antiqua"/>
                <w:b/>
                <w:sz w:val="24"/>
                <w:szCs w:val="24"/>
              </w:rPr>
            </w:pPr>
          </w:p>
        </w:tc>
        <w:tc>
          <w:tcPr>
            <w:tcW w:w="3509" w:type="dxa"/>
          </w:tcPr>
          <w:p w:rsidR="007F53C2" w:rsidRDefault="003921D0" w:rsidP="0044377B">
            <w:pPr>
              <w:rPr>
                <w:rFonts w:ascii="Book Antiqua" w:hAnsi="Book Antiqua"/>
                <w:b/>
                <w:sz w:val="24"/>
                <w:szCs w:val="24"/>
              </w:rPr>
            </w:pPr>
            <w:r>
              <w:rPr>
                <w:rFonts w:ascii="Book Antiqua" w:hAnsi="Book Antiqua"/>
                <w:b/>
                <w:sz w:val="24"/>
                <w:szCs w:val="24"/>
              </w:rPr>
              <w:t>50-40</w:t>
            </w:r>
          </w:p>
        </w:tc>
        <w:tc>
          <w:tcPr>
            <w:tcW w:w="2698" w:type="dxa"/>
          </w:tcPr>
          <w:p w:rsidR="007F53C2" w:rsidRPr="007F53C2" w:rsidRDefault="003921D0" w:rsidP="0044377B">
            <w:pPr>
              <w:rPr>
                <w:rFonts w:ascii="Book Antiqua" w:hAnsi="Book Antiqua"/>
                <w:b/>
                <w:sz w:val="24"/>
                <w:szCs w:val="24"/>
              </w:rPr>
            </w:pPr>
            <w:r>
              <w:rPr>
                <w:rFonts w:ascii="Book Antiqua" w:hAnsi="Book Antiqua"/>
                <w:b/>
                <w:sz w:val="24"/>
                <w:szCs w:val="24"/>
              </w:rPr>
              <w:t>39-30</w:t>
            </w:r>
          </w:p>
        </w:tc>
        <w:tc>
          <w:tcPr>
            <w:tcW w:w="2698" w:type="dxa"/>
          </w:tcPr>
          <w:p w:rsidR="007F53C2" w:rsidRPr="007F53C2" w:rsidRDefault="003921D0" w:rsidP="0044377B">
            <w:pPr>
              <w:rPr>
                <w:rFonts w:ascii="Book Antiqua" w:hAnsi="Book Antiqua"/>
                <w:b/>
                <w:sz w:val="24"/>
                <w:szCs w:val="24"/>
              </w:rPr>
            </w:pPr>
            <w:r>
              <w:rPr>
                <w:rFonts w:ascii="Book Antiqua" w:hAnsi="Book Antiqua"/>
                <w:b/>
                <w:sz w:val="24"/>
                <w:szCs w:val="24"/>
              </w:rPr>
              <w:t>29-0</w:t>
            </w:r>
          </w:p>
        </w:tc>
      </w:tr>
      <w:tr w:rsidR="0044377B" w:rsidRPr="007F53C2" w:rsidTr="007F53C2">
        <w:tc>
          <w:tcPr>
            <w:tcW w:w="1885" w:type="dxa"/>
          </w:tcPr>
          <w:p w:rsidR="0044377B" w:rsidRPr="007F53C2" w:rsidRDefault="0044377B" w:rsidP="0044377B">
            <w:pPr>
              <w:rPr>
                <w:rFonts w:ascii="Book Antiqua" w:hAnsi="Book Antiqua"/>
                <w:b/>
                <w:sz w:val="20"/>
                <w:szCs w:val="20"/>
              </w:rPr>
            </w:pPr>
            <w:r w:rsidRPr="007F53C2">
              <w:rPr>
                <w:rFonts w:ascii="Book Antiqua" w:hAnsi="Book Antiqua"/>
                <w:b/>
                <w:sz w:val="20"/>
                <w:szCs w:val="20"/>
              </w:rPr>
              <w:t xml:space="preserve">Narrative Elements </w:t>
            </w:r>
          </w:p>
          <w:p w:rsidR="0044377B" w:rsidRPr="007F53C2" w:rsidRDefault="0044377B" w:rsidP="0044377B">
            <w:pPr>
              <w:rPr>
                <w:rFonts w:ascii="Book Antiqua" w:hAnsi="Book Antiqua"/>
                <w:sz w:val="20"/>
                <w:szCs w:val="20"/>
              </w:rPr>
            </w:pPr>
          </w:p>
        </w:tc>
        <w:tc>
          <w:tcPr>
            <w:tcW w:w="3509" w:type="dxa"/>
          </w:tcPr>
          <w:p w:rsidR="0044377B" w:rsidRPr="007F53C2" w:rsidRDefault="0044377B" w:rsidP="0044377B">
            <w:pPr>
              <w:rPr>
                <w:rFonts w:ascii="Book Antiqua" w:hAnsi="Book Antiqua"/>
                <w:b/>
                <w:sz w:val="20"/>
                <w:szCs w:val="20"/>
              </w:rPr>
            </w:pPr>
            <w:r w:rsidRPr="007F53C2">
              <w:rPr>
                <w:rFonts w:ascii="Book Antiqua" w:hAnsi="Book Antiqua"/>
                <w:sz w:val="20"/>
                <w:szCs w:val="20"/>
              </w:rPr>
              <w:t>Effectively develop character’s personality, plot, setting, and theme. Demonstrate an understanding of the original story. Use engaging techniques.</w:t>
            </w:r>
          </w:p>
        </w:tc>
        <w:tc>
          <w:tcPr>
            <w:tcW w:w="2698" w:type="dxa"/>
          </w:tcPr>
          <w:p w:rsidR="0044377B" w:rsidRPr="007F53C2" w:rsidRDefault="007F53C2" w:rsidP="0044377B">
            <w:pPr>
              <w:rPr>
                <w:rFonts w:ascii="Book Antiqua" w:hAnsi="Book Antiqua"/>
                <w:sz w:val="20"/>
                <w:szCs w:val="20"/>
              </w:rPr>
            </w:pPr>
            <w:r w:rsidRPr="007F53C2">
              <w:rPr>
                <w:rFonts w:ascii="Book Antiqua" w:hAnsi="Book Antiqua"/>
                <w:sz w:val="20"/>
                <w:szCs w:val="20"/>
              </w:rPr>
              <w:t>Attempts to develop character’s personality, plot, setting, and theme. Demonstrate a basic understanding of the original story. Use engaging techniques.</w:t>
            </w:r>
          </w:p>
        </w:tc>
        <w:tc>
          <w:tcPr>
            <w:tcW w:w="2698" w:type="dxa"/>
          </w:tcPr>
          <w:p w:rsidR="0044377B" w:rsidRPr="007F53C2" w:rsidRDefault="007F53C2" w:rsidP="007F53C2">
            <w:pPr>
              <w:rPr>
                <w:rFonts w:ascii="Book Antiqua" w:hAnsi="Book Antiqua"/>
                <w:sz w:val="20"/>
                <w:szCs w:val="20"/>
              </w:rPr>
            </w:pPr>
            <w:r w:rsidRPr="007F53C2">
              <w:rPr>
                <w:rFonts w:ascii="Book Antiqua" w:hAnsi="Book Antiqua"/>
                <w:sz w:val="20"/>
                <w:szCs w:val="20"/>
              </w:rPr>
              <w:t>Ineffectively develops character’s personality, plot, setting, and theme. Does not demonstrate an understanding of the original story. Does not use engaging techniques.</w:t>
            </w:r>
          </w:p>
        </w:tc>
      </w:tr>
      <w:tr w:rsidR="0044377B" w:rsidRPr="007F53C2" w:rsidTr="007F53C2">
        <w:tc>
          <w:tcPr>
            <w:tcW w:w="1885" w:type="dxa"/>
          </w:tcPr>
          <w:p w:rsidR="0044377B" w:rsidRPr="007F53C2" w:rsidRDefault="0044377B" w:rsidP="0044377B">
            <w:pPr>
              <w:rPr>
                <w:rFonts w:ascii="Book Antiqua" w:hAnsi="Book Antiqua"/>
                <w:b/>
                <w:sz w:val="20"/>
                <w:szCs w:val="20"/>
              </w:rPr>
            </w:pPr>
            <w:r w:rsidRPr="007F53C2">
              <w:rPr>
                <w:rFonts w:ascii="Book Antiqua" w:hAnsi="Book Antiqua"/>
                <w:b/>
                <w:sz w:val="20"/>
                <w:szCs w:val="20"/>
              </w:rPr>
              <w:t xml:space="preserve">Organization </w:t>
            </w:r>
          </w:p>
        </w:tc>
        <w:tc>
          <w:tcPr>
            <w:tcW w:w="3509" w:type="dxa"/>
          </w:tcPr>
          <w:p w:rsidR="0044377B" w:rsidRPr="007F53C2" w:rsidRDefault="0044377B" w:rsidP="0044377B">
            <w:pPr>
              <w:rPr>
                <w:rFonts w:ascii="Book Antiqua" w:hAnsi="Book Antiqua"/>
                <w:sz w:val="20"/>
                <w:szCs w:val="20"/>
              </w:rPr>
            </w:pPr>
            <w:r w:rsidRPr="007F53C2">
              <w:rPr>
                <w:rFonts w:ascii="Book Antiqua" w:hAnsi="Book Antiqua"/>
                <w:sz w:val="20"/>
                <w:szCs w:val="20"/>
              </w:rPr>
              <w:t xml:space="preserve">Uses logical structure for the narrative that is clear and coherent. Uses developed paragraphs with effective sequencing of details. </w:t>
            </w:r>
          </w:p>
        </w:tc>
        <w:tc>
          <w:tcPr>
            <w:tcW w:w="2698" w:type="dxa"/>
          </w:tcPr>
          <w:p w:rsidR="0044377B" w:rsidRPr="007F53C2" w:rsidRDefault="007F53C2" w:rsidP="007F53C2">
            <w:pPr>
              <w:rPr>
                <w:rFonts w:ascii="Book Antiqua" w:hAnsi="Book Antiqua"/>
                <w:sz w:val="20"/>
                <w:szCs w:val="20"/>
              </w:rPr>
            </w:pPr>
            <w:r w:rsidRPr="007F53C2">
              <w:rPr>
                <w:rFonts w:ascii="Book Antiqua" w:hAnsi="Book Antiqua"/>
                <w:sz w:val="20"/>
                <w:szCs w:val="20"/>
              </w:rPr>
              <w:t>Uses logical structure for the narrative that is somewhat clear and coherent. Uses developed paragraphs with basic sequencing of details.</w:t>
            </w:r>
          </w:p>
        </w:tc>
        <w:tc>
          <w:tcPr>
            <w:tcW w:w="2698" w:type="dxa"/>
          </w:tcPr>
          <w:p w:rsidR="0044377B" w:rsidRPr="007F53C2" w:rsidRDefault="007F53C2" w:rsidP="007F53C2">
            <w:pPr>
              <w:rPr>
                <w:rFonts w:ascii="Book Antiqua" w:hAnsi="Book Antiqua"/>
                <w:sz w:val="20"/>
                <w:szCs w:val="20"/>
              </w:rPr>
            </w:pPr>
            <w:r w:rsidRPr="007F53C2">
              <w:rPr>
                <w:rFonts w:ascii="Book Antiqua" w:hAnsi="Book Antiqua"/>
                <w:sz w:val="20"/>
                <w:szCs w:val="20"/>
              </w:rPr>
              <w:t>Does not use logical structure for the narrative that is clear and coherent. Does not develop paragraphs with effective sequencing of details.</w:t>
            </w:r>
          </w:p>
        </w:tc>
      </w:tr>
      <w:tr w:rsidR="0044377B" w:rsidRPr="007F53C2" w:rsidTr="007F53C2">
        <w:tc>
          <w:tcPr>
            <w:tcW w:w="1885" w:type="dxa"/>
          </w:tcPr>
          <w:p w:rsidR="0044377B" w:rsidRPr="007F53C2" w:rsidRDefault="0044377B" w:rsidP="0044377B">
            <w:pPr>
              <w:rPr>
                <w:rFonts w:ascii="Book Antiqua" w:hAnsi="Book Antiqua"/>
                <w:b/>
                <w:sz w:val="20"/>
                <w:szCs w:val="20"/>
              </w:rPr>
            </w:pPr>
            <w:r w:rsidRPr="007F53C2">
              <w:rPr>
                <w:rFonts w:ascii="Book Antiqua" w:hAnsi="Book Antiqua"/>
                <w:b/>
                <w:sz w:val="20"/>
                <w:szCs w:val="20"/>
              </w:rPr>
              <w:t xml:space="preserve">Style </w:t>
            </w:r>
          </w:p>
        </w:tc>
        <w:tc>
          <w:tcPr>
            <w:tcW w:w="3509" w:type="dxa"/>
          </w:tcPr>
          <w:p w:rsidR="0044377B" w:rsidRPr="007F53C2" w:rsidRDefault="0044377B" w:rsidP="0044377B">
            <w:pPr>
              <w:rPr>
                <w:rFonts w:ascii="Book Antiqua" w:hAnsi="Book Antiqua"/>
                <w:sz w:val="20"/>
                <w:szCs w:val="20"/>
              </w:rPr>
            </w:pPr>
            <w:r w:rsidRPr="007F53C2">
              <w:rPr>
                <w:rFonts w:ascii="Book Antiqua" w:hAnsi="Book Antiqua"/>
                <w:sz w:val="20"/>
                <w:szCs w:val="20"/>
              </w:rPr>
              <w:t>Uses a style that is appropriate to the task.</w:t>
            </w:r>
            <w:r w:rsidR="007F53C2" w:rsidRPr="007F53C2">
              <w:rPr>
                <w:rFonts w:ascii="Book Antiqua" w:hAnsi="Book Antiqua"/>
                <w:sz w:val="20"/>
                <w:szCs w:val="20"/>
              </w:rPr>
              <w:t xml:space="preserve"> Word choice is engaging. Sentences effectively vary in length and structure. </w:t>
            </w:r>
            <w:r w:rsidRPr="007F53C2">
              <w:rPr>
                <w:rFonts w:ascii="Book Antiqua" w:hAnsi="Book Antiqua"/>
                <w:sz w:val="20"/>
                <w:szCs w:val="20"/>
              </w:rPr>
              <w:t xml:space="preserve"> </w:t>
            </w:r>
          </w:p>
        </w:tc>
        <w:tc>
          <w:tcPr>
            <w:tcW w:w="2698" w:type="dxa"/>
          </w:tcPr>
          <w:p w:rsidR="0044377B" w:rsidRPr="007F53C2" w:rsidRDefault="007F53C2" w:rsidP="007F53C2">
            <w:pPr>
              <w:rPr>
                <w:rFonts w:ascii="Book Antiqua" w:hAnsi="Book Antiqua"/>
                <w:sz w:val="20"/>
                <w:szCs w:val="20"/>
              </w:rPr>
            </w:pPr>
            <w:r w:rsidRPr="007F53C2">
              <w:rPr>
                <w:rFonts w:ascii="Book Antiqua" w:hAnsi="Book Antiqua"/>
                <w:sz w:val="20"/>
                <w:szCs w:val="20"/>
              </w:rPr>
              <w:t xml:space="preserve">Uses a style that is somewhat appropriate to the task. Word choice is engaging. Sentences attempt to vary in length and structure.  </w:t>
            </w:r>
          </w:p>
        </w:tc>
        <w:tc>
          <w:tcPr>
            <w:tcW w:w="2698" w:type="dxa"/>
          </w:tcPr>
          <w:p w:rsidR="0044377B" w:rsidRPr="007F53C2" w:rsidRDefault="007F53C2" w:rsidP="0044377B">
            <w:pPr>
              <w:rPr>
                <w:rFonts w:ascii="Book Antiqua" w:hAnsi="Book Antiqua"/>
                <w:sz w:val="20"/>
                <w:szCs w:val="20"/>
              </w:rPr>
            </w:pPr>
            <w:r w:rsidRPr="007F53C2">
              <w:rPr>
                <w:rFonts w:ascii="Book Antiqua" w:hAnsi="Book Antiqua"/>
                <w:sz w:val="20"/>
                <w:szCs w:val="20"/>
              </w:rPr>
              <w:t xml:space="preserve">Does not use a style that is appropriate to the task. Word choice is not engaging. Sentences are not effectively and do not vary in length and structure.  </w:t>
            </w:r>
          </w:p>
        </w:tc>
      </w:tr>
      <w:tr w:rsidR="0044377B" w:rsidRPr="007F53C2" w:rsidTr="007F53C2">
        <w:tc>
          <w:tcPr>
            <w:tcW w:w="1885" w:type="dxa"/>
          </w:tcPr>
          <w:p w:rsidR="0044377B" w:rsidRPr="007F53C2" w:rsidRDefault="007F53C2" w:rsidP="0044377B">
            <w:pPr>
              <w:rPr>
                <w:rFonts w:ascii="Book Antiqua" w:hAnsi="Book Antiqua"/>
                <w:b/>
                <w:sz w:val="20"/>
                <w:szCs w:val="20"/>
              </w:rPr>
            </w:pPr>
            <w:r w:rsidRPr="007F53C2">
              <w:rPr>
                <w:rFonts w:ascii="Book Antiqua" w:hAnsi="Book Antiqua"/>
                <w:b/>
                <w:sz w:val="20"/>
                <w:szCs w:val="20"/>
              </w:rPr>
              <w:t xml:space="preserve">Conventions </w:t>
            </w:r>
          </w:p>
        </w:tc>
        <w:tc>
          <w:tcPr>
            <w:tcW w:w="3509" w:type="dxa"/>
          </w:tcPr>
          <w:p w:rsidR="0044377B" w:rsidRPr="007F53C2" w:rsidRDefault="007F53C2" w:rsidP="0044377B">
            <w:pPr>
              <w:rPr>
                <w:rFonts w:ascii="Book Antiqua" w:hAnsi="Book Antiqua"/>
                <w:sz w:val="20"/>
                <w:szCs w:val="20"/>
              </w:rPr>
            </w:pPr>
            <w:r w:rsidRPr="007F53C2">
              <w:rPr>
                <w:rFonts w:ascii="Book Antiqua" w:hAnsi="Book Antiqua"/>
                <w:sz w:val="20"/>
                <w:szCs w:val="20"/>
              </w:rPr>
              <w:t xml:space="preserve">Shows a full command of standard English conventions and grammar usage. Minor errors but the meaning is still clear. </w:t>
            </w:r>
          </w:p>
        </w:tc>
        <w:tc>
          <w:tcPr>
            <w:tcW w:w="2698" w:type="dxa"/>
          </w:tcPr>
          <w:p w:rsidR="0044377B" w:rsidRPr="007F53C2" w:rsidRDefault="007F53C2" w:rsidP="007F53C2">
            <w:pPr>
              <w:rPr>
                <w:rFonts w:ascii="Book Antiqua" w:hAnsi="Book Antiqua"/>
                <w:sz w:val="20"/>
                <w:szCs w:val="20"/>
              </w:rPr>
            </w:pPr>
            <w:r w:rsidRPr="007F53C2">
              <w:rPr>
                <w:rFonts w:ascii="Book Antiqua" w:hAnsi="Book Antiqua"/>
                <w:sz w:val="20"/>
                <w:szCs w:val="20"/>
              </w:rPr>
              <w:t>Shows a basic command of standard English conventions and grammar usage. Minor errors but the meaning is still clear.</w:t>
            </w:r>
          </w:p>
        </w:tc>
        <w:tc>
          <w:tcPr>
            <w:tcW w:w="2698" w:type="dxa"/>
          </w:tcPr>
          <w:p w:rsidR="0044377B" w:rsidRPr="007F53C2" w:rsidRDefault="007F53C2" w:rsidP="007F53C2">
            <w:pPr>
              <w:rPr>
                <w:rFonts w:ascii="Book Antiqua" w:hAnsi="Book Antiqua"/>
                <w:sz w:val="20"/>
                <w:szCs w:val="20"/>
              </w:rPr>
            </w:pPr>
            <w:r w:rsidRPr="007F53C2">
              <w:rPr>
                <w:rFonts w:ascii="Book Antiqua" w:hAnsi="Book Antiqua"/>
                <w:sz w:val="20"/>
                <w:szCs w:val="20"/>
              </w:rPr>
              <w:t xml:space="preserve">Does not demonstrate a command of standard English conventions and grammar usage. Many errors and the meaning is unclear. </w:t>
            </w:r>
          </w:p>
        </w:tc>
      </w:tr>
    </w:tbl>
    <w:p w:rsidR="0044377B" w:rsidRPr="0044377B" w:rsidRDefault="0044377B">
      <w:pPr>
        <w:rPr>
          <w:rFonts w:ascii="Book Antiqua" w:hAnsi="Book Antiqua"/>
          <w:sz w:val="24"/>
          <w:szCs w:val="24"/>
        </w:rPr>
      </w:pPr>
    </w:p>
    <w:p w:rsidR="0044377B" w:rsidRDefault="0044377B">
      <w:pPr>
        <w:rPr>
          <w:rFonts w:ascii="Book Antiqua" w:hAnsi="Book Antiqua"/>
          <w:sz w:val="32"/>
          <w:szCs w:val="32"/>
        </w:rPr>
      </w:pPr>
    </w:p>
    <w:p w:rsidR="007E5184" w:rsidRDefault="007E5184">
      <w:pPr>
        <w:rPr>
          <w:rFonts w:ascii="Book Antiqua" w:hAnsi="Book Antiqua"/>
          <w:sz w:val="32"/>
          <w:szCs w:val="32"/>
        </w:rPr>
      </w:pPr>
    </w:p>
    <w:p w:rsidR="007E5184" w:rsidRPr="007E5184" w:rsidRDefault="007E5184" w:rsidP="007E5184">
      <w:pPr>
        <w:rPr>
          <w:rFonts w:ascii="Book Antiqua" w:hAnsi="Book Antiqua"/>
          <w:b/>
        </w:rPr>
      </w:pPr>
      <w:r w:rsidRPr="007E5184">
        <w:rPr>
          <w:rFonts w:ascii="Book Antiqua" w:hAnsi="Book Antiqua"/>
          <w:b/>
        </w:rPr>
        <w:lastRenderedPageBreak/>
        <w:t>I. Introduction</w:t>
      </w:r>
    </w:p>
    <w:p w:rsidR="007E5184" w:rsidRPr="007E5184" w:rsidRDefault="007E5184" w:rsidP="007E5184">
      <w:pPr>
        <w:ind w:firstLine="720"/>
        <w:rPr>
          <w:rFonts w:ascii="Book Antiqua" w:hAnsi="Book Antiqua"/>
        </w:rPr>
      </w:pPr>
      <w:r w:rsidRPr="007E5184">
        <w:rPr>
          <w:rFonts w:ascii="Book Antiqua" w:hAnsi="Book Antiqua"/>
        </w:rPr>
        <w:t>A. Attention-getter/hook</w:t>
      </w:r>
    </w:p>
    <w:p w:rsidR="007E5184" w:rsidRPr="007E5184" w:rsidRDefault="007E5184" w:rsidP="007E5184">
      <w:pPr>
        <w:ind w:firstLine="720"/>
        <w:rPr>
          <w:rFonts w:ascii="Book Antiqua" w:hAnsi="Book Antiqua"/>
        </w:rPr>
      </w:pPr>
      <w:r w:rsidRPr="007E5184">
        <w:rPr>
          <w:rFonts w:ascii="Book Antiqua" w:hAnsi="Book Antiqua"/>
        </w:rPr>
        <w:t>B. Significance of topic</w:t>
      </w:r>
    </w:p>
    <w:p w:rsidR="007E5184" w:rsidRPr="007E5184" w:rsidRDefault="007E5184" w:rsidP="007E5184">
      <w:pPr>
        <w:ind w:left="720" w:firstLine="720"/>
        <w:rPr>
          <w:rFonts w:ascii="Book Antiqua" w:hAnsi="Book Antiqua"/>
        </w:rPr>
      </w:pPr>
      <w:r w:rsidRPr="007E5184">
        <w:rPr>
          <w:rFonts w:ascii="Book Antiqua" w:hAnsi="Book Antiqua"/>
        </w:rPr>
        <w:t>1. Significance of topic to you</w:t>
      </w:r>
    </w:p>
    <w:p w:rsidR="007E5184" w:rsidRPr="007E5184" w:rsidRDefault="007E5184" w:rsidP="007E5184">
      <w:pPr>
        <w:ind w:left="720" w:firstLine="720"/>
        <w:rPr>
          <w:rFonts w:ascii="Book Antiqua" w:hAnsi="Book Antiqua"/>
        </w:rPr>
      </w:pPr>
      <w:r w:rsidRPr="007E5184">
        <w:rPr>
          <w:rFonts w:ascii="Book Antiqua" w:hAnsi="Book Antiqua"/>
        </w:rPr>
        <w:t>2. Significance of topic to your reader</w:t>
      </w:r>
    </w:p>
    <w:p w:rsidR="007E5184" w:rsidRPr="007E5184" w:rsidRDefault="007E5184" w:rsidP="007E5184">
      <w:pPr>
        <w:ind w:firstLine="720"/>
        <w:rPr>
          <w:rFonts w:ascii="Book Antiqua" w:hAnsi="Book Antiqua"/>
        </w:rPr>
      </w:pPr>
      <w:r w:rsidRPr="007E5184">
        <w:rPr>
          <w:rFonts w:ascii="Book Antiqua" w:hAnsi="Book Antiqua"/>
        </w:rPr>
        <w:t>C. Thesis (What is the central idea you want to get across with your essay?)</w:t>
      </w:r>
    </w:p>
    <w:p w:rsidR="007E5184" w:rsidRPr="007E5184" w:rsidRDefault="007E5184" w:rsidP="007E5184">
      <w:pPr>
        <w:rPr>
          <w:rFonts w:ascii="Book Antiqua" w:hAnsi="Book Antiqua"/>
          <w:b/>
        </w:rPr>
      </w:pPr>
      <w:r w:rsidRPr="007E5184">
        <w:rPr>
          <w:rFonts w:ascii="Book Antiqua" w:hAnsi="Book Antiqua"/>
          <w:b/>
        </w:rPr>
        <w:t>II. Set-up</w:t>
      </w:r>
    </w:p>
    <w:p w:rsidR="007E5184" w:rsidRPr="007E5184" w:rsidRDefault="007E5184" w:rsidP="007E5184">
      <w:pPr>
        <w:ind w:firstLine="720"/>
        <w:rPr>
          <w:rFonts w:ascii="Book Antiqua" w:hAnsi="Book Antiqua"/>
        </w:rPr>
      </w:pPr>
      <w:r w:rsidRPr="007E5184">
        <w:rPr>
          <w:rFonts w:ascii="Book Antiqua" w:hAnsi="Book Antiqua"/>
        </w:rPr>
        <w:t>A. Background about event—to allow a reader to understand</w:t>
      </w:r>
    </w:p>
    <w:p w:rsidR="007E5184" w:rsidRPr="007E5184" w:rsidRDefault="007E5184" w:rsidP="007E5184">
      <w:pPr>
        <w:ind w:left="720" w:firstLine="720"/>
        <w:rPr>
          <w:rFonts w:ascii="Book Antiqua" w:hAnsi="Book Antiqua"/>
        </w:rPr>
      </w:pPr>
      <w:r w:rsidRPr="007E5184">
        <w:rPr>
          <w:rFonts w:ascii="Book Antiqua" w:hAnsi="Book Antiqua"/>
        </w:rPr>
        <w:t>1. History of people or event</w:t>
      </w:r>
    </w:p>
    <w:p w:rsidR="007E5184" w:rsidRPr="007E5184" w:rsidRDefault="007E5184" w:rsidP="007E5184">
      <w:pPr>
        <w:ind w:left="720" w:firstLine="720"/>
        <w:rPr>
          <w:rFonts w:ascii="Book Antiqua" w:hAnsi="Book Antiqua"/>
        </w:rPr>
      </w:pPr>
      <w:r w:rsidRPr="007E5184">
        <w:rPr>
          <w:rFonts w:ascii="Book Antiqua" w:hAnsi="Book Antiqua"/>
        </w:rPr>
        <w:t>2. Relevant details about the event</w:t>
      </w:r>
    </w:p>
    <w:p w:rsidR="007E5184" w:rsidRPr="007E5184" w:rsidRDefault="007E5184" w:rsidP="007E5184">
      <w:pPr>
        <w:ind w:left="1440" w:firstLine="720"/>
        <w:rPr>
          <w:rFonts w:ascii="Book Antiqua" w:hAnsi="Book Antiqua"/>
        </w:rPr>
      </w:pPr>
      <w:r w:rsidRPr="007E5184">
        <w:rPr>
          <w:rFonts w:ascii="Book Antiqua" w:hAnsi="Book Antiqua"/>
        </w:rPr>
        <w:t>B. People involved</w:t>
      </w:r>
    </w:p>
    <w:p w:rsidR="007E5184" w:rsidRPr="007E5184" w:rsidRDefault="007E5184" w:rsidP="007E5184">
      <w:pPr>
        <w:ind w:firstLine="720"/>
        <w:rPr>
          <w:rFonts w:ascii="Book Antiqua" w:hAnsi="Book Antiqua"/>
        </w:rPr>
      </w:pPr>
      <w:r w:rsidRPr="007E5184">
        <w:rPr>
          <w:rFonts w:ascii="Book Antiqua" w:hAnsi="Book Antiqua"/>
        </w:rPr>
        <w:t>1. Description of relevant physical characteristics</w:t>
      </w:r>
    </w:p>
    <w:p w:rsidR="007E5184" w:rsidRPr="007E5184" w:rsidRDefault="007E5184" w:rsidP="007E5184">
      <w:pPr>
        <w:ind w:firstLine="720"/>
        <w:rPr>
          <w:rFonts w:ascii="Book Antiqua" w:hAnsi="Book Antiqua"/>
        </w:rPr>
      </w:pPr>
      <w:r w:rsidRPr="007E5184">
        <w:rPr>
          <w:rFonts w:ascii="Book Antiqua" w:hAnsi="Book Antiqua"/>
        </w:rPr>
        <w:t>2. Description of relevant personality characteristics</w:t>
      </w:r>
    </w:p>
    <w:p w:rsidR="007E5184" w:rsidRPr="007E5184" w:rsidRDefault="007E5184" w:rsidP="007E5184">
      <w:pPr>
        <w:ind w:left="720" w:firstLine="720"/>
        <w:rPr>
          <w:rFonts w:ascii="Book Antiqua" w:hAnsi="Book Antiqua"/>
        </w:rPr>
      </w:pPr>
      <w:r w:rsidRPr="007E5184">
        <w:rPr>
          <w:rFonts w:ascii="Book Antiqua" w:hAnsi="Book Antiqua"/>
        </w:rPr>
        <w:t>C. Setting</w:t>
      </w:r>
    </w:p>
    <w:p w:rsidR="007E5184" w:rsidRPr="007E5184" w:rsidRDefault="007E5184" w:rsidP="007E5184">
      <w:pPr>
        <w:ind w:firstLine="720"/>
        <w:rPr>
          <w:rFonts w:ascii="Book Antiqua" w:hAnsi="Book Antiqua"/>
        </w:rPr>
      </w:pPr>
      <w:r w:rsidRPr="007E5184">
        <w:rPr>
          <w:rFonts w:ascii="Book Antiqua" w:hAnsi="Book Antiqua"/>
        </w:rPr>
        <w:t>1. Description of setting using five senses</w:t>
      </w:r>
    </w:p>
    <w:p w:rsidR="007E5184" w:rsidRPr="007E5184" w:rsidRDefault="007E5184" w:rsidP="007E5184">
      <w:pPr>
        <w:ind w:firstLine="720"/>
        <w:rPr>
          <w:rFonts w:ascii="Book Antiqua" w:hAnsi="Book Antiqua"/>
        </w:rPr>
      </w:pPr>
      <w:r w:rsidRPr="007E5184">
        <w:rPr>
          <w:rFonts w:ascii="Book Antiqua" w:hAnsi="Book Antiqua"/>
        </w:rPr>
        <w:t>2. Explanation of significance of the setting</w:t>
      </w:r>
    </w:p>
    <w:p w:rsidR="007E5184" w:rsidRPr="007E5184" w:rsidRDefault="007E5184" w:rsidP="007E5184">
      <w:pPr>
        <w:ind w:left="720" w:firstLine="720"/>
        <w:rPr>
          <w:rFonts w:ascii="Book Antiqua" w:hAnsi="Book Antiqua"/>
        </w:rPr>
      </w:pPr>
      <w:r w:rsidRPr="007E5184">
        <w:rPr>
          <w:rFonts w:ascii="Book Antiqua" w:hAnsi="Book Antiqua"/>
        </w:rPr>
        <w:t>D. Short anecdote or foreshadowing</w:t>
      </w:r>
    </w:p>
    <w:p w:rsidR="007E5184" w:rsidRPr="007E5184" w:rsidRDefault="007E5184" w:rsidP="007E5184">
      <w:pPr>
        <w:ind w:firstLine="720"/>
        <w:rPr>
          <w:rFonts w:ascii="Book Antiqua" w:hAnsi="Book Antiqua"/>
        </w:rPr>
      </w:pPr>
      <w:r w:rsidRPr="007E5184">
        <w:rPr>
          <w:rFonts w:ascii="Book Antiqua" w:hAnsi="Book Antiqua"/>
        </w:rPr>
        <w:t>1. Details establishing conflict</w:t>
      </w:r>
    </w:p>
    <w:p w:rsidR="007E5184" w:rsidRPr="007E5184" w:rsidRDefault="007E5184" w:rsidP="007E5184">
      <w:pPr>
        <w:ind w:firstLine="720"/>
        <w:rPr>
          <w:rFonts w:ascii="Book Antiqua" w:hAnsi="Book Antiqua"/>
        </w:rPr>
      </w:pPr>
      <w:r w:rsidRPr="007E5184">
        <w:rPr>
          <w:rFonts w:ascii="Book Antiqua" w:hAnsi="Book Antiqua"/>
        </w:rPr>
        <w:t>2. Details establishing the stakes for people</w:t>
      </w:r>
    </w:p>
    <w:p w:rsidR="007E5184" w:rsidRPr="007E5184" w:rsidRDefault="007E5184" w:rsidP="007E5184">
      <w:pPr>
        <w:rPr>
          <w:rFonts w:ascii="Book Antiqua" w:hAnsi="Book Antiqua"/>
          <w:b/>
        </w:rPr>
      </w:pPr>
      <w:r w:rsidRPr="007E5184">
        <w:rPr>
          <w:rFonts w:ascii="Book Antiqua" w:hAnsi="Book Antiqua"/>
          <w:b/>
        </w:rPr>
        <w:t>III. Beginning of Event</w:t>
      </w:r>
    </w:p>
    <w:p w:rsidR="007E5184" w:rsidRPr="007E5184" w:rsidRDefault="007E5184" w:rsidP="007E5184">
      <w:pPr>
        <w:ind w:firstLine="720"/>
        <w:rPr>
          <w:rFonts w:ascii="Book Antiqua" w:hAnsi="Book Antiqua"/>
        </w:rPr>
      </w:pPr>
      <w:r w:rsidRPr="007E5184">
        <w:rPr>
          <w:rFonts w:ascii="Book Antiqua" w:hAnsi="Book Antiqua"/>
        </w:rPr>
        <w:t>A. Explain how things started to happen</w:t>
      </w:r>
    </w:p>
    <w:p w:rsidR="007E5184" w:rsidRPr="007E5184" w:rsidRDefault="007E5184" w:rsidP="007E5184">
      <w:pPr>
        <w:ind w:firstLine="720"/>
        <w:rPr>
          <w:rFonts w:ascii="Book Antiqua" w:hAnsi="Book Antiqua"/>
        </w:rPr>
      </w:pPr>
      <w:r w:rsidRPr="007E5184">
        <w:rPr>
          <w:rFonts w:ascii="Book Antiqua" w:hAnsi="Book Antiqua"/>
        </w:rPr>
        <w:t>B. Show what people did to reach the point where the event was imminent—point of no</w:t>
      </w:r>
    </w:p>
    <w:p w:rsidR="007E5184" w:rsidRPr="007E5184" w:rsidRDefault="007E5184" w:rsidP="007E5184">
      <w:pPr>
        <w:ind w:firstLine="720"/>
        <w:rPr>
          <w:rFonts w:ascii="Book Antiqua" w:hAnsi="Book Antiqua"/>
        </w:rPr>
      </w:pPr>
      <w:proofErr w:type="gramStart"/>
      <w:r w:rsidRPr="007E5184">
        <w:rPr>
          <w:rFonts w:ascii="Book Antiqua" w:hAnsi="Book Antiqua"/>
        </w:rPr>
        <w:t>return</w:t>
      </w:r>
      <w:proofErr w:type="gramEnd"/>
      <w:r w:rsidRPr="007E5184">
        <w:rPr>
          <w:rFonts w:ascii="Book Antiqua" w:hAnsi="Book Antiqua"/>
        </w:rPr>
        <w:t>.</w:t>
      </w:r>
    </w:p>
    <w:p w:rsidR="007E5184" w:rsidRPr="007E5184" w:rsidRDefault="007E5184" w:rsidP="007E5184">
      <w:pPr>
        <w:ind w:firstLine="720"/>
        <w:rPr>
          <w:rFonts w:ascii="Book Antiqua" w:hAnsi="Book Antiqua"/>
        </w:rPr>
      </w:pPr>
      <w:r w:rsidRPr="007E5184">
        <w:rPr>
          <w:rFonts w:ascii="Book Antiqua" w:hAnsi="Book Antiqua"/>
        </w:rPr>
        <w:t>C. Detailed sensory description of what happened</w:t>
      </w:r>
    </w:p>
    <w:p w:rsidR="007E5184" w:rsidRPr="007E5184" w:rsidRDefault="007E5184" w:rsidP="007E5184">
      <w:pPr>
        <w:ind w:firstLine="720"/>
        <w:rPr>
          <w:rFonts w:ascii="Book Antiqua" w:hAnsi="Book Antiqua"/>
        </w:rPr>
      </w:pPr>
      <w:r w:rsidRPr="007E5184">
        <w:rPr>
          <w:rFonts w:ascii="Book Antiqua" w:hAnsi="Book Antiqua"/>
        </w:rPr>
        <w:t>D. Feelings about what happened</w:t>
      </w:r>
    </w:p>
    <w:p w:rsidR="007E5184" w:rsidRPr="007E5184" w:rsidRDefault="007E5184" w:rsidP="007E5184">
      <w:pPr>
        <w:rPr>
          <w:rFonts w:ascii="Book Antiqua" w:hAnsi="Book Antiqua"/>
          <w:b/>
        </w:rPr>
      </w:pPr>
      <w:r w:rsidRPr="007E5184">
        <w:rPr>
          <w:rFonts w:ascii="Book Antiqua" w:hAnsi="Book Antiqua"/>
          <w:b/>
        </w:rPr>
        <w:t>IV. Climax of Event</w:t>
      </w:r>
    </w:p>
    <w:p w:rsidR="007E5184" w:rsidRPr="007E5184" w:rsidRDefault="007E5184" w:rsidP="007E5184">
      <w:pPr>
        <w:ind w:firstLine="720"/>
        <w:rPr>
          <w:rFonts w:ascii="Book Antiqua" w:hAnsi="Book Antiqua"/>
        </w:rPr>
      </w:pPr>
      <w:r w:rsidRPr="007E5184">
        <w:rPr>
          <w:rFonts w:ascii="Book Antiqua" w:hAnsi="Book Antiqua"/>
        </w:rPr>
        <w:t>A. Things come to a head</w:t>
      </w:r>
    </w:p>
    <w:p w:rsidR="007E5184" w:rsidRPr="007E5184" w:rsidRDefault="007E5184" w:rsidP="007E5184">
      <w:pPr>
        <w:ind w:firstLine="720"/>
        <w:rPr>
          <w:rFonts w:ascii="Book Antiqua" w:hAnsi="Book Antiqua"/>
        </w:rPr>
      </w:pPr>
      <w:r w:rsidRPr="007E5184">
        <w:rPr>
          <w:rFonts w:ascii="Book Antiqua" w:hAnsi="Book Antiqua"/>
        </w:rPr>
        <w:t>B. Detailed sensory description</w:t>
      </w:r>
    </w:p>
    <w:p w:rsidR="007E5184" w:rsidRPr="007E5184" w:rsidRDefault="007E5184" w:rsidP="007E5184">
      <w:pPr>
        <w:ind w:firstLine="720"/>
        <w:rPr>
          <w:rFonts w:ascii="Book Antiqua" w:hAnsi="Book Antiqua"/>
        </w:rPr>
      </w:pPr>
      <w:r w:rsidRPr="007E5184">
        <w:rPr>
          <w:rFonts w:ascii="Book Antiqua" w:hAnsi="Book Antiqua"/>
        </w:rPr>
        <w:t>C. Feelings about what happened</w:t>
      </w:r>
    </w:p>
    <w:p w:rsidR="007E5184" w:rsidRPr="007E5184" w:rsidRDefault="007E5184" w:rsidP="007E5184">
      <w:pPr>
        <w:rPr>
          <w:rFonts w:ascii="Book Antiqua" w:hAnsi="Book Antiqua"/>
          <w:b/>
        </w:rPr>
      </w:pPr>
      <w:r w:rsidRPr="007E5184">
        <w:rPr>
          <w:rFonts w:ascii="Book Antiqua" w:hAnsi="Book Antiqua"/>
          <w:b/>
        </w:rPr>
        <w:t>V. Resolution of Event</w:t>
      </w:r>
    </w:p>
    <w:p w:rsidR="007E5184" w:rsidRPr="007E5184" w:rsidRDefault="007E5184" w:rsidP="007E5184">
      <w:pPr>
        <w:ind w:firstLine="720"/>
        <w:rPr>
          <w:rFonts w:ascii="Book Antiqua" w:hAnsi="Book Antiqua"/>
        </w:rPr>
      </w:pPr>
      <w:r w:rsidRPr="007E5184">
        <w:rPr>
          <w:rFonts w:ascii="Book Antiqua" w:hAnsi="Book Antiqua"/>
        </w:rPr>
        <w:t>A. Tell how things end up</w:t>
      </w:r>
    </w:p>
    <w:p w:rsidR="007E5184" w:rsidRPr="007E5184" w:rsidRDefault="007E5184" w:rsidP="007E5184">
      <w:pPr>
        <w:ind w:firstLine="720"/>
        <w:rPr>
          <w:rFonts w:ascii="Book Antiqua" w:hAnsi="Book Antiqua"/>
        </w:rPr>
      </w:pPr>
      <w:bookmarkStart w:id="0" w:name="_GoBack"/>
      <w:bookmarkEnd w:id="0"/>
      <w:r w:rsidRPr="007E5184">
        <w:rPr>
          <w:rFonts w:ascii="Book Antiqua" w:hAnsi="Book Antiqua"/>
        </w:rPr>
        <w:t>B. Sum up the event</w:t>
      </w:r>
    </w:p>
    <w:sectPr w:rsidR="007E5184" w:rsidRPr="007E5184" w:rsidSect="004437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212BF"/>
    <w:multiLevelType w:val="hybridMultilevel"/>
    <w:tmpl w:val="345CF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7B"/>
    <w:rsid w:val="000F65BD"/>
    <w:rsid w:val="001A177E"/>
    <w:rsid w:val="003921D0"/>
    <w:rsid w:val="0044377B"/>
    <w:rsid w:val="007E5184"/>
    <w:rsid w:val="007F53C2"/>
    <w:rsid w:val="00CF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D397A-B4F1-4E0E-8E86-330B2692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77B"/>
    <w:pPr>
      <w:ind w:left="720"/>
      <w:contextualSpacing/>
    </w:pPr>
  </w:style>
  <w:style w:type="table" w:styleId="TableGrid">
    <w:name w:val="Table Grid"/>
    <w:basedOn w:val="TableNormal"/>
    <w:uiPriority w:val="39"/>
    <w:rsid w:val="00443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F1B59-3772-4335-9F41-B8C616F7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Spitalieri</dc:creator>
  <cp:keywords/>
  <dc:description/>
  <cp:lastModifiedBy>Julianne Spitalieri</cp:lastModifiedBy>
  <cp:revision>4</cp:revision>
  <dcterms:created xsi:type="dcterms:W3CDTF">2018-09-28T13:25:00Z</dcterms:created>
  <dcterms:modified xsi:type="dcterms:W3CDTF">2018-10-09T12:55:00Z</dcterms:modified>
</cp:coreProperties>
</file>