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Name: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Date: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Period:</w:t>
      </w:r>
    </w:p>
    <w:p w:rsidR="00CA3FDF" w:rsidRPr="00B244A5" w:rsidRDefault="00CA3FDF" w:rsidP="00CA3FDF">
      <w:pPr>
        <w:jc w:val="center"/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jc w:val="center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LITERARY TERMS </w:t>
      </w:r>
      <w:r w:rsidR="0039342F">
        <w:rPr>
          <w:rFonts w:asciiTheme="majorHAnsi" w:hAnsiTheme="majorHAnsi"/>
          <w:sz w:val="24"/>
          <w:szCs w:val="24"/>
        </w:rPr>
        <w:t>QUIZ (5</w:t>
      </w:r>
      <w:r w:rsidRPr="00B244A5">
        <w:rPr>
          <w:rFonts w:asciiTheme="majorHAnsi" w:hAnsiTheme="majorHAnsi"/>
          <w:sz w:val="24"/>
          <w:szCs w:val="24"/>
        </w:rPr>
        <w:t>0 points)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Select the best answer (16 points)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 A person or thing fighting against the hero of a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protagonist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 xml:space="preserve"> b) narrator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character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 xml:space="preserve"> d) antagonist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2. The highest point (turning point) in the action of a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climax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conflict</w:t>
      </w:r>
    </w:p>
    <w:p w:rsidR="00CA3FDF" w:rsidRPr="00B244A5" w:rsidRDefault="00B244A5" w:rsidP="00CA3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essay</w:t>
      </w:r>
      <w:r>
        <w:rPr>
          <w:rFonts w:asciiTheme="majorHAnsi" w:hAnsiTheme="majorHAnsi"/>
          <w:sz w:val="24"/>
          <w:szCs w:val="24"/>
        </w:rPr>
        <w:tab/>
      </w:r>
      <w:r w:rsidR="00CA3FDF" w:rsidRPr="00B244A5">
        <w:rPr>
          <w:rFonts w:asciiTheme="majorHAnsi" w:hAnsiTheme="majorHAnsi"/>
          <w:sz w:val="24"/>
          <w:szCs w:val="24"/>
        </w:rPr>
        <w:t>d) plot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3. The problems and/or complications in a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climax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conflict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essay</w:t>
      </w:r>
      <w:proofErr w:type="gramEnd"/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4. Words or phrases which don't mean what they first appear to mean that are used in a special</w:t>
      </w:r>
      <w:r w:rsidR="00723F3B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>way to create a special effect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theme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empathy</w:t>
      </w:r>
    </w:p>
    <w:p w:rsidR="00CA3FDF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foreshadowing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d) figurative language</w:t>
      </w:r>
    </w:p>
    <w:p w:rsidR="00723F3B" w:rsidRPr="00B244A5" w:rsidRDefault="00723F3B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lastRenderedPageBreak/>
        <w:t>5. The writer's hints or clues about what is going to happen in a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theme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 xml:space="preserve">b) empathy 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 xml:space="preserve">                   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foreshadowing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d) figurative language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6. A word or phrase that a writer uses to mean the exact opposite of its normal meaning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foreshadowing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setting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figurative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language</w:t>
      </w:r>
      <w:r w:rsidRPr="00B244A5">
        <w:rPr>
          <w:rFonts w:asciiTheme="majorHAnsi" w:hAnsiTheme="majorHAnsi"/>
          <w:sz w:val="24"/>
          <w:szCs w:val="24"/>
        </w:rPr>
        <w:tab/>
        <w:t xml:space="preserve"> d) irony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7. A person or character who is telling the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protagonist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 xml:space="preserve"> b) narrator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character</w:t>
      </w:r>
      <w:proofErr w:type="gramEnd"/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8. The action of the story that is usually made up of a series of events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climax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conflict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essay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plot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9. The hero of the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>a</w:t>
      </w:r>
      <w:proofErr w:type="gramEnd"/>
      <w:r w:rsidRPr="00B244A5">
        <w:rPr>
          <w:rFonts w:asciiTheme="majorHAnsi" w:hAnsiTheme="majorHAnsi"/>
          <w:sz w:val="24"/>
          <w:szCs w:val="24"/>
        </w:rPr>
        <w:t>) protagonist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antagonist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b) </w:t>
      </w:r>
      <w:proofErr w:type="gramStart"/>
      <w:r w:rsidRPr="00B244A5">
        <w:rPr>
          <w:rFonts w:asciiTheme="majorHAnsi" w:hAnsiTheme="majorHAnsi"/>
          <w:sz w:val="24"/>
          <w:szCs w:val="24"/>
        </w:rPr>
        <w:t>narrator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c) character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10. The subject or message being written about or discussed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theme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b) empathy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foreshadowing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d) plot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11. The part of a story which follows the climax or turning po</w:t>
      </w:r>
      <w:r w:rsidR="00723F3B">
        <w:rPr>
          <w:rFonts w:asciiTheme="majorHAnsi" w:hAnsiTheme="majorHAnsi"/>
          <w:sz w:val="24"/>
          <w:szCs w:val="24"/>
        </w:rPr>
        <w:t xml:space="preserve">int leading to the ending of the </w:t>
      </w:r>
      <w:r w:rsidRPr="00B244A5">
        <w:rPr>
          <w:rFonts w:asciiTheme="majorHAnsi" w:hAnsiTheme="majorHAnsi"/>
          <w:sz w:val="24"/>
          <w:szCs w:val="24"/>
        </w:rPr>
        <w:t>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plot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b) foreshadowing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rising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action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falling action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12. A form of figurative language in which an idea, object, or animal is given characteristics of a</w:t>
      </w:r>
      <w:r w:rsidR="00723F3B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>person. The rock stubbornly refused to move.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identity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b) personification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simile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metaphor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13. A form of figurative language in which two different things are compared using "like" or "as".</w:t>
      </w:r>
      <w:r w:rsidR="00723F3B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>The car handled like a tank.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similar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identity</w:t>
      </w:r>
      <w:r w:rsidRPr="00B244A5">
        <w:rPr>
          <w:rFonts w:asciiTheme="majorHAnsi" w:hAnsiTheme="majorHAnsi"/>
          <w:sz w:val="24"/>
          <w:szCs w:val="24"/>
        </w:rPr>
        <w:tab/>
        <w:t>b) personification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simile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metaphor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14. A form of figurative language in which two different things are compared without using "like"</w:t>
      </w:r>
      <w:r w:rsidR="00723F3B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>or "as". The car was a tank when it came to handling.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comparative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identity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b) personification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simile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metaphor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15. The central part of a story during which various problems arise, leading up to the climax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plot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b) foreshadowing</w:t>
      </w:r>
    </w:p>
    <w:p w:rsidR="00CA3FDF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rising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action</w:t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falling action</w:t>
      </w:r>
    </w:p>
    <w:p w:rsidR="00723F3B" w:rsidRPr="00B244A5" w:rsidRDefault="00723F3B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lastRenderedPageBreak/>
        <w:t>16. The time and place in which the action of the story takes place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a) </w:t>
      </w:r>
      <w:proofErr w:type="gramStart"/>
      <w:r w:rsidRPr="00B244A5">
        <w:rPr>
          <w:rFonts w:asciiTheme="majorHAnsi" w:hAnsiTheme="majorHAnsi"/>
          <w:sz w:val="24"/>
          <w:szCs w:val="24"/>
        </w:rPr>
        <w:t>characterization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  <w:t>b) setting</w:t>
      </w:r>
    </w:p>
    <w:p w:rsidR="007B01BE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Pr="00B244A5">
        <w:rPr>
          <w:rFonts w:asciiTheme="majorHAnsi" w:hAnsiTheme="majorHAnsi"/>
          <w:sz w:val="24"/>
          <w:szCs w:val="24"/>
        </w:rPr>
        <w:t>plot</w:t>
      </w:r>
      <w:proofErr w:type="gramEnd"/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ab/>
        <w:t>d) irony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Matching (1 point each) 1</w:t>
      </w:r>
      <w:r w:rsidR="00D406DD" w:rsidRPr="00B244A5">
        <w:rPr>
          <w:rFonts w:asciiTheme="majorHAnsi" w:hAnsiTheme="majorHAnsi"/>
          <w:sz w:val="24"/>
          <w:szCs w:val="24"/>
        </w:rPr>
        <w:t>0</w:t>
      </w:r>
      <w:r w:rsidRPr="00B244A5">
        <w:rPr>
          <w:rFonts w:asciiTheme="majorHAnsi" w:hAnsiTheme="majorHAnsi"/>
          <w:sz w:val="24"/>
          <w:szCs w:val="24"/>
        </w:rPr>
        <w:t xml:space="preserve"> points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softHyphen/>
        <w:t>_______ Alliteration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a.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A struggle or fight 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>_______ Conflict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b.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 Kind or type of writing 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>_______ Flat Character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c.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 Point from which the story is told 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>_______ Genre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d.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A fictional “teaching” story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</w:t>
      </w:r>
      <w:r w:rsidR="00D406DD" w:rsidRPr="00B244A5">
        <w:rPr>
          <w:rFonts w:asciiTheme="majorHAnsi" w:hAnsiTheme="majorHAnsi"/>
          <w:sz w:val="24"/>
          <w:szCs w:val="24"/>
        </w:rPr>
        <w:t>Allusion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 xml:space="preserve">e. Repetition of sound </w:t>
      </w:r>
    </w:p>
    <w:p w:rsidR="00CA3FDF" w:rsidRPr="00B244A5" w:rsidRDefault="00CA3FDF" w:rsidP="00D406DD">
      <w:pPr>
        <w:ind w:left="2880" w:hanging="2880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 Moral </w:t>
      </w:r>
      <w:r w:rsidR="00D406DD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  <w:t>f. making reference to another famous piece of work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 xml:space="preserve">_______ Point of View 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g.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A fully described character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>_______ Round Character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>h.</w:t>
      </w:r>
      <w:proofErr w:type="gramEnd"/>
      <w:r w:rsidR="00D406DD" w:rsidRPr="00B244A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244A5" w:rsidRPr="00B244A5">
        <w:rPr>
          <w:rFonts w:asciiTheme="majorHAnsi" w:hAnsiTheme="majorHAnsi"/>
          <w:sz w:val="24"/>
          <w:szCs w:val="24"/>
        </w:rPr>
        <w:t>A  minor</w:t>
      </w:r>
      <w:proofErr w:type="gramEnd"/>
      <w:r w:rsidR="00B244A5" w:rsidRPr="00B244A5">
        <w:rPr>
          <w:rFonts w:asciiTheme="majorHAnsi" w:hAnsiTheme="majorHAnsi"/>
          <w:sz w:val="24"/>
          <w:szCs w:val="24"/>
        </w:rPr>
        <w:t>, one dimensional character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 Static Character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proofErr w:type="spellStart"/>
      <w:r w:rsidR="00B244A5" w:rsidRPr="00B244A5">
        <w:rPr>
          <w:rFonts w:asciiTheme="majorHAnsi" w:hAnsiTheme="majorHAnsi"/>
          <w:sz w:val="24"/>
          <w:szCs w:val="24"/>
        </w:rPr>
        <w:t>i</w:t>
      </w:r>
      <w:proofErr w:type="spellEnd"/>
      <w:r w:rsidR="00B244A5" w:rsidRPr="00B244A5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="00B244A5" w:rsidRPr="00B244A5">
        <w:rPr>
          <w:rFonts w:asciiTheme="majorHAnsi" w:hAnsiTheme="majorHAnsi"/>
          <w:sz w:val="24"/>
          <w:szCs w:val="24"/>
        </w:rPr>
        <w:t>the</w:t>
      </w:r>
      <w:proofErr w:type="gramEnd"/>
      <w:r w:rsidR="00B244A5" w:rsidRPr="00B244A5">
        <w:rPr>
          <w:rFonts w:asciiTheme="majorHAnsi" w:hAnsiTheme="majorHAnsi"/>
          <w:sz w:val="24"/>
          <w:szCs w:val="24"/>
        </w:rPr>
        <w:t xml:space="preserve"> message or “teaching point” of the story </w:t>
      </w:r>
    </w:p>
    <w:p w:rsidR="00CA3FDF" w:rsidRPr="00B244A5" w:rsidRDefault="00CA3FDF" w:rsidP="00CA3FDF">
      <w:pPr>
        <w:rPr>
          <w:rFonts w:asciiTheme="majorHAnsi" w:hAnsiTheme="majorHAnsi"/>
          <w:sz w:val="24"/>
          <w:szCs w:val="24"/>
        </w:rPr>
      </w:pPr>
      <w:proofErr w:type="gramStart"/>
      <w:r w:rsidRPr="00B244A5">
        <w:rPr>
          <w:rFonts w:asciiTheme="majorHAnsi" w:hAnsiTheme="majorHAnsi"/>
          <w:sz w:val="24"/>
          <w:szCs w:val="24"/>
        </w:rPr>
        <w:t xml:space="preserve">_______ </w:t>
      </w:r>
      <w:r w:rsidR="00D406DD" w:rsidRPr="00B244A5">
        <w:rPr>
          <w:rFonts w:asciiTheme="majorHAnsi" w:hAnsiTheme="majorHAnsi"/>
          <w:sz w:val="24"/>
          <w:szCs w:val="24"/>
        </w:rPr>
        <w:t xml:space="preserve">Fable </w:t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</w:r>
      <w:r w:rsidR="00B244A5" w:rsidRPr="00B244A5">
        <w:rPr>
          <w:rFonts w:asciiTheme="majorHAnsi" w:hAnsiTheme="majorHAnsi"/>
          <w:sz w:val="24"/>
          <w:szCs w:val="24"/>
        </w:rPr>
        <w:tab/>
        <w:t>j.</w:t>
      </w:r>
      <w:proofErr w:type="gramEnd"/>
      <w:r w:rsidR="00B244A5" w:rsidRPr="00B244A5">
        <w:rPr>
          <w:rFonts w:asciiTheme="majorHAnsi" w:hAnsiTheme="majorHAnsi"/>
          <w:sz w:val="24"/>
          <w:szCs w:val="24"/>
        </w:rPr>
        <w:t xml:space="preserve"> A character </w:t>
      </w:r>
      <w:proofErr w:type="gramStart"/>
      <w:r w:rsidR="00B244A5" w:rsidRPr="00B244A5">
        <w:rPr>
          <w:rFonts w:asciiTheme="majorHAnsi" w:hAnsiTheme="majorHAnsi"/>
          <w:sz w:val="24"/>
          <w:szCs w:val="24"/>
        </w:rPr>
        <w:t>who</w:t>
      </w:r>
      <w:proofErr w:type="gramEnd"/>
      <w:r w:rsidR="00B244A5" w:rsidRPr="00B244A5">
        <w:rPr>
          <w:rFonts w:asciiTheme="majorHAnsi" w:hAnsiTheme="majorHAnsi"/>
          <w:sz w:val="24"/>
          <w:szCs w:val="24"/>
        </w:rPr>
        <w:t xml:space="preserve"> stays the same throughout the story </w:t>
      </w: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39342F" w:rsidRDefault="0039342F" w:rsidP="0039342F">
      <w:pPr>
        <w:rPr>
          <w:rFonts w:asciiTheme="majorHAnsi" w:hAnsiTheme="majorHAnsi"/>
          <w:sz w:val="24"/>
          <w:szCs w:val="24"/>
        </w:rPr>
      </w:pPr>
    </w:p>
    <w:p w:rsidR="003163A8" w:rsidRPr="00B244A5" w:rsidRDefault="003163A8" w:rsidP="0039342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D406DD" w:rsidRDefault="00D406DD" w:rsidP="00CA3FDF">
      <w:pPr>
        <w:rPr>
          <w:rFonts w:asciiTheme="majorHAnsi" w:hAnsiTheme="majorHAnsi"/>
          <w:sz w:val="24"/>
          <w:szCs w:val="24"/>
        </w:rPr>
      </w:pPr>
    </w:p>
    <w:p w:rsidR="00723F3B" w:rsidRDefault="00723F3B" w:rsidP="00CA3FD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CA3FDF">
      <w:pPr>
        <w:rPr>
          <w:rFonts w:asciiTheme="majorHAnsi" w:hAnsiTheme="majorHAnsi"/>
          <w:sz w:val="24"/>
          <w:szCs w:val="24"/>
        </w:rPr>
      </w:pPr>
    </w:p>
    <w:p w:rsidR="00D406DD" w:rsidRPr="00B244A5" w:rsidRDefault="00D406DD" w:rsidP="00D406DD">
      <w:pPr>
        <w:pStyle w:val="NormalWeb"/>
        <w:rPr>
          <w:rFonts w:asciiTheme="majorHAnsi" w:hAnsiTheme="majorHAnsi"/>
        </w:rPr>
      </w:pPr>
      <w:r w:rsidRPr="00B244A5">
        <w:rPr>
          <w:rFonts w:asciiTheme="majorHAnsi" w:hAnsiTheme="majorHAnsi"/>
        </w:rPr>
        <w:lastRenderedPageBreak/>
        <w:t>Literary terms to choose from:</w:t>
      </w:r>
    </w:p>
    <w:p w:rsidR="00D406DD" w:rsidRPr="00B244A5" w:rsidRDefault="0039342F" w:rsidP="00D406DD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Climax </w:t>
      </w:r>
      <w:r>
        <w:rPr>
          <w:rFonts w:asciiTheme="majorHAnsi" w:hAnsiTheme="majorHAnsi"/>
          <w:sz w:val="24"/>
          <w:szCs w:val="24"/>
        </w:rPr>
        <w:tab/>
        <w:t xml:space="preserve">              </w:t>
      </w:r>
      <w:hyperlink r:id="rId6" w:tgtFrame="_top" w:history="1">
        <w:r w:rsidR="00D406DD" w:rsidRPr="00B244A5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Foreshadowing</w:t>
        </w:r>
      </w:hyperlink>
      <w:r w:rsidR="00D406DD" w:rsidRPr="00B244A5">
        <w:rPr>
          <w:rFonts w:asciiTheme="majorHAnsi" w:hAnsiTheme="majorHAnsi"/>
          <w:sz w:val="24"/>
          <w:szCs w:val="24"/>
        </w:rPr>
        <w:t xml:space="preserve"> </w:t>
      </w:r>
      <w:r w:rsidR="00D406DD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</w:t>
      </w:r>
      <w:r w:rsidR="00D406DD" w:rsidRPr="00B244A5">
        <w:rPr>
          <w:rFonts w:asciiTheme="majorHAnsi" w:hAnsiTheme="majorHAnsi"/>
          <w:sz w:val="24"/>
          <w:szCs w:val="24"/>
        </w:rPr>
        <w:t xml:space="preserve">Flashback </w:t>
      </w:r>
      <w:r w:rsidR="00D406DD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  <w:t xml:space="preserve"> </w:t>
      </w:r>
    </w:p>
    <w:p w:rsidR="00D406DD" w:rsidRPr="00B244A5" w:rsidRDefault="0039342F" w:rsidP="00D406DD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Metaphor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Mood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 xml:space="preserve">Narrator </w:t>
      </w:r>
      <w:r w:rsidR="00D406DD" w:rsidRPr="00B244A5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  <w:t xml:space="preserve">Personification </w:t>
      </w:r>
      <w:r>
        <w:rPr>
          <w:rFonts w:asciiTheme="majorHAnsi" w:hAnsiTheme="majorHAnsi"/>
          <w:sz w:val="24"/>
          <w:szCs w:val="24"/>
        </w:rPr>
        <w:tab/>
      </w:r>
      <w:r w:rsidRPr="00B244A5">
        <w:rPr>
          <w:rFonts w:asciiTheme="majorHAnsi" w:hAnsiTheme="majorHAnsi"/>
          <w:sz w:val="24"/>
          <w:szCs w:val="24"/>
        </w:rPr>
        <w:t>Imagery</w:t>
      </w:r>
    </w:p>
    <w:p w:rsidR="00D406DD" w:rsidRPr="00B244A5" w:rsidRDefault="00723F3B" w:rsidP="00D406DD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Setting </w:t>
      </w:r>
      <w:r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  <w:t xml:space="preserve">Symbol </w:t>
      </w:r>
      <w:r w:rsidR="00D406DD" w:rsidRPr="00B244A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Onomatopoeia </w:t>
      </w:r>
      <w:r w:rsidR="0039342F">
        <w:rPr>
          <w:rFonts w:asciiTheme="majorHAnsi" w:hAnsiTheme="majorHAnsi"/>
          <w:sz w:val="24"/>
          <w:szCs w:val="24"/>
        </w:rPr>
        <w:tab/>
        <w:t xml:space="preserve">Theme </w:t>
      </w:r>
      <w:r w:rsidR="0039342F">
        <w:rPr>
          <w:rFonts w:asciiTheme="majorHAnsi" w:hAnsiTheme="majorHAnsi"/>
          <w:sz w:val="24"/>
          <w:szCs w:val="24"/>
        </w:rPr>
        <w:tab/>
      </w:r>
      <w:r w:rsidR="00D406DD" w:rsidRPr="00B244A5">
        <w:rPr>
          <w:rFonts w:asciiTheme="majorHAnsi" w:hAnsiTheme="majorHAnsi"/>
          <w:sz w:val="24"/>
          <w:szCs w:val="24"/>
        </w:rPr>
        <w:tab/>
        <w:t>Tone</w:t>
      </w:r>
    </w:p>
    <w:p w:rsidR="00D406DD" w:rsidRPr="00B244A5" w:rsidRDefault="00D406DD" w:rsidP="0039342F">
      <w:pPr>
        <w:pStyle w:val="NormalWeb"/>
        <w:rPr>
          <w:rFonts w:asciiTheme="majorHAnsi" w:hAnsiTheme="majorHAnsi"/>
        </w:rPr>
      </w:pPr>
      <w:r w:rsidRPr="00B244A5">
        <w:rPr>
          <w:rFonts w:asciiTheme="majorHAnsi" w:hAnsiTheme="majorHAnsi"/>
        </w:rPr>
        <w:t>Fill in the blanks: The object of this exercise is to match the word with the definition provided.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 is a literary device that allows writers to show their audience specific </w:t>
      </w:r>
      <w:r w:rsidR="0039342F">
        <w:rPr>
          <w:rFonts w:asciiTheme="majorHAnsi" w:hAnsiTheme="majorHAnsi"/>
          <w:sz w:val="24"/>
          <w:szCs w:val="24"/>
        </w:rPr>
        <w:t xml:space="preserve">       </w:t>
      </w:r>
      <w:r w:rsidRPr="00B244A5">
        <w:rPr>
          <w:rFonts w:asciiTheme="majorHAnsi" w:hAnsiTheme="majorHAnsi"/>
          <w:sz w:val="24"/>
          <w:szCs w:val="24"/>
        </w:rPr>
        <w:t>events that happened before the current action of the story.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is how the writer feels about his subject that comes through based upon the types of words chosen.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is how the reader feels about the story.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_________________ is an </w:t>
      </w:r>
      <w:r w:rsidR="00723F3B">
        <w:rPr>
          <w:rFonts w:asciiTheme="majorHAnsi" w:hAnsiTheme="majorHAnsi"/>
          <w:sz w:val="24"/>
          <w:szCs w:val="24"/>
        </w:rPr>
        <w:t>object used to represent something in the story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tells the story either in the first, second or third person point of view.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is the most exciting part of a story where all of the main conflict comes together.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is when the author hints at actions that will come in the future.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_________________ is </w:t>
      </w:r>
      <w:proofErr w:type="gramStart"/>
      <w:r w:rsidRPr="00B244A5">
        <w:rPr>
          <w:rFonts w:asciiTheme="majorHAnsi" w:hAnsiTheme="majorHAnsi"/>
          <w:sz w:val="24"/>
          <w:szCs w:val="24"/>
        </w:rPr>
        <w:t>a word that represent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 sounds.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>_________________ is a comparison of two different things to make them more alike.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_________________ is when authors give human traits to animals or some other </w:t>
      </w:r>
      <w:proofErr w:type="gramStart"/>
      <w:r w:rsidRPr="00B244A5">
        <w:rPr>
          <w:rFonts w:asciiTheme="majorHAnsi" w:hAnsiTheme="majorHAnsi"/>
          <w:sz w:val="24"/>
          <w:szCs w:val="24"/>
        </w:rPr>
        <w:t xml:space="preserve">lifeless </w:t>
      </w:r>
      <w:r w:rsidR="0039342F">
        <w:rPr>
          <w:rFonts w:asciiTheme="majorHAnsi" w:hAnsiTheme="majorHAnsi"/>
          <w:sz w:val="24"/>
          <w:szCs w:val="24"/>
        </w:rPr>
        <w:t xml:space="preserve"> </w:t>
      </w:r>
      <w:r w:rsidRPr="00B244A5">
        <w:rPr>
          <w:rFonts w:asciiTheme="majorHAnsi" w:hAnsiTheme="majorHAnsi"/>
          <w:sz w:val="24"/>
          <w:szCs w:val="24"/>
        </w:rPr>
        <w:t>object</w:t>
      </w:r>
      <w:proofErr w:type="gramEnd"/>
      <w:r w:rsidRPr="00B244A5">
        <w:rPr>
          <w:rFonts w:asciiTheme="majorHAnsi" w:hAnsiTheme="majorHAnsi"/>
          <w:sz w:val="24"/>
          <w:szCs w:val="24"/>
        </w:rPr>
        <w:t xml:space="preserve">. </w:t>
      </w:r>
    </w:p>
    <w:p w:rsidR="00D406DD" w:rsidRPr="00B244A5" w:rsidRDefault="00D406DD" w:rsidP="00D4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_________________ is a writer’s vivid </w:t>
      </w:r>
      <w:r w:rsidR="00723F3B" w:rsidRPr="00B244A5">
        <w:rPr>
          <w:rFonts w:asciiTheme="majorHAnsi" w:hAnsiTheme="majorHAnsi"/>
          <w:sz w:val="24"/>
          <w:szCs w:val="24"/>
        </w:rPr>
        <w:t>description that helps</w:t>
      </w:r>
      <w:r w:rsidRPr="00B244A5">
        <w:rPr>
          <w:rFonts w:asciiTheme="majorHAnsi" w:hAnsiTheme="majorHAnsi"/>
          <w:sz w:val="24"/>
          <w:szCs w:val="24"/>
        </w:rPr>
        <w:t xml:space="preserve"> readers visualize.</w:t>
      </w:r>
    </w:p>
    <w:p w:rsidR="00D406DD" w:rsidRPr="00B244A5" w:rsidRDefault="00D406DD" w:rsidP="00723F3B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B244A5">
        <w:rPr>
          <w:rFonts w:asciiTheme="majorHAnsi" w:hAnsiTheme="majorHAnsi"/>
          <w:sz w:val="24"/>
          <w:szCs w:val="24"/>
        </w:rPr>
        <w:t xml:space="preserve">_________________ </w:t>
      </w:r>
      <w:r w:rsidR="00D7100C">
        <w:rPr>
          <w:rFonts w:asciiTheme="majorHAnsi" w:hAnsiTheme="majorHAnsi"/>
          <w:sz w:val="24"/>
          <w:szCs w:val="24"/>
        </w:rPr>
        <w:t xml:space="preserve">Time and place of a story </w:t>
      </w:r>
      <w:bookmarkStart w:id="0" w:name="_GoBack"/>
      <w:bookmarkEnd w:id="0"/>
    </w:p>
    <w:p w:rsidR="00CA3FDF" w:rsidRDefault="00CA3FDF" w:rsidP="00CA3FDF">
      <w:pPr>
        <w:rPr>
          <w:rFonts w:asciiTheme="majorHAnsi" w:hAnsiTheme="majorHAnsi"/>
          <w:sz w:val="24"/>
          <w:szCs w:val="24"/>
        </w:rPr>
      </w:pPr>
    </w:p>
    <w:p w:rsidR="0039342F" w:rsidRDefault="001F2A29" w:rsidP="00CA3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9pt,112.35pt" to="334.7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4" o:spid="_x0000_s1029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5pt,183.4pt" to="478.7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2" o:spid="_x0000_s1028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5pt,112.35pt" to="245.9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1" o:spid="_x0000_s102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215.2pt" to="121.55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" strokecolor="#4579b8 [3044]"/>
        </w:pict>
      </w:r>
      <w:r w:rsidR="0039342F">
        <w:rPr>
          <w:rFonts w:asciiTheme="majorHAnsi" w:hAnsiTheme="majorHAnsi"/>
          <w:sz w:val="24"/>
          <w:szCs w:val="24"/>
        </w:rPr>
        <w:t xml:space="preserve">Create a plot map for </w:t>
      </w:r>
      <w:r w:rsidR="00FF3680">
        <w:rPr>
          <w:rFonts w:asciiTheme="majorHAnsi" w:hAnsiTheme="majorHAnsi"/>
          <w:i/>
          <w:sz w:val="24"/>
          <w:szCs w:val="24"/>
        </w:rPr>
        <w:t>Charles</w:t>
      </w:r>
      <w:r w:rsidR="0039342F">
        <w:rPr>
          <w:rFonts w:asciiTheme="majorHAnsi" w:hAnsiTheme="majorHAnsi"/>
          <w:sz w:val="24"/>
          <w:szCs w:val="24"/>
        </w:rPr>
        <w:t xml:space="preserve">. Be sure to include enough description for each point… Label climax, rising action, falling action, exposition, and resolution on the map. (10 points) </w:t>
      </w:r>
    </w:p>
    <w:p w:rsidR="0039342F" w:rsidRPr="00B244A5" w:rsidRDefault="0039342F" w:rsidP="00CA3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Story Title: </w:t>
      </w:r>
    </w:p>
    <w:sectPr w:rsidR="0039342F" w:rsidRPr="00B244A5" w:rsidSect="001F2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0AF5"/>
    <w:multiLevelType w:val="multilevel"/>
    <w:tmpl w:val="150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00970"/>
    <w:multiLevelType w:val="multilevel"/>
    <w:tmpl w:val="6A826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3FDF"/>
    <w:rsid w:val="001F2A29"/>
    <w:rsid w:val="003163A8"/>
    <w:rsid w:val="0039342F"/>
    <w:rsid w:val="00723F3B"/>
    <w:rsid w:val="007B01BE"/>
    <w:rsid w:val="00B244A5"/>
    <w:rsid w:val="00CA3FDF"/>
    <w:rsid w:val="00D406DD"/>
    <w:rsid w:val="00D7100C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406D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4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406D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4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rdictionary.com/entertainment-arts/what-does-the-literary-device-foreshadowing-mea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874B-B10A-4032-B006-F24D4318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Wcasd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McAbee, Julianne</dc:creator>
  <cp:lastModifiedBy>Administrator</cp:lastModifiedBy>
  <cp:revision>3</cp:revision>
  <cp:lastPrinted>2013-02-01T13:29:00Z</cp:lastPrinted>
  <dcterms:created xsi:type="dcterms:W3CDTF">2013-09-11T13:17:00Z</dcterms:created>
  <dcterms:modified xsi:type="dcterms:W3CDTF">2013-09-11T13:18:00Z</dcterms:modified>
</cp:coreProperties>
</file>