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16C" w:rsidRPr="009D2B3D" w:rsidRDefault="00CF2796" w:rsidP="00CF2796">
      <w:pPr>
        <w:spacing w:line="300" w:lineRule="auto"/>
        <w:contextualSpacing/>
        <w:jc w:val="center"/>
        <w:rPr>
          <w:rFonts w:ascii="Maiandra GD" w:hAnsi="Maiandra GD"/>
          <w:b/>
          <w:sz w:val="36"/>
          <w:szCs w:val="36"/>
        </w:rPr>
      </w:pPr>
      <w:r w:rsidRPr="009D2B3D">
        <w:rPr>
          <w:rFonts w:ascii="Maiandra GD" w:hAnsi="Maiandra GD"/>
          <w:b/>
          <w:sz w:val="36"/>
          <w:szCs w:val="36"/>
        </w:rPr>
        <w:t>Introduction to the Teaching Profession</w:t>
      </w:r>
    </w:p>
    <w:p w:rsidR="00CF2796" w:rsidRPr="009D2B3D" w:rsidRDefault="00CF2796" w:rsidP="00CF2796">
      <w:pPr>
        <w:spacing w:line="300" w:lineRule="auto"/>
        <w:contextualSpacing/>
        <w:jc w:val="center"/>
        <w:rPr>
          <w:rFonts w:ascii="Maiandra GD" w:hAnsi="Maiandra GD"/>
          <w:b/>
          <w:sz w:val="24"/>
          <w:szCs w:val="24"/>
        </w:rPr>
      </w:pPr>
      <w:r w:rsidRPr="009D2B3D">
        <w:rPr>
          <w:rFonts w:ascii="Maiandra GD" w:hAnsi="Maiandra GD"/>
          <w:b/>
          <w:sz w:val="24"/>
          <w:szCs w:val="24"/>
        </w:rPr>
        <w:t>Course Outline</w:t>
      </w:r>
    </w:p>
    <w:p w:rsidR="00C30F76" w:rsidRPr="009D2B3D" w:rsidRDefault="00C30F76" w:rsidP="00CF2796">
      <w:pPr>
        <w:spacing w:line="300" w:lineRule="auto"/>
        <w:contextualSpacing/>
        <w:jc w:val="center"/>
        <w:rPr>
          <w:rFonts w:ascii="Maiandra GD" w:hAnsi="Maiandra GD"/>
          <w:b/>
          <w:sz w:val="24"/>
          <w:szCs w:val="24"/>
        </w:rPr>
      </w:pPr>
    </w:p>
    <w:p w:rsidR="00CF2796" w:rsidRPr="00A75E07" w:rsidRDefault="00CF2796" w:rsidP="00CF2796">
      <w:pPr>
        <w:spacing w:line="300" w:lineRule="auto"/>
        <w:contextualSpacing/>
        <w:rPr>
          <w:sz w:val="24"/>
          <w:szCs w:val="24"/>
        </w:rPr>
      </w:pPr>
      <w:r w:rsidRPr="00A75E07">
        <w:rPr>
          <w:sz w:val="24"/>
          <w:szCs w:val="24"/>
        </w:rPr>
        <w:t>Unit 1: Historical Roots of the American Education System</w:t>
      </w:r>
      <w:r w:rsidRPr="00A75E07">
        <w:rPr>
          <w:sz w:val="24"/>
          <w:szCs w:val="24"/>
        </w:rPr>
        <w:tab/>
      </w:r>
      <w:r w:rsidRPr="00A75E07">
        <w:rPr>
          <w:sz w:val="24"/>
          <w:szCs w:val="24"/>
        </w:rPr>
        <w:tab/>
        <w:t>4-6 weeks</w:t>
      </w:r>
    </w:p>
    <w:p w:rsidR="00CF2796" w:rsidRPr="00A75E07" w:rsidRDefault="00CF2796" w:rsidP="00CF2796">
      <w:pPr>
        <w:pStyle w:val="ListParagraph"/>
        <w:numPr>
          <w:ilvl w:val="0"/>
          <w:numId w:val="1"/>
        </w:num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t>Development of the American Education System</w:t>
      </w:r>
    </w:p>
    <w:p w:rsidR="00CB1485" w:rsidRPr="00A75E07" w:rsidRDefault="00CB1485" w:rsidP="00CB148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A75E07">
        <w:rPr>
          <w:rFonts w:asciiTheme="minorHAnsi" w:hAnsiTheme="minorHAnsi" w:cs="Arial"/>
          <w:i/>
          <w:color w:val="000000"/>
        </w:rPr>
        <w:t>Interpret how the diversity of the original colonies shaped our educational system and analyze the role of religion in colonial schools.  </w:t>
      </w:r>
    </w:p>
    <w:p w:rsidR="00CB1485" w:rsidRPr="00A75E07" w:rsidRDefault="00CB1485" w:rsidP="00CB148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A75E07">
        <w:rPr>
          <w:rFonts w:asciiTheme="minorHAnsi" w:hAnsiTheme="minorHAnsi" w:cs="Arial"/>
          <w:i/>
          <w:color w:val="000000"/>
        </w:rPr>
        <w:t>Critique how the early national period influenced education in this country.</w:t>
      </w:r>
    </w:p>
    <w:p w:rsidR="00CB1485" w:rsidRPr="00A75E07" w:rsidRDefault="00CB1485" w:rsidP="00CB1485">
      <w:pPr>
        <w:pStyle w:val="ListParagraph"/>
        <w:spacing w:line="300" w:lineRule="auto"/>
        <w:ind w:left="1800"/>
        <w:rPr>
          <w:sz w:val="24"/>
          <w:szCs w:val="24"/>
        </w:rPr>
      </w:pPr>
    </w:p>
    <w:p w:rsidR="00BD4201" w:rsidRPr="00A75E07" w:rsidRDefault="00BD4201" w:rsidP="00CF2796">
      <w:pPr>
        <w:pStyle w:val="ListParagraph"/>
        <w:numPr>
          <w:ilvl w:val="0"/>
          <w:numId w:val="1"/>
        </w:num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t>Historical Background of American Education</w:t>
      </w:r>
    </w:p>
    <w:p w:rsidR="00C31726" w:rsidRPr="00A75E07" w:rsidRDefault="00C31726" w:rsidP="00C31726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A75E07">
        <w:rPr>
          <w:rFonts w:asciiTheme="minorHAnsi" w:hAnsiTheme="minorHAnsi" w:cs="Arial"/>
          <w:i/>
          <w:color w:val="000000"/>
        </w:rPr>
        <w:t>Analyze the impact of the common school movement on education today.</w:t>
      </w:r>
    </w:p>
    <w:p w:rsidR="00C31726" w:rsidRPr="00A75E07" w:rsidRDefault="00C31726" w:rsidP="00C31726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A75E07">
        <w:rPr>
          <w:rFonts w:asciiTheme="minorHAnsi" w:hAnsiTheme="minorHAnsi" w:cs="Arial"/>
          <w:i/>
          <w:color w:val="000000"/>
        </w:rPr>
        <w:t>Assess the historical roots of contemporary secondary schools.</w:t>
      </w:r>
    </w:p>
    <w:p w:rsidR="00C31726" w:rsidRPr="00A75E07" w:rsidRDefault="00C31726" w:rsidP="00C31726">
      <w:pPr>
        <w:pStyle w:val="ListParagraph"/>
        <w:spacing w:line="300" w:lineRule="auto"/>
        <w:ind w:left="1800"/>
        <w:rPr>
          <w:sz w:val="24"/>
          <w:szCs w:val="24"/>
        </w:rPr>
      </w:pPr>
    </w:p>
    <w:p w:rsidR="00BD4201" w:rsidRPr="00A75E07" w:rsidRDefault="00BD4201" w:rsidP="00CF2796">
      <w:pPr>
        <w:pStyle w:val="ListParagraph"/>
        <w:numPr>
          <w:ilvl w:val="0"/>
          <w:numId w:val="1"/>
        </w:num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t>Cultural Themes in American Education</w:t>
      </w:r>
    </w:p>
    <w:p w:rsidR="00C31726" w:rsidRPr="00A75E07" w:rsidRDefault="00C31726" w:rsidP="00C31726">
      <w:pPr>
        <w:pStyle w:val="ListParagraph"/>
        <w:numPr>
          <w:ilvl w:val="1"/>
          <w:numId w:val="1"/>
        </w:numPr>
        <w:spacing w:line="300" w:lineRule="auto"/>
        <w:rPr>
          <w:i/>
          <w:sz w:val="24"/>
          <w:szCs w:val="24"/>
        </w:rPr>
      </w:pPr>
      <w:r w:rsidRPr="00A75E07">
        <w:rPr>
          <w:rFonts w:cs="Arial"/>
          <w:i/>
          <w:color w:val="000000"/>
          <w:sz w:val="24"/>
          <w:szCs w:val="24"/>
          <w:shd w:val="clear" w:color="auto" w:fill="FFFFFF"/>
        </w:rPr>
        <w:t>Compare and contrast the similarities and differences in minority groups' struggles for educational equality.</w:t>
      </w:r>
    </w:p>
    <w:p w:rsidR="00BD4201" w:rsidRPr="00A75E07" w:rsidRDefault="00BD4201" w:rsidP="00CF2796">
      <w:pPr>
        <w:pStyle w:val="ListParagraph"/>
        <w:numPr>
          <w:ilvl w:val="0"/>
          <w:numId w:val="1"/>
        </w:num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t>Teaching in an Era of Reform</w:t>
      </w:r>
    </w:p>
    <w:p w:rsidR="00C31726" w:rsidRPr="00A75E07" w:rsidRDefault="00C31726" w:rsidP="00C31726">
      <w:pPr>
        <w:pStyle w:val="ListParagraph"/>
        <w:numPr>
          <w:ilvl w:val="1"/>
          <w:numId w:val="1"/>
        </w:numPr>
        <w:spacing w:line="300" w:lineRule="auto"/>
        <w:rPr>
          <w:i/>
          <w:sz w:val="24"/>
          <w:szCs w:val="24"/>
        </w:rPr>
      </w:pPr>
      <w:r w:rsidRPr="00A75E07">
        <w:rPr>
          <w:rFonts w:cs="Arial"/>
          <w:i/>
          <w:color w:val="000000"/>
          <w:sz w:val="24"/>
          <w:szCs w:val="24"/>
          <w:shd w:val="clear" w:color="auto" w:fill="FFFFFF"/>
        </w:rPr>
        <w:t>Assess and analyze how schools became instruments for national purpose during the modern era.</w:t>
      </w:r>
    </w:p>
    <w:p w:rsidR="0092453E" w:rsidRPr="00A75E07" w:rsidRDefault="0092453E" w:rsidP="0092453E">
      <w:p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t>Unit 2: Learning to Teach &amp; Develop an Educational Philosophy</w:t>
      </w:r>
      <w:r w:rsidR="00383ACC" w:rsidRPr="00A75E07">
        <w:rPr>
          <w:sz w:val="24"/>
          <w:szCs w:val="24"/>
        </w:rPr>
        <w:tab/>
        <w:t>10-12 weeks</w:t>
      </w:r>
    </w:p>
    <w:p w:rsidR="009237DD" w:rsidRPr="00A75E07" w:rsidRDefault="009237DD" w:rsidP="009237DD">
      <w:pPr>
        <w:pStyle w:val="ListParagraph"/>
        <w:numPr>
          <w:ilvl w:val="0"/>
          <w:numId w:val="2"/>
        </w:num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t>Characteristics of Beginning Teachers</w:t>
      </w:r>
    </w:p>
    <w:p w:rsidR="00C31726" w:rsidRPr="00A75E07" w:rsidRDefault="00C31726" w:rsidP="00C31726">
      <w:pPr>
        <w:pStyle w:val="ListParagraph"/>
        <w:numPr>
          <w:ilvl w:val="1"/>
          <w:numId w:val="2"/>
        </w:numPr>
        <w:spacing w:line="300" w:lineRule="auto"/>
        <w:rPr>
          <w:i/>
          <w:sz w:val="24"/>
          <w:szCs w:val="24"/>
        </w:rPr>
      </w:pPr>
      <w:r w:rsidRPr="00A75E07">
        <w:rPr>
          <w:rFonts w:cs="Arial"/>
          <w:color w:val="000000"/>
          <w:sz w:val="24"/>
          <w:szCs w:val="24"/>
          <w:shd w:val="clear" w:color="auto" w:fill="FFFFFF"/>
        </w:rPr>
        <w:t> </w:t>
      </w:r>
      <w:r w:rsidRPr="00A75E07">
        <w:rPr>
          <w:rFonts w:cs="Arial"/>
          <w:i/>
          <w:color w:val="000000"/>
          <w:sz w:val="24"/>
          <w:szCs w:val="24"/>
          <w:shd w:val="clear" w:color="auto" w:fill="FFFFFF"/>
        </w:rPr>
        <w:t>Identify the characteristics beginning teachers need to develop.</w:t>
      </w:r>
    </w:p>
    <w:p w:rsidR="00C31726" w:rsidRPr="00A75E07" w:rsidRDefault="00C31726" w:rsidP="00C31726">
      <w:pPr>
        <w:pStyle w:val="ListParagraph"/>
        <w:spacing w:line="300" w:lineRule="auto"/>
        <w:ind w:left="1800"/>
        <w:rPr>
          <w:sz w:val="24"/>
          <w:szCs w:val="24"/>
        </w:rPr>
      </w:pPr>
    </w:p>
    <w:p w:rsidR="009237DD" w:rsidRPr="00A75E07" w:rsidRDefault="009237DD" w:rsidP="009237DD">
      <w:pPr>
        <w:pStyle w:val="ListParagraph"/>
        <w:numPr>
          <w:ilvl w:val="0"/>
          <w:numId w:val="2"/>
        </w:num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t>Learning to Teach</w:t>
      </w:r>
    </w:p>
    <w:p w:rsidR="00C31726" w:rsidRPr="00A75E07" w:rsidRDefault="00C31726" w:rsidP="00C31726">
      <w:pPr>
        <w:pStyle w:val="ListParagraph"/>
        <w:numPr>
          <w:ilvl w:val="1"/>
          <w:numId w:val="2"/>
        </w:numPr>
        <w:spacing w:line="300" w:lineRule="auto"/>
        <w:rPr>
          <w:i/>
          <w:sz w:val="24"/>
          <w:szCs w:val="24"/>
        </w:rPr>
      </w:pPr>
      <w:r w:rsidRPr="00A75E07">
        <w:rPr>
          <w:rFonts w:cs="Arial"/>
          <w:i/>
          <w:color w:val="000000"/>
          <w:sz w:val="24"/>
          <w:szCs w:val="24"/>
          <w:shd w:val="clear" w:color="auto" w:fill="FFFFFF"/>
        </w:rPr>
        <w:t>Summarize the theoretical foundations necessary to teach. </w:t>
      </w:r>
    </w:p>
    <w:p w:rsidR="000F109F" w:rsidRPr="00A75E07" w:rsidRDefault="000F109F" w:rsidP="000F109F">
      <w:pPr>
        <w:pStyle w:val="ListParagraph"/>
        <w:spacing w:line="300" w:lineRule="auto"/>
        <w:ind w:left="1800"/>
        <w:rPr>
          <w:sz w:val="24"/>
          <w:szCs w:val="24"/>
        </w:rPr>
      </w:pPr>
    </w:p>
    <w:p w:rsidR="009237DD" w:rsidRPr="00A75E07" w:rsidRDefault="000E4997" w:rsidP="000423E3">
      <w:pPr>
        <w:pStyle w:val="ListParagraph"/>
        <w:numPr>
          <w:ilvl w:val="0"/>
          <w:numId w:val="2"/>
        </w:num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t>The C</w:t>
      </w:r>
      <w:r w:rsidR="009237DD" w:rsidRPr="00A75E07">
        <w:rPr>
          <w:sz w:val="24"/>
          <w:szCs w:val="24"/>
        </w:rPr>
        <w:t>omplexity of Teaching &amp; the Many Hats of Teachers</w:t>
      </w:r>
    </w:p>
    <w:p w:rsidR="00C31726" w:rsidRPr="00A75E07" w:rsidRDefault="00C31726" w:rsidP="00C31726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A75E07">
        <w:rPr>
          <w:rFonts w:asciiTheme="minorHAnsi" w:hAnsiTheme="minorHAnsi" w:cs="Arial"/>
          <w:i/>
          <w:color w:val="000000"/>
        </w:rPr>
        <w:t>Analyze the major rewards and challenges in teaching.</w:t>
      </w:r>
    </w:p>
    <w:p w:rsidR="00C31726" w:rsidRPr="00A75E07" w:rsidRDefault="00C31726" w:rsidP="00C31726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A75E07">
        <w:rPr>
          <w:rFonts w:asciiTheme="minorHAnsi" w:hAnsiTheme="minorHAnsi" w:cs="Arial"/>
          <w:i/>
          <w:color w:val="000000"/>
        </w:rPr>
        <w:t>Critique the essential characteristics of professionalism and how they relate to teaching.</w:t>
      </w:r>
    </w:p>
    <w:p w:rsidR="00C31726" w:rsidRPr="00A75E07" w:rsidRDefault="00C31726" w:rsidP="00C31726">
      <w:pPr>
        <w:pStyle w:val="NormalWeb"/>
        <w:shd w:val="clear" w:color="auto" w:fill="FFFFFF"/>
        <w:spacing w:before="0" w:beforeAutospacing="0" w:after="0" w:afterAutospacing="0"/>
        <w:ind w:left="1800"/>
        <w:rPr>
          <w:rFonts w:asciiTheme="minorHAnsi" w:hAnsiTheme="minorHAnsi" w:cs="Arial"/>
          <w:color w:val="000000"/>
        </w:rPr>
      </w:pPr>
    </w:p>
    <w:p w:rsidR="009237DD" w:rsidRPr="00A75E07" w:rsidRDefault="009237DD" w:rsidP="000423E3">
      <w:pPr>
        <w:pStyle w:val="ListParagraph"/>
        <w:numPr>
          <w:ilvl w:val="0"/>
          <w:numId w:val="2"/>
        </w:num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t>The Development of Educational Philosophy</w:t>
      </w:r>
    </w:p>
    <w:p w:rsidR="000F109F" w:rsidRPr="00A75E07" w:rsidRDefault="000F109F" w:rsidP="000F109F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A75E07">
        <w:rPr>
          <w:rFonts w:asciiTheme="minorHAnsi" w:hAnsiTheme="minorHAnsi" w:cs="Arial"/>
          <w:i/>
          <w:color w:val="000000"/>
        </w:rPr>
        <w:t>Differentiate the major educational philosophies of education and identify examples of each.</w:t>
      </w:r>
    </w:p>
    <w:p w:rsidR="000F109F" w:rsidRPr="00A75E07" w:rsidRDefault="000F109F" w:rsidP="000F109F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A75E07">
        <w:rPr>
          <w:rFonts w:asciiTheme="minorHAnsi" w:hAnsiTheme="minorHAnsi" w:cs="Arial"/>
          <w:i/>
          <w:color w:val="000000"/>
        </w:rPr>
        <w:lastRenderedPageBreak/>
        <w:t>Investigate why a personal philosophy of education is important and construct the steps involved in developing one.</w:t>
      </w:r>
    </w:p>
    <w:p w:rsidR="000F109F" w:rsidRPr="00A75E07" w:rsidRDefault="000F109F" w:rsidP="000F109F">
      <w:pPr>
        <w:pStyle w:val="ListParagraph"/>
        <w:spacing w:line="300" w:lineRule="auto"/>
        <w:ind w:left="1800"/>
        <w:rPr>
          <w:sz w:val="24"/>
          <w:szCs w:val="24"/>
        </w:rPr>
      </w:pPr>
    </w:p>
    <w:p w:rsidR="0096309D" w:rsidRPr="00A75E07" w:rsidRDefault="0096309D" w:rsidP="0096309D">
      <w:p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t xml:space="preserve">Unit 3: The Art &amp; Science of </w:t>
      </w:r>
      <w:proofErr w:type="gramStart"/>
      <w:r w:rsidRPr="00A75E07">
        <w:rPr>
          <w:sz w:val="24"/>
          <w:szCs w:val="24"/>
        </w:rPr>
        <w:t>Teaching</w:t>
      </w:r>
      <w:proofErr w:type="gramEnd"/>
      <w:r w:rsidRPr="00A75E07">
        <w:rPr>
          <w:sz w:val="24"/>
          <w:szCs w:val="24"/>
        </w:rPr>
        <w:tab/>
      </w:r>
      <w:r w:rsidRPr="00A75E07">
        <w:rPr>
          <w:sz w:val="24"/>
          <w:szCs w:val="24"/>
        </w:rPr>
        <w:tab/>
      </w:r>
      <w:r w:rsidRPr="00A75E07">
        <w:rPr>
          <w:sz w:val="24"/>
          <w:szCs w:val="24"/>
        </w:rPr>
        <w:tab/>
      </w:r>
      <w:r w:rsidRPr="00A75E07">
        <w:rPr>
          <w:sz w:val="24"/>
          <w:szCs w:val="24"/>
        </w:rPr>
        <w:tab/>
      </w:r>
      <w:r w:rsidRPr="00A75E07">
        <w:rPr>
          <w:sz w:val="24"/>
          <w:szCs w:val="24"/>
        </w:rPr>
        <w:tab/>
        <w:t>12 weeks</w:t>
      </w:r>
    </w:p>
    <w:p w:rsidR="00DB3263" w:rsidRPr="00A75E07" w:rsidRDefault="0096309D" w:rsidP="00DB3263">
      <w:pPr>
        <w:pStyle w:val="ListParagraph"/>
        <w:numPr>
          <w:ilvl w:val="0"/>
          <w:numId w:val="3"/>
        </w:num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t>What Drives Student Motivation</w:t>
      </w:r>
    </w:p>
    <w:p w:rsidR="00DB3263" w:rsidRPr="00A75E07" w:rsidRDefault="00DB3263" w:rsidP="00DB3263">
      <w:pPr>
        <w:pStyle w:val="ListParagraph"/>
        <w:numPr>
          <w:ilvl w:val="1"/>
          <w:numId w:val="3"/>
        </w:numPr>
        <w:spacing w:line="300" w:lineRule="auto"/>
        <w:rPr>
          <w:i/>
          <w:sz w:val="24"/>
          <w:szCs w:val="24"/>
        </w:rPr>
      </w:pPr>
      <w:r w:rsidRPr="00A75E07">
        <w:rPr>
          <w:rFonts w:cs="Arial"/>
          <w:i/>
          <w:color w:val="000000"/>
          <w:sz w:val="24"/>
          <w:szCs w:val="24"/>
          <w:shd w:val="clear" w:color="auto" w:fill="FFFFFF"/>
        </w:rPr>
        <w:t>Identify the instructional factors that increase students' motivation.</w:t>
      </w:r>
    </w:p>
    <w:p w:rsidR="00DB3263" w:rsidRPr="00A75E07" w:rsidRDefault="00DB3263" w:rsidP="00DB3263">
      <w:pPr>
        <w:pStyle w:val="ListParagraph"/>
        <w:spacing w:line="300" w:lineRule="auto"/>
        <w:ind w:left="1800"/>
        <w:rPr>
          <w:sz w:val="24"/>
          <w:szCs w:val="24"/>
        </w:rPr>
      </w:pPr>
    </w:p>
    <w:p w:rsidR="0096309D" w:rsidRPr="00A75E07" w:rsidRDefault="0096309D" w:rsidP="0096309D">
      <w:pPr>
        <w:pStyle w:val="ListParagraph"/>
        <w:numPr>
          <w:ilvl w:val="0"/>
          <w:numId w:val="3"/>
        </w:num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t>How to Plan for Effective Teaching</w:t>
      </w:r>
    </w:p>
    <w:p w:rsidR="00DB3263" w:rsidRPr="00A75E07" w:rsidRDefault="00DB3263" w:rsidP="00DB3263">
      <w:pPr>
        <w:pStyle w:val="ListParagraph"/>
        <w:numPr>
          <w:ilvl w:val="1"/>
          <w:numId w:val="3"/>
        </w:numPr>
        <w:spacing w:line="300" w:lineRule="auto"/>
        <w:rPr>
          <w:i/>
          <w:sz w:val="24"/>
          <w:szCs w:val="24"/>
        </w:rPr>
      </w:pPr>
      <w:r w:rsidRPr="00A75E07">
        <w:rPr>
          <w:rFonts w:cs="Arial"/>
          <w:i/>
          <w:color w:val="000000"/>
          <w:sz w:val="24"/>
          <w:szCs w:val="24"/>
          <w:shd w:val="clear" w:color="auto" w:fill="FFFFFF"/>
        </w:rPr>
        <w:t>Describe the basic steps in planning for instruction. </w:t>
      </w:r>
    </w:p>
    <w:p w:rsidR="00DB3263" w:rsidRPr="00A75E07" w:rsidRDefault="00DB3263" w:rsidP="00DB3263">
      <w:pPr>
        <w:pStyle w:val="ListParagraph"/>
        <w:spacing w:line="300" w:lineRule="auto"/>
        <w:ind w:left="1800"/>
        <w:rPr>
          <w:sz w:val="24"/>
          <w:szCs w:val="24"/>
        </w:rPr>
      </w:pPr>
    </w:p>
    <w:p w:rsidR="0096309D" w:rsidRPr="00A75E07" w:rsidRDefault="0096309D" w:rsidP="0096309D">
      <w:pPr>
        <w:pStyle w:val="ListParagraph"/>
        <w:numPr>
          <w:ilvl w:val="0"/>
          <w:numId w:val="3"/>
        </w:num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t>The Characteristics of Effective Teachers</w:t>
      </w:r>
    </w:p>
    <w:p w:rsidR="00DB3263" w:rsidRPr="00A75E07" w:rsidRDefault="00DB3263" w:rsidP="00DB3263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A75E07">
        <w:rPr>
          <w:rFonts w:asciiTheme="minorHAnsi" w:hAnsiTheme="minorHAnsi" w:cs="Arial"/>
          <w:i/>
          <w:color w:val="000000"/>
        </w:rPr>
        <w:t>Develop essential teaching skills and interpret how they are implemented in the classroom.</w:t>
      </w:r>
    </w:p>
    <w:p w:rsidR="00DB3263" w:rsidRPr="00A75E07" w:rsidRDefault="00DB3263" w:rsidP="00DB3263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A75E07">
        <w:rPr>
          <w:rFonts w:asciiTheme="minorHAnsi" w:hAnsiTheme="minorHAnsi" w:cs="Arial"/>
          <w:i/>
          <w:color w:val="000000"/>
        </w:rPr>
        <w:t>Assess instructional strategies and formulate their application in learning activities.</w:t>
      </w:r>
    </w:p>
    <w:p w:rsidR="00DB3263" w:rsidRPr="00A75E07" w:rsidRDefault="00DB3263" w:rsidP="00DB3263">
      <w:pPr>
        <w:pStyle w:val="ListParagraph"/>
        <w:spacing w:line="300" w:lineRule="auto"/>
        <w:ind w:left="1800"/>
        <w:rPr>
          <w:sz w:val="24"/>
          <w:szCs w:val="24"/>
        </w:rPr>
      </w:pPr>
    </w:p>
    <w:p w:rsidR="0096309D" w:rsidRPr="00A75E07" w:rsidRDefault="0096309D" w:rsidP="0096309D">
      <w:pPr>
        <w:pStyle w:val="ListParagraph"/>
        <w:numPr>
          <w:ilvl w:val="0"/>
          <w:numId w:val="3"/>
        </w:num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t>What is Classroom Management and the Relationship to Discipline</w:t>
      </w:r>
    </w:p>
    <w:p w:rsidR="00DB3263" w:rsidRPr="00A75E07" w:rsidRDefault="00DB3263" w:rsidP="00DB3263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A75E07">
        <w:rPr>
          <w:rFonts w:asciiTheme="minorHAnsi" w:hAnsiTheme="minorHAnsi" w:cs="Arial"/>
          <w:i/>
          <w:color w:val="000000"/>
        </w:rPr>
        <w:t>Illustrate the characteristics of a productive learning environment and investigate the impact on learning.</w:t>
      </w:r>
    </w:p>
    <w:p w:rsidR="00DB3263" w:rsidRPr="00A75E07" w:rsidRDefault="00DB3263" w:rsidP="00DB3263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A75E07">
        <w:rPr>
          <w:rFonts w:asciiTheme="minorHAnsi" w:hAnsiTheme="minorHAnsi" w:cs="Arial"/>
          <w:i/>
          <w:color w:val="000000"/>
        </w:rPr>
        <w:t>Analyze the processes involved in creating a productive learning environment.</w:t>
      </w:r>
    </w:p>
    <w:p w:rsidR="00DB3263" w:rsidRPr="00A75E07" w:rsidRDefault="00DB3263" w:rsidP="00DB3263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A75E07">
        <w:rPr>
          <w:rFonts w:asciiTheme="minorHAnsi" w:hAnsiTheme="minorHAnsi" w:cs="Arial"/>
          <w:i/>
          <w:color w:val="000000"/>
        </w:rPr>
        <w:t>Relate the role of discipline in classroom management.</w:t>
      </w:r>
    </w:p>
    <w:p w:rsidR="00DB3263" w:rsidRPr="00A75E07" w:rsidRDefault="00DB3263" w:rsidP="00DB3263">
      <w:pPr>
        <w:pStyle w:val="ListParagraph"/>
        <w:spacing w:line="300" w:lineRule="auto"/>
        <w:ind w:left="1800"/>
        <w:rPr>
          <w:sz w:val="24"/>
          <w:szCs w:val="24"/>
        </w:rPr>
      </w:pPr>
    </w:p>
    <w:p w:rsidR="00EA36C3" w:rsidRPr="00A75E07" w:rsidRDefault="00EA36C3" w:rsidP="0096309D">
      <w:pPr>
        <w:pStyle w:val="ListParagraph"/>
        <w:numPr>
          <w:ilvl w:val="0"/>
          <w:numId w:val="3"/>
        </w:num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t>What is Curriculum and the Relationship to Standards</w:t>
      </w:r>
    </w:p>
    <w:p w:rsidR="0004773A" w:rsidRPr="00A75E07" w:rsidRDefault="0004773A" w:rsidP="0004773A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A75E07">
        <w:rPr>
          <w:rFonts w:asciiTheme="minorHAnsi" w:hAnsiTheme="minorHAnsi" w:cs="Arial"/>
          <w:i/>
          <w:color w:val="000000"/>
        </w:rPr>
        <w:t>Distinguish the relationship between curriculum, instruction and standards.</w:t>
      </w:r>
    </w:p>
    <w:p w:rsidR="0004773A" w:rsidRPr="00A75E07" w:rsidRDefault="0004773A" w:rsidP="0004773A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A75E07">
        <w:rPr>
          <w:rFonts w:asciiTheme="minorHAnsi" w:hAnsiTheme="minorHAnsi" w:cs="Arial"/>
          <w:i/>
          <w:color w:val="000000"/>
        </w:rPr>
        <w:t>Formulate the different forces that influence curriculum.</w:t>
      </w:r>
    </w:p>
    <w:p w:rsidR="0004773A" w:rsidRPr="00A75E07" w:rsidRDefault="0004773A" w:rsidP="0004773A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A75E07">
        <w:rPr>
          <w:rFonts w:asciiTheme="minorHAnsi" w:hAnsiTheme="minorHAnsi" w:cs="Arial"/>
          <w:i/>
          <w:color w:val="000000"/>
        </w:rPr>
        <w:t>Critique prominent controversial issues in curriculum.</w:t>
      </w:r>
    </w:p>
    <w:p w:rsidR="0004773A" w:rsidRPr="00A75E07" w:rsidRDefault="0004773A" w:rsidP="0004773A">
      <w:pPr>
        <w:pStyle w:val="ListParagraph"/>
        <w:spacing w:line="300" w:lineRule="auto"/>
        <w:ind w:left="1800"/>
        <w:rPr>
          <w:sz w:val="24"/>
          <w:szCs w:val="24"/>
        </w:rPr>
      </w:pPr>
    </w:p>
    <w:p w:rsidR="00051FA3" w:rsidRPr="00A75E07" w:rsidRDefault="00051FA3" w:rsidP="00051FA3">
      <w:p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t xml:space="preserve">Unit 4: </w:t>
      </w:r>
      <w:r w:rsidR="00BD7A6C" w:rsidRPr="00A75E07">
        <w:rPr>
          <w:sz w:val="24"/>
          <w:szCs w:val="24"/>
        </w:rPr>
        <w:t>Diversity in Education and the Evolution of Schools</w:t>
      </w:r>
      <w:r w:rsidR="00BD7A6C" w:rsidRPr="00A75E07">
        <w:rPr>
          <w:sz w:val="24"/>
          <w:szCs w:val="24"/>
        </w:rPr>
        <w:tab/>
      </w:r>
      <w:r w:rsidR="00BD7A6C" w:rsidRPr="00A75E07">
        <w:rPr>
          <w:sz w:val="24"/>
          <w:szCs w:val="24"/>
        </w:rPr>
        <w:tab/>
        <w:t>12 weeks</w:t>
      </w:r>
    </w:p>
    <w:p w:rsidR="00BD7A6C" w:rsidRPr="00A75E07" w:rsidRDefault="00BD7A6C" w:rsidP="00BD7A6C">
      <w:pPr>
        <w:pStyle w:val="ListParagraph"/>
        <w:numPr>
          <w:ilvl w:val="0"/>
          <w:numId w:val="4"/>
        </w:num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t>Impact of Cultural Diversity in the Classroom</w:t>
      </w:r>
    </w:p>
    <w:p w:rsidR="00BA13B1" w:rsidRPr="00A75E07" w:rsidRDefault="00BA13B1" w:rsidP="00BA13B1">
      <w:pPr>
        <w:pStyle w:val="ListParagraph"/>
        <w:numPr>
          <w:ilvl w:val="1"/>
          <w:numId w:val="4"/>
        </w:numPr>
        <w:spacing w:line="300" w:lineRule="auto"/>
        <w:rPr>
          <w:i/>
          <w:sz w:val="24"/>
          <w:szCs w:val="24"/>
        </w:rPr>
      </w:pPr>
      <w:r w:rsidRPr="00A75E07">
        <w:rPr>
          <w:rFonts w:cs="Arial"/>
          <w:i/>
          <w:color w:val="000000"/>
          <w:sz w:val="24"/>
          <w:szCs w:val="24"/>
          <w:shd w:val="clear" w:color="auto" w:fill="FFFFFF"/>
        </w:rPr>
        <w:t>Assess the influences of cultural diversity on learning.</w:t>
      </w:r>
    </w:p>
    <w:p w:rsidR="001016A6" w:rsidRPr="00A75E07" w:rsidRDefault="001016A6" w:rsidP="001016A6">
      <w:pPr>
        <w:pStyle w:val="ListParagraph"/>
        <w:spacing w:line="300" w:lineRule="auto"/>
        <w:ind w:left="1440"/>
        <w:rPr>
          <w:sz w:val="24"/>
          <w:szCs w:val="24"/>
        </w:rPr>
      </w:pPr>
    </w:p>
    <w:p w:rsidR="00BD7A6C" w:rsidRPr="00A75E07" w:rsidRDefault="00BD7A6C" w:rsidP="00BD7A6C">
      <w:pPr>
        <w:pStyle w:val="ListParagraph"/>
        <w:numPr>
          <w:ilvl w:val="0"/>
          <w:numId w:val="4"/>
        </w:num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t>How to Address Gender, Sexual Orientation, and Religion in Instruction</w:t>
      </w:r>
    </w:p>
    <w:p w:rsidR="00BA13B1" w:rsidRPr="00A75E07" w:rsidRDefault="00BA13B1" w:rsidP="00BA13B1">
      <w:pPr>
        <w:pStyle w:val="ListParagraph"/>
        <w:numPr>
          <w:ilvl w:val="1"/>
          <w:numId w:val="4"/>
        </w:numPr>
        <w:spacing w:line="300" w:lineRule="auto"/>
        <w:rPr>
          <w:i/>
          <w:sz w:val="24"/>
          <w:szCs w:val="24"/>
        </w:rPr>
      </w:pPr>
      <w:r w:rsidRPr="00A75E07">
        <w:rPr>
          <w:rFonts w:cs="Arial"/>
          <w:i/>
          <w:color w:val="000000"/>
          <w:sz w:val="24"/>
          <w:szCs w:val="24"/>
          <w:shd w:val="clear" w:color="auto" w:fill="FFFFFF"/>
        </w:rPr>
        <w:t>Investigate how gender differences, sexual orientation and religious differences influence school success. </w:t>
      </w:r>
    </w:p>
    <w:p w:rsidR="001016A6" w:rsidRPr="00A75E07" w:rsidRDefault="001016A6" w:rsidP="001016A6">
      <w:pPr>
        <w:pStyle w:val="ListParagraph"/>
        <w:spacing w:line="300" w:lineRule="auto"/>
        <w:ind w:left="1440"/>
        <w:rPr>
          <w:sz w:val="24"/>
          <w:szCs w:val="24"/>
        </w:rPr>
      </w:pPr>
    </w:p>
    <w:p w:rsidR="00BD7A6C" w:rsidRPr="00A75E07" w:rsidRDefault="00DA7E23" w:rsidP="00BD7A6C">
      <w:pPr>
        <w:pStyle w:val="ListParagraph"/>
        <w:numPr>
          <w:ilvl w:val="0"/>
          <w:numId w:val="4"/>
        </w:num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lastRenderedPageBreak/>
        <w:t>How to Plan for Differences in Ability and Learning Style</w:t>
      </w:r>
      <w:r w:rsidR="00D73F1F" w:rsidRPr="00A75E07">
        <w:rPr>
          <w:sz w:val="24"/>
          <w:szCs w:val="24"/>
        </w:rPr>
        <w:t>s</w:t>
      </w:r>
    </w:p>
    <w:p w:rsidR="00BA13B1" w:rsidRPr="00190CCE" w:rsidRDefault="001016A6" w:rsidP="00BA13B1">
      <w:pPr>
        <w:pStyle w:val="ListParagraph"/>
        <w:numPr>
          <w:ilvl w:val="1"/>
          <w:numId w:val="4"/>
        </w:numPr>
        <w:spacing w:line="300" w:lineRule="auto"/>
        <w:rPr>
          <w:i/>
          <w:sz w:val="24"/>
          <w:szCs w:val="24"/>
        </w:rPr>
      </w:pPr>
      <w:r w:rsidRPr="00190CCE">
        <w:rPr>
          <w:rFonts w:cs="Arial"/>
          <w:i/>
          <w:color w:val="000000"/>
          <w:sz w:val="24"/>
          <w:szCs w:val="24"/>
          <w:shd w:val="clear" w:color="auto" w:fill="FFFFFF"/>
        </w:rPr>
        <w:t>Critique how schools have changed the ways they help students with exceptionalities.</w:t>
      </w:r>
    </w:p>
    <w:p w:rsidR="001016A6" w:rsidRPr="00A75E07" w:rsidRDefault="001016A6" w:rsidP="001016A6">
      <w:pPr>
        <w:pStyle w:val="ListParagraph"/>
        <w:spacing w:line="300" w:lineRule="auto"/>
        <w:ind w:left="1440"/>
        <w:rPr>
          <w:sz w:val="24"/>
          <w:szCs w:val="24"/>
        </w:rPr>
      </w:pPr>
    </w:p>
    <w:p w:rsidR="00D73F1F" w:rsidRPr="00A75E07" w:rsidRDefault="00D73F1F" w:rsidP="00BD7A6C">
      <w:pPr>
        <w:pStyle w:val="ListParagraph"/>
        <w:numPr>
          <w:ilvl w:val="0"/>
          <w:numId w:val="4"/>
        </w:num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t>The Impact of Changes in Family Structure and Society on Teaching and Learning</w:t>
      </w:r>
    </w:p>
    <w:p w:rsidR="001016A6" w:rsidRPr="00190CCE" w:rsidRDefault="001016A6" w:rsidP="001016A6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190CCE">
        <w:rPr>
          <w:rFonts w:asciiTheme="minorHAnsi" w:hAnsiTheme="minorHAnsi" w:cs="Arial"/>
          <w:i/>
          <w:color w:val="000000"/>
        </w:rPr>
        <w:t>Distinguish key societal changes and the implications of these changes on education.</w:t>
      </w:r>
    </w:p>
    <w:p w:rsidR="001016A6" w:rsidRPr="00190CCE" w:rsidRDefault="001016A6" w:rsidP="001016A6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190CCE">
        <w:rPr>
          <w:rFonts w:asciiTheme="minorHAnsi" w:hAnsiTheme="minorHAnsi" w:cs="Arial"/>
          <w:i/>
          <w:color w:val="000000"/>
        </w:rPr>
        <w:t>Analyze the different socioeconomic patterns and how they influence school success.</w:t>
      </w:r>
    </w:p>
    <w:p w:rsidR="001016A6" w:rsidRPr="00190CCE" w:rsidRDefault="001016A6" w:rsidP="001016A6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190CCE">
        <w:rPr>
          <w:rFonts w:asciiTheme="minorHAnsi" w:hAnsiTheme="minorHAnsi" w:cs="Arial"/>
          <w:i/>
          <w:color w:val="000000"/>
        </w:rPr>
        <w:t>Evaluate how the American family has changed over the last 50 years and the implications for teaching and learning.</w:t>
      </w:r>
    </w:p>
    <w:p w:rsidR="001016A6" w:rsidRPr="00A75E07" w:rsidRDefault="001016A6" w:rsidP="001016A6">
      <w:pPr>
        <w:pStyle w:val="ListParagraph"/>
        <w:spacing w:line="300" w:lineRule="auto"/>
        <w:ind w:left="1440"/>
        <w:rPr>
          <w:sz w:val="24"/>
          <w:szCs w:val="24"/>
        </w:rPr>
      </w:pPr>
      <w:bookmarkStart w:id="0" w:name="_GoBack"/>
      <w:bookmarkEnd w:id="0"/>
    </w:p>
    <w:p w:rsidR="006E559D" w:rsidRPr="00A75E07" w:rsidRDefault="006E559D" w:rsidP="00BD7A6C">
      <w:pPr>
        <w:pStyle w:val="ListParagraph"/>
        <w:numPr>
          <w:ilvl w:val="0"/>
          <w:numId w:val="4"/>
        </w:numPr>
        <w:spacing w:line="300" w:lineRule="auto"/>
        <w:rPr>
          <w:sz w:val="24"/>
          <w:szCs w:val="24"/>
        </w:rPr>
      </w:pPr>
      <w:r w:rsidRPr="00A75E07">
        <w:rPr>
          <w:sz w:val="24"/>
          <w:szCs w:val="24"/>
        </w:rPr>
        <w:t>The Law, Tenure, Freedoms and Responsibilities of Teachers</w:t>
      </w:r>
    </w:p>
    <w:p w:rsidR="009D2B3D" w:rsidRPr="00190CCE" w:rsidRDefault="009D2B3D" w:rsidP="009D2B3D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190CCE">
        <w:rPr>
          <w:rFonts w:asciiTheme="minorHAnsi" w:hAnsiTheme="minorHAnsi" w:cs="Arial"/>
          <w:i/>
          <w:color w:val="000000"/>
        </w:rPr>
        <w:t>Interpret the requirements of a teaching certification in NJ.</w:t>
      </w:r>
    </w:p>
    <w:p w:rsidR="009D2B3D" w:rsidRPr="00190CCE" w:rsidRDefault="009D2B3D" w:rsidP="009D2B3D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</w:rPr>
      </w:pPr>
      <w:r w:rsidRPr="00190CCE">
        <w:rPr>
          <w:rFonts w:asciiTheme="minorHAnsi" w:hAnsiTheme="minorHAnsi" w:cs="Arial"/>
          <w:i/>
          <w:color w:val="000000"/>
        </w:rPr>
        <w:t>Apply the specifics of school law, Title IX, tenure, academic freedom, teacher liability, and religion in schools, with an emphasis on NJ.</w:t>
      </w:r>
    </w:p>
    <w:p w:rsidR="009D2B3D" w:rsidRPr="00A75E07" w:rsidRDefault="009D2B3D" w:rsidP="009D2B3D">
      <w:pPr>
        <w:pStyle w:val="ListParagraph"/>
        <w:spacing w:line="300" w:lineRule="auto"/>
        <w:ind w:left="1440"/>
        <w:rPr>
          <w:sz w:val="24"/>
          <w:szCs w:val="24"/>
        </w:rPr>
      </w:pPr>
    </w:p>
    <w:p w:rsidR="00BD7A6C" w:rsidRPr="009D2B3D" w:rsidRDefault="00BD7A6C" w:rsidP="00051FA3">
      <w:pPr>
        <w:spacing w:line="300" w:lineRule="auto"/>
        <w:rPr>
          <w:rFonts w:ascii="Maiandra GD" w:hAnsi="Maiandra GD"/>
          <w:sz w:val="24"/>
          <w:szCs w:val="24"/>
        </w:rPr>
      </w:pPr>
    </w:p>
    <w:p w:rsidR="0096309D" w:rsidRPr="009D2B3D" w:rsidRDefault="0096309D" w:rsidP="0096309D">
      <w:pPr>
        <w:spacing w:line="300" w:lineRule="auto"/>
        <w:rPr>
          <w:rFonts w:ascii="Maiandra GD" w:hAnsi="Maiandra GD"/>
          <w:sz w:val="24"/>
          <w:szCs w:val="24"/>
        </w:rPr>
      </w:pPr>
    </w:p>
    <w:sectPr w:rsidR="0096309D" w:rsidRPr="009D2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7D3"/>
    <w:multiLevelType w:val="hybridMultilevel"/>
    <w:tmpl w:val="9D64B388"/>
    <w:lvl w:ilvl="0" w:tplc="40FA0C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E84557"/>
    <w:multiLevelType w:val="hybridMultilevel"/>
    <w:tmpl w:val="3446B21E"/>
    <w:lvl w:ilvl="0" w:tplc="052A57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CC1621"/>
    <w:multiLevelType w:val="hybridMultilevel"/>
    <w:tmpl w:val="E7EE1D88"/>
    <w:lvl w:ilvl="0" w:tplc="C03A17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D61BA4"/>
    <w:multiLevelType w:val="hybridMultilevel"/>
    <w:tmpl w:val="46B4F9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96"/>
    <w:rsid w:val="0004773A"/>
    <w:rsid w:val="00051FA3"/>
    <w:rsid w:val="000E4997"/>
    <w:rsid w:val="000F109F"/>
    <w:rsid w:val="001016A6"/>
    <w:rsid w:val="00190CCE"/>
    <w:rsid w:val="00383ACC"/>
    <w:rsid w:val="00572A80"/>
    <w:rsid w:val="006E559D"/>
    <w:rsid w:val="009237DD"/>
    <w:rsid w:val="0092453E"/>
    <w:rsid w:val="0096309D"/>
    <w:rsid w:val="009D2B3D"/>
    <w:rsid w:val="00A75E07"/>
    <w:rsid w:val="00BA13B1"/>
    <w:rsid w:val="00BD4201"/>
    <w:rsid w:val="00BD7A6C"/>
    <w:rsid w:val="00C30F76"/>
    <w:rsid w:val="00C31726"/>
    <w:rsid w:val="00CB1485"/>
    <w:rsid w:val="00CF2796"/>
    <w:rsid w:val="00D73F1F"/>
    <w:rsid w:val="00DA7E23"/>
    <w:rsid w:val="00DB3263"/>
    <w:rsid w:val="00DD016C"/>
    <w:rsid w:val="00EA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3088B-F9FC-4595-BA8E-E5BA9A8C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7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Czbas</dc:creator>
  <cp:keywords/>
  <dc:description/>
  <cp:lastModifiedBy>Gretchen Czbas</cp:lastModifiedBy>
  <cp:revision>10</cp:revision>
  <dcterms:created xsi:type="dcterms:W3CDTF">2016-07-19T16:35:00Z</dcterms:created>
  <dcterms:modified xsi:type="dcterms:W3CDTF">2016-07-20T12:16:00Z</dcterms:modified>
</cp:coreProperties>
</file>