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7B5D6E" w:rsidRPr="005F6467" w:rsidTr="00717131">
        <w:tc>
          <w:tcPr>
            <w:tcW w:w="10044" w:type="dxa"/>
            <w:gridSpan w:val="2"/>
          </w:tcPr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Criminology</w:t>
            </w:r>
          </w:p>
        </w:tc>
        <w:tc>
          <w:tcPr>
            <w:tcW w:w="4356" w:type="dxa"/>
          </w:tcPr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7B5D6E" w:rsidRPr="005F6467" w:rsidTr="00717131">
        <w:tc>
          <w:tcPr>
            <w:tcW w:w="10044" w:type="dxa"/>
            <w:gridSpan w:val="2"/>
          </w:tcPr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="009B3C5D" w:rsidRPr="009B3C5D">
              <w:rPr>
                <w:rFonts w:asciiTheme="majorHAnsi" w:hAnsiTheme="majorHAnsi"/>
                <w:b/>
                <w:sz w:val="24"/>
                <w:szCs w:val="24"/>
              </w:rPr>
              <w:t>The Foundations of Criminology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7B5D6E" w:rsidRPr="005F6467" w:rsidTr="00717131">
        <w:tc>
          <w:tcPr>
            <w:tcW w:w="10044" w:type="dxa"/>
            <w:gridSpan w:val="2"/>
          </w:tcPr>
          <w:p w:rsidR="007B5D6E" w:rsidRPr="00754A47" w:rsidRDefault="007B5D6E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9B3C5D">
              <w:rPr>
                <w:rFonts w:asciiTheme="majorHAnsi" w:hAnsiTheme="majorHAnsi"/>
                <w:b/>
                <w:sz w:val="24"/>
                <w:szCs w:val="24"/>
              </w:rPr>
              <w:t>Defining Criminology, Knowing good theory, Classical versus Positivist criminology, Criminology versus Criminal Justice, Define crime</w:t>
            </w:r>
            <w:r w:rsidR="001D4DB4">
              <w:rPr>
                <w:rFonts w:asciiTheme="majorHAnsi" w:hAnsiTheme="majorHAnsi"/>
                <w:b/>
                <w:sz w:val="24"/>
                <w:szCs w:val="24"/>
              </w:rPr>
              <w:t xml:space="preserve"> and the approaches toward crime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B5D6E" w:rsidRPr="005F6467" w:rsidTr="00717131">
        <w:tc>
          <w:tcPr>
            <w:tcW w:w="10044" w:type="dxa"/>
            <w:gridSpan w:val="2"/>
          </w:tcPr>
          <w:p w:rsidR="007B5D6E" w:rsidRPr="00754A47" w:rsidRDefault="001D4DB4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Grade 11 and </w:t>
            </w:r>
            <w:r w:rsidR="007B5D6E" w:rsidRPr="00754A47">
              <w:rPr>
                <w:rFonts w:asciiTheme="majorHAnsi" w:hAnsiTheme="majorHAnsi"/>
                <w:b/>
                <w:sz w:val="24"/>
                <w:szCs w:val="24"/>
              </w:rPr>
              <w:t>12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7B5D6E" w:rsidRPr="00754A47" w:rsidRDefault="007B5D6E" w:rsidP="0071713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B5D6E" w:rsidRPr="005F6467" w:rsidTr="00717131">
        <w:tc>
          <w:tcPr>
            <w:tcW w:w="1125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7B5D6E" w:rsidRPr="00754A47" w:rsidRDefault="007B5D6E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7B5D6E" w:rsidRPr="00754A47" w:rsidRDefault="007B5D6E" w:rsidP="001D4DB4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Connecting to relevant Current Events-locate current events or issues which relates t</w:t>
            </w:r>
            <w:r>
              <w:rPr>
                <w:rFonts w:asciiTheme="majorHAnsi" w:hAnsiTheme="majorHAnsi"/>
                <w:sz w:val="24"/>
                <w:szCs w:val="24"/>
              </w:rPr>
              <w:t>o</w:t>
            </w:r>
            <w:r w:rsidR="001D4DB4">
              <w:rPr>
                <w:rFonts w:asciiTheme="majorHAnsi" w:hAnsiTheme="majorHAnsi"/>
                <w:sz w:val="24"/>
                <w:szCs w:val="24"/>
              </w:rPr>
              <w:t xml:space="preserve"> their view on criminology and supports their thought process.</w:t>
            </w:r>
            <w:r w:rsidR="001D4DB4" w:rsidRPr="00754A4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7B5D6E" w:rsidRPr="005F6467" w:rsidTr="00717131">
        <w:tc>
          <w:tcPr>
            <w:tcW w:w="1125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A1B3E" w:rsidRPr="001D4DB4" w:rsidRDefault="007B5D6E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4A1B3E" w:rsidRPr="004A1B3E" w:rsidRDefault="004A1B3E" w:rsidP="007171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Identify vocabulary, concepts, and events related to the foundations of criminology including, but not limited </w:t>
            </w:r>
            <w:r w:rsidRPr="004A1B3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to, 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g</w:t>
            </w:r>
            <w:r w:rsidRPr="004A1B3E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ood theory, Classical criminology, Positivist criminology, theories, criminologist, conduct norms, social harm, legalistic, human rights violations, deviance, social control, social problems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:rsidR="001D4DB4" w:rsidRPr="001D4DB4" w:rsidRDefault="001D4DB4" w:rsidP="007171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1D4DB4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ompare and contrast the different views of criminology and</w:t>
            </w:r>
            <w:r w:rsidR="004A1B3E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the</w:t>
            </w:r>
            <w:r w:rsidRPr="001D4DB4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impact they make on the study of criminology</w:t>
            </w:r>
            <w:r w:rsidR="004A1B3E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and formulate opinions on them. </w:t>
            </w:r>
          </w:p>
          <w:p w:rsidR="007B5D6E" w:rsidRPr="001D4DB4" w:rsidRDefault="001D4DB4" w:rsidP="001D4D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1D4DB4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ompare and contrast the differences between criminology and criminal justice</w:t>
            </w:r>
            <w:r w:rsidR="004A1B3E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and show understanding of the differences</w:t>
            </w:r>
            <w:r w:rsidRPr="001D4DB4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56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Venn Diagram co</w:t>
            </w:r>
            <w:r w:rsidR="001D4DB4">
              <w:rPr>
                <w:rFonts w:asciiTheme="majorHAnsi" w:hAnsiTheme="majorHAnsi"/>
                <w:sz w:val="24"/>
                <w:szCs w:val="24"/>
              </w:rPr>
              <w:t>mparing the differences in the classical versus positivist criminologist views.</w:t>
            </w:r>
          </w:p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B5D6E" w:rsidRPr="00754A47" w:rsidRDefault="007B5D6E" w:rsidP="0071713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7B5D6E" w:rsidRPr="005F6467" w:rsidTr="00717131">
        <w:tc>
          <w:tcPr>
            <w:tcW w:w="1125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4A1B3E" w:rsidRPr="004A1B3E" w:rsidRDefault="007B5D6E" w:rsidP="004A1B3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4A1B3E" w:rsidRPr="004A1B3E" w:rsidRDefault="004A1B3E" w:rsidP="004A1B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A1B3E">
              <w:rPr>
                <w:rFonts w:asciiTheme="majorHAnsi" w:hAnsiTheme="majorHAnsi"/>
                <w:color w:val="000000"/>
                <w:sz w:val="24"/>
                <w:szCs w:val="24"/>
              </w:rPr>
              <w:t>Analyzing theories and determining if they are good theory.</w:t>
            </w:r>
          </w:p>
          <w:p w:rsidR="004A1B3E" w:rsidRPr="004A1B3E" w:rsidRDefault="004A1B3E" w:rsidP="004A1B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A1B3E">
              <w:rPr>
                <w:rFonts w:asciiTheme="majorHAnsi" w:hAnsiTheme="majorHAnsi"/>
                <w:color w:val="000000"/>
                <w:sz w:val="24"/>
                <w:szCs w:val="24"/>
              </w:rPr>
              <w:t>Comparing and contrasting classical and positivist views of criminology.</w:t>
            </w:r>
          </w:p>
          <w:p w:rsidR="004A1B3E" w:rsidRPr="004A1B3E" w:rsidRDefault="004A1B3E" w:rsidP="004A1B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A1B3E">
              <w:rPr>
                <w:rFonts w:asciiTheme="majorHAnsi" w:hAnsiTheme="majorHAnsi"/>
                <w:color w:val="000000"/>
                <w:sz w:val="24"/>
                <w:szCs w:val="24"/>
              </w:rPr>
              <w:t>Analyzing the differences between criminal justice and criminology.</w:t>
            </w:r>
          </w:p>
          <w:p w:rsidR="007B5D6E" w:rsidRPr="004A1B3E" w:rsidRDefault="004A1B3E" w:rsidP="004A1B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A1B3E">
              <w:rPr>
                <w:rFonts w:asciiTheme="majorHAnsi" w:hAnsiTheme="majorHAnsi"/>
                <w:color w:val="000000"/>
                <w:sz w:val="24"/>
                <w:szCs w:val="24"/>
              </w:rPr>
              <w:t>Evaluating how views on crime differ in different cultures and during different time in history.</w:t>
            </w:r>
          </w:p>
        </w:tc>
        <w:tc>
          <w:tcPr>
            <w:tcW w:w="4356" w:type="dxa"/>
          </w:tcPr>
          <w:p w:rsidR="007B5D6E" w:rsidRDefault="004A1B3E" w:rsidP="00717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 and homework checks</w:t>
            </w:r>
          </w:p>
          <w:p w:rsidR="007B5D6E" w:rsidRPr="00754A47" w:rsidRDefault="004A1B3E" w:rsidP="00717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opinion papers</w:t>
            </w:r>
          </w:p>
          <w:p w:rsidR="007B5D6E" w:rsidRPr="00754A47" w:rsidRDefault="007B5D6E" w:rsidP="0071713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7B5D6E" w:rsidRPr="005F6467" w:rsidTr="00717131">
        <w:tc>
          <w:tcPr>
            <w:tcW w:w="1125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7B5D6E" w:rsidRPr="005F6467" w:rsidTr="00717131">
        <w:trPr>
          <w:trHeight w:val="70"/>
        </w:trPr>
        <w:tc>
          <w:tcPr>
            <w:tcW w:w="1125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7B5D6E" w:rsidRPr="00754A47" w:rsidRDefault="007B5D6E" w:rsidP="007171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76A30" w:rsidRDefault="00E76A30"/>
    <w:sectPr w:rsidR="00E76A30" w:rsidSect="00420C56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6E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D4DB4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1B3E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B5D6E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B3C5D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5D7DC-70E0-4A18-9ADA-C768D63A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D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D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2</cp:revision>
  <dcterms:created xsi:type="dcterms:W3CDTF">2016-07-20T12:52:00Z</dcterms:created>
  <dcterms:modified xsi:type="dcterms:W3CDTF">2016-07-20T13:23:00Z</dcterms:modified>
</cp:coreProperties>
</file>