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ediumGrid2-Accent1"/>
        <w:tblW w:w="13788" w:type="dxa"/>
        <w:tblInd w:w="360" w:type="dxa"/>
        <w:tblLook w:val="04A0" w:firstRow="1" w:lastRow="0" w:firstColumn="1" w:lastColumn="0" w:noHBand="0" w:noVBand="1"/>
      </w:tblPr>
      <w:tblGrid>
        <w:gridCol w:w="1098"/>
        <w:gridCol w:w="7650"/>
        <w:gridCol w:w="5040"/>
      </w:tblGrid>
      <w:tr w:rsidR="005B6FEE" w:rsidTr="005B6F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748" w:type="dxa"/>
            <w:gridSpan w:val="2"/>
            <w:tcBorders>
              <w:top w:val="single" w:sz="8" w:space="0" w:color="2E74B5" w:themeColor="accent1" w:themeShade="BF"/>
              <w:left w:val="single" w:sz="8" w:space="0" w:color="2E74B5" w:themeColor="accent1" w:themeShade="BF"/>
              <w:right w:val="single" w:sz="8" w:space="0" w:color="2E74B5" w:themeColor="accent1" w:themeShade="BF"/>
            </w:tcBorders>
          </w:tcPr>
          <w:p w:rsidR="005B6FEE" w:rsidRPr="004410D1" w:rsidRDefault="005B6FEE" w:rsidP="004410D1">
            <w:pPr>
              <w:jc w:val="center"/>
              <w:rPr>
                <w:sz w:val="28"/>
                <w:szCs w:val="24"/>
              </w:rPr>
            </w:pPr>
            <w:r w:rsidRPr="004410D1">
              <w:rPr>
                <w:sz w:val="28"/>
                <w:szCs w:val="24"/>
              </w:rPr>
              <w:t>Social Studies</w:t>
            </w:r>
          </w:p>
        </w:tc>
        <w:tc>
          <w:tcPr>
            <w:tcW w:w="504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B6FEE" w:rsidRDefault="005B6FEE" w:rsidP="005B6FEE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B6FEE" w:rsidRDefault="005B6FEE" w:rsidP="004410D1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B6FEE">
              <w:rPr>
                <w:sz w:val="28"/>
              </w:rPr>
              <w:t>What is my proof?</w:t>
            </w:r>
          </w:p>
        </w:tc>
      </w:tr>
      <w:tr w:rsidR="005B6FEE" w:rsidTr="005B6F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8" w:type="dxa"/>
            <w:gridSpan w:val="2"/>
            <w:tcBorders>
              <w:top w:val="single" w:sz="8" w:space="0" w:color="2E74B5" w:themeColor="accent1" w:themeShade="BF"/>
              <w:left w:val="single" w:sz="8" w:space="0" w:color="2E74B5" w:themeColor="accent1" w:themeShade="BF"/>
              <w:right w:val="single" w:sz="8" w:space="0" w:color="2E74B5" w:themeColor="accent1" w:themeShade="BF"/>
            </w:tcBorders>
          </w:tcPr>
          <w:p w:rsidR="005B6FEE" w:rsidRPr="004410D1" w:rsidRDefault="00317290" w:rsidP="005B6FEE">
            <w:pPr>
              <w:jc w:val="center"/>
              <w:rPr>
                <w:color w:val="auto"/>
                <w:sz w:val="28"/>
                <w:szCs w:val="24"/>
              </w:rPr>
            </w:pPr>
            <w:r>
              <w:rPr>
                <w:sz w:val="28"/>
                <w:szCs w:val="24"/>
              </w:rPr>
              <w:t>Chapter 11 – The Industrial Revolution</w:t>
            </w:r>
          </w:p>
        </w:tc>
        <w:tc>
          <w:tcPr>
            <w:tcW w:w="504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FEE" w:rsidRDefault="005B6FEE" w:rsidP="005B6FE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B6FEE" w:rsidTr="005B6FEE">
        <w:trPr>
          <w:trHeight w:val="6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tcBorders>
              <w:left w:val="single" w:sz="8" w:space="0" w:color="2E74B5" w:themeColor="accent1" w:themeShade="BF"/>
              <w:bottom w:val="single" w:sz="4" w:space="0" w:color="2E74B5" w:themeColor="accent1" w:themeShade="BF"/>
            </w:tcBorders>
            <w:vAlign w:val="center"/>
          </w:tcPr>
          <w:p w:rsidR="005B6FEE" w:rsidRPr="002120F7" w:rsidRDefault="005B6FEE" w:rsidP="005B6FEE">
            <w:pPr>
              <w:jc w:val="center"/>
              <w:rPr>
                <w:rFonts w:cstheme="minorHAnsi"/>
                <w:sz w:val="32"/>
                <w:szCs w:val="32"/>
              </w:rPr>
            </w:pPr>
            <w:r w:rsidRPr="002120F7">
              <w:rPr>
                <w:rFonts w:cstheme="minorHAnsi"/>
                <w:sz w:val="32"/>
                <w:szCs w:val="32"/>
              </w:rPr>
              <w:t>4.0</w:t>
            </w:r>
          </w:p>
        </w:tc>
        <w:tc>
          <w:tcPr>
            <w:tcW w:w="7650" w:type="dxa"/>
            <w:shd w:val="clear" w:color="auto" w:fill="FFFFFF" w:themeFill="background1"/>
            <w:vAlign w:val="center"/>
          </w:tcPr>
          <w:p w:rsidR="005B6FEE" w:rsidRDefault="005B6FEE" w:rsidP="005B6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can:</w:t>
            </w:r>
          </w:p>
          <w:p w:rsidR="005B6FEE" w:rsidRPr="005B6FEE" w:rsidRDefault="004410D1" w:rsidP="00427B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 </w:t>
            </w:r>
            <w:r w:rsidR="00427B9B">
              <w:rPr>
                <w:sz w:val="20"/>
                <w:szCs w:val="20"/>
              </w:rPr>
              <w:t>Answer the question, “</w:t>
            </w:r>
            <w:bookmarkStart w:id="0" w:name="_GoBack"/>
            <w:bookmarkEnd w:id="0"/>
            <w:r w:rsidR="00427B9B">
              <w:rPr>
                <w:sz w:val="20"/>
                <w:szCs w:val="20"/>
              </w:rPr>
              <w:t>Did the Industrial Revolution have a positive or negative impact on the United States?” with supporting facts and details.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FEE" w:rsidRDefault="005B6FEE" w:rsidP="005B6FE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B6FEE" w:rsidTr="005B6F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tcBorders>
              <w:left w:val="single" w:sz="8" w:space="0" w:color="2E74B5" w:themeColor="accent1" w:themeShade="BF"/>
              <w:bottom w:val="single" w:sz="8" w:space="0" w:color="5B9BD5" w:themeColor="accent1"/>
            </w:tcBorders>
            <w:vAlign w:val="center"/>
          </w:tcPr>
          <w:p w:rsidR="005B6FEE" w:rsidRPr="002120F7" w:rsidRDefault="005B6FEE" w:rsidP="005B6FEE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2AC5D24" wp14:editId="297DDE2F">
                      <wp:simplePos x="0" y="0"/>
                      <wp:positionH relativeFrom="column">
                        <wp:posOffset>-536575</wp:posOffset>
                      </wp:positionH>
                      <wp:positionV relativeFrom="paragraph">
                        <wp:posOffset>104775</wp:posOffset>
                      </wp:positionV>
                      <wp:extent cx="302260" cy="323850"/>
                      <wp:effectExtent l="6350" t="6985" r="15240" b="31115"/>
                      <wp:wrapNone/>
                      <wp:docPr id="3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260" cy="3238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38100">
                                    <a:solidFill>
                                      <a:schemeClr val="lt1">
                                        <a:lumMod val="95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C80467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13" o:spid="_x0000_s1026" type="#_x0000_t13" style="position:absolute;margin-left:-42.25pt;margin-top:8.25pt;width:23.8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" fillcolor="#c00000" stroked="f" strokecolor="#f2f2f2 [3041]" strokeweight="3pt">
                      <v:shadow on="t" color="#823b0b [1605]" opacity=".5" offset="1pt"/>
                    </v:shape>
                  </w:pict>
                </mc:Fallback>
              </mc:AlternateContent>
            </w:r>
            <w:r>
              <w:rPr>
                <w:rFonts w:cstheme="minorHAnsi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CC17C14" wp14:editId="05C1F54B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280035</wp:posOffset>
                      </wp:positionV>
                      <wp:extent cx="304800" cy="285750"/>
                      <wp:effectExtent l="20320" t="20320" r="27305" b="17780"/>
                      <wp:wrapNone/>
                      <wp:docPr id="2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857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C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9C4A52" id="AutoShape 8" o:spid="_x0000_s1026" style="position:absolute;margin-left:6.85pt;margin-top:22.05pt;width:24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4800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" path="m,109147r116424,l152400,r35976,109147l304800,109147r-94189,67455l246588,285749,152400,218292,58212,285749,94189,176602,,109147xe" fillcolor="#ffc000">
                      <v:stroke joinstyle="miter"/>
                      <v:path o:connecttype="custom" o:connectlocs="0,109147;116424,109147;152400,0;188376,109147;304800,109147;210611,176602;246588,285749;152400,218292;58212,285749;94189,176602;0,109147" o:connectangles="0,0,0,0,0,0,0,0,0,0,0"/>
                    </v:shape>
                  </w:pict>
                </mc:Fallback>
              </mc:AlternateContent>
            </w:r>
            <w:r w:rsidRPr="002120F7">
              <w:rPr>
                <w:rFonts w:cstheme="minorHAnsi"/>
                <w:sz w:val="32"/>
                <w:szCs w:val="32"/>
              </w:rPr>
              <w:t>3.0</w:t>
            </w:r>
          </w:p>
        </w:tc>
        <w:tc>
          <w:tcPr>
            <w:tcW w:w="7650" w:type="dxa"/>
            <w:shd w:val="clear" w:color="auto" w:fill="FFFFFF" w:themeFill="background1"/>
            <w:vAlign w:val="center"/>
          </w:tcPr>
          <w:p w:rsidR="005B6FEE" w:rsidRDefault="005B6FEE" w:rsidP="005B6F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can</w:t>
            </w:r>
            <w:r w:rsidRPr="0090025F">
              <w:rPr>
                <w:sz w:val="20"/>
                <w:szCs w:val="20"/>
              </w:rPr>
              <w:t>:</w:t>
            </w:r>
          </w:p>
          <w:p w:rsidR="005B6FEE" w:rsidRPr="004410D1" w:rsidRDefault="004410D1" w:rsidP="00441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4410D1">
              <w:rPr>
                <w:sz w:val="20"/>
              </w:rPr>
              <w:t xml:space="preserve">_____ </w:t>
            </w:r>
            <w:r w:rsidR="00EB2CFE">
              <w:rPr>
                <w:sz w:val="20"/>
              </w:rPr>
              <w:t>Explain</w:t>
            </w:r>
            <w:r w:rsidR="005B6FEE" w:rsidRPr="004410D1">
              <w:rPr>
                <w:sz w:val="20"/>
              </w:rPr>
              <w:t xml:space="preserve"> the </w:t>
            </w:r>
            <w:r w:rsidR="00317290">
              <w:rPr>
                <w:sz w:val="20"/>
              </w:rPr>
              <w:t>importance of capitalists in the Industrial Revolution</w:t>
            </w:r>
          </w:p>
          <w:p w:rsidR="005B6FEE" w:rsidRPr="004410D1" w:rsidRDefault="004410D1" w:rsidP="00441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4410D1">
              <w:rPr>
                <w:sz w:val="20"/>
              </w:rPr>
              <w:t xml:space="preserve">_____  </w:t>
            </w:r>
            <w:r w:rsidR="00317290">
              <w:rPr>
                <w:sz w:val="20"/>
              </w:rPr>
              <w:t>Explain the importance of the factory system</w:t>
            </w:r>
          </w:p>
          <w:p w:rsidR="005B6FEE" w:rsidRPr="004410D1" w:rsidRDefault="004410D1" w:rsidP="00441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4410D1">
              <w:rPr>
                <w:sz w:val="20"/>
              </w:rPr>
              <w:t>____</w:t>
            </w:r>
            <w:r w:rsidR="00317290" w:rsidRPr="004410D1">
              <w:rPr>
                <w:sz w:val="20"/>
              </w:rPr>
              <w:t>_ Describe</w:t>
            </w:r>
            <w:r w:rsidR="00317290">
              <w:rPr>
                <w:sz w:val="20"/>
              </w:rPr>
              <w:t xml:space="preserve"> factory life.</w:t>
            </w:r>
          </w:p>
          <w:p w:rsidR="005B6FEE" w:rsidRPr="004410D1" w:rsidRDefault="004410D1" w:rsidP="00441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10D1">
              <w:rPr>
                <w:sz w:val="20"/>
              </w:rPr>
              <w:t xml:space="preserve">_____  </w:t>
            </w:r>
            <w:r w:rsidR="00317290">
              <w:rPr>
                <w:sz w:val="20"/>
              </w:rPr>
              <w:t>Explain the need for the Monroe Doctrine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FEE" w:rsidRDefault="005B6FEE" w:rsidP="005B6FE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B6FEE" w:rsidTr="005B6FEE">
        <w:trPr>
          <w:trHeight w:val="3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tcBorders>
              <w:left w:val="single" w:sz="8" w:space="0" w:color="2E74B5" w:themeColor="accent1" w:themeShade="BF"/>
              <w:bottom w:val="single" w:sz="8" w:space="0" w:color="5B9BD5" w:themeColor="accent1"/>
            </w:tcBorders>
            <w:vAlign w:val="center"/>
          </w:tcPr>
          <w:p w:rsidR="005B6FEE" w:rsidRPr="002120F7" w:rsidRDefault="005B6FEE" w:rsidP="005B6FEE">
            <w:pPr>
              <w:jc w:val="center"/>
              <w:rPr>
                <w:rFonts w:cstheme="minorHAnsi"/>
                <w:sz w:val="32"/>
                <w:szCs w:val="32"/>
              </w:rPr>
            </w:pPr>
            <w:r w:rsidRPr="002120F7">
              <w:rPr>
                <w:rFonts w:cstheme="minorHAnsi"/>
                <w:sz w:val="32"/>
                <w:szCs w:val="32"/>
              </w:rPr>
              <w:t>2.0</w:t>
            </w:r>
          </w:p>
        </w:tc>
        <w:tc>
          <w:tcPr>
            <w:tcW w:w="7650" w:type="dxa"/>
            <w:shd w:val="clear" w:color="auto" w:fill="FFFFFF" w:themeFill="background1"/>
            <w:vAlign w:val="center"/>
          </w:tcPr>
          <w:p w:rsidR="004410D1" w:rsidRDefault="005B6FEE" w:rsidP="005B6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can</w:t>
            </w:r>
            <w:r w:rsidR="004410D1">
              <w:rPr>
                <w:b/>
                <w:sz w:val="20"/>
                <w:szCs w:val="20"/>
              </w:rPr>
              <w:t>:</w:t>
            </w:r>
          </w:p>
          <w:p w:rsidR="005B6FEE" w:rsidRPr="004410D1" w:rsidRDefault="004410D1" w:rsidP="00441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410D1">
              <w:rPr>
                <w:sz w:val="20"/>
                <w:szCs w:val="20"/>
              </w:rPr>
              <w:t>_____  Recognize an</w:t>
            </w:r>
            <w:r w:rsidR="00EB2CFE">
              <w:rPr>
                <w:sz w:val="20"/>
                <w:szCs w:val="20"/>
              </w:rPr>
              <w:t xml:space="preserve">d describe vocabulary words </w:t>
            </w:r>
            <w:r w:rsidRPr="004410D1">
              <w:rPr>
                <w:sz w:val="20"/>
                <w:szCs w:val="20"/>
              </w:rPr>
              <w:t xml:space="preserve">such as: </w:t>
            </w:r>
            <w:r w:rsidR="00317290">
              <w:rPr>
                <w:sz w:val="20"/>
                <w:szCs w:val="20"/>
              </w:rPr>
              <w:t>Industrial Revolution, capitalist, factory system, interchangeable parts, turnpike, corduroy roads, cotton gin, sectionalism, Monroe Doctrine</w:t>
            </w:r>
          </w:p>
          <w:p w:rsidR="004410D1" w:rsidRPr="004410D1" w:rsidRDefault="004410D1" w:rsidP="00441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410D1">
              <w:rPr>
                <w:b/>
                <w:sz w:val="20"/>
                <w:szCs w:val="20"/>
              </w:rPr>
              <w:t xml:space="preserve">_____  </w:t>
            </w:r>
            <w:r w:rsidR="00317290">
              <w:rPr>
                <w:sz w:val="20"/>
                <w:szCs w:val="20"/>
              </w:rPr>
              <w:t>Summarize facts and details about the Industrial Revolution</w:t>
            </w:r>
          </w:p>
          <w:p w:rsidR="005B6FEE" w:rsidRPr="004410D1" w:rsidRDefault="004410D1" w:rsidP="00441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410D1">
              <w:rPr>
                <w:b/>
                <w:sz w:val="20"/>
                <w:szCs w:val="20"/>
              </w:rPr>
              <w:t xml:space="preserve">_____  </w:t>
            </w:r>
            <w:r w:rsidR="00317290">
              <w:rPr>
                <w:sz w:val="20"/>
                <w:szCs w:val="20"/>
              </w:rPr>
              <w:t>Describe factory life</w:t>
            </w:r>
          </w:p>
          <w:p w:rsidR="005B6FEE" w:rsidRPr="004410D1" w:rsidRDefault="004410D1" w:rsidP="00441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410D1">
              <w:rPr>
                <w:sz w:val="20"/>
                <w:szCs w:val="20"/>
              </w:rPr>
              <w:t xml:space="preserve">_____  </w:t>
            </w:r>
            <w:r w:rsidR="00317290">
              <w:rPr>
                <w:sz w:val="20"/>
                <w:szCs w:val="20"/>
              </w:rPr>
              <w:t>List major inventions during the time of the Industrial Revolution</w:t>
            </w:r>
          </w:p>
          <w:p w:rsidR="005B6FEE" w:rsidRPr="004410D1" w:rsidRDefault="004410D1" w:rsidP="00441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10D1">
              <w:rPr>
                <w:sz w:val="20"/>
                <w:szCs w:val="20"/>
              </w:rPr>
              <w:t xml:space="preserve">_____  </w:t>
            </w:r>
            <w:r w:rsidR="00317290">
              <w:rPr>
                <w:sz w:val="20"/>
                <w:szCs w:val="20"/>
              </w:rPr>
              <w:t>Describe the Monroe Doctrine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FEE" w:rsidRDefault="005B6FEE" w:rsidP="005B6FE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B6FEE" w:rsidTr="005B6F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tcBorders>
              <w:left w:val="single" w:sz="8" w:space="0" w:color="2E74B5" w:themeColor="accent1" w:themeShade="BF"/>
              <w:bottom w:val="single" w:sz="8" w:space="0" w:color="5B9BD5" w:themeColor="accent1"/>
            </w:tcBorders>
            <w:vAlign w:val="center"/>
          </w:tcPr>
          <w:p w:rsidR="005B6FEE" w:rsidRPr="002120F7" w:rsidRDefault="005B6FEE" w:rsidP="005B6FEE">
            <w:pPr>
              <w:jc w:val="center"/>
              <w:rPr>
                <w:rFonts w:cstheme="minorHAnsi"/>
                <w:sz w:val="32"/>
                <w:szCs w:val="32"/>
              </w:rPr>
            </w:pPr>
            <w:r w:rsidRPr="002120F7">
              <w:rPr>
                <w:rFonts w:cstheme="minorHAnsi"/>
                <w:sz w:val="32"/>
                <w:szCs w:val="32"/>
              </w:rPr>
              <w:t>1.0</w:t>
            </w:r>
          </w:p>
        </w:tc>
        <w:tc>
          <w:tcPr>
            <w:tcW w:w="7650" w:type="dxa"/>
            <w:shd w:val="clear" w:color="auto" w:fill="FFFFFF" w:themeFill="background1"/>
            <w:vAlign w:val="center"/>
          </w:tcPr>
          <w:p w:rsidR="005B6FEE" w:rsidRDefault="005B6FEE" w:rsidP="005B6F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0025F">
              <w:rPr>
                <w:sz w:val="20"/>
                <w:szCs w:val="20"/>
              </w:rPr>
              <w:t xml:space="preserve">With help, </w:t>
            </w:r>
            <w:r>
              <w:rPr>
                <w:sz w:val="20"/>
                <w:szCs w:val="20"/>
              </w:rPr>
              <w:t xml:space="preserve">I </w:t>
            </w:r>
            <w:r w:rsidR="004410D1">
              <w:rPr>
                <w:sz w:val="20"/>
                <w:szCs w:val="20"/>
              </w:rPr>
              <w:t>can:</w:t>
            </w:r>
          </w:p>
          <w:p w:rsidR="005B6FEE" w:rsidRPr="006E6DEC" w:rsidRDefault="004410D1" w:rsidP="00317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  Understand: </w:t>
            </w:r>
            <w:r w:rsidR="00317290">
              <w:rPr>
                <w:sz w:val="20"/>
                <w:szCs w:val="20"/>
              </w:rPr>
              <w:t>Industrial Revolution, capitalist, factory system, interchangeable parts, turnpike, corduroy roads, cotton gin, sectionalism, Monroe Doctrine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FEE" w:rsidRDefault="005B6FEE" w:rsidP="005B6FE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6F3A1B" w:rsidRDefault="006F3A1B" w:rsidP="00EB2CFE"/>
    <w:sectPr w:rsidR="006F3A1B" w:rsidSect="001E0F82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090" w:rsidRDefault="00625090">
      <w:pPr>
        <w:spacing w:after="0" w:line="240" w:lineRule="auto"/>
      </w:pPr>
      <w:r>
        <w:separator/>
      </w:r>
    </w:p>
  </w:endnote>
  <w:endnote w:type="continuationSeparator" w:id="0">
    <w:p w:rsidR="00625090" w:rsidRDefault="00625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F79" w:rsidRDefault="006250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090" w:rsidRDefault="00625090">
      <w:pPr>
        <w:spacing w:after="0" w:line="240" w:lineRule="auto"/>
      </w:pPr>
      <w:r>
        <w:separator/>
      </w:r>
    </w:p>
  </w:footnote>
  <w:footnote w:type="continuationSeparator" w:id="0">
    <w:p w:rsidR="00625090" w:rsidRDefault="006250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95654"/>
    <w:multiLevelType w:val="hybridMultilevel"/>
    <w:tmpl w:val="78FE4A0C"/>
    <w:lvl w:ilvl="0" w:tplc="9B28CDAA">
      <w:start w:val="910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AC79D4"/>
    <w:multiLevelType w:val="hybridMultilevel"/>
    <w:tmpl w:val="B610F9CC"/>
    <w:lvl w:ilvl="0" w:tplc="192025E2">
      <w:numFmt w:val="bullet"/>
      <w:lvlText w:val="-"/>
      <w:lvlJc w:val="left"/>
      <w:pPr>
        <w:ind w:left="720" w:hanging="360"/>
      </w:pPr>
      <w:rPr>
        <w:rFonts w:ascii="Calibri Light" w:eastAsiaTheme="majorEastAsia" w:hAnsi="Calibri Light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FB70FB"/>
    <w:multiLevelType w:val="hybridMultilevel"/>
    <w:tmpl w:val="28C2F90C"/>
    <w:lvl w:ilvl="0" w:tplc="186A16E2">
      <w:start w:val="910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3C0D4C"/>
    <w:multiLevelType w:val="hybridMultilevel"/>
    <w:tmpl w:val="73AC2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801DBA"/>
    <w:multiLevelType w:val="hybridMultilevel"/>
    <w:tmpl w:val="E5B884B6"/>
    <w:lvl w:ilvl="0" w:tplc="2A1A6ADC">
      <w:start w:val="1"/>
      <w:numFmt w:val="bullet"/>
      <w:lvlText w:val="-"/>
      <w:lvlJc w:val="left"/>
      <w:pPr>
        <w:ind w:left="408" w:hanging="360"/>
      </w:pPr>
      <w:rPr>
        <w:rFonts w:ascii="Calibri Light" w:eastAsiaTheme="majorEastAsia" w:hAnsi="Calibri Light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5">
    <w:nsid w:val="7FA52874"/>
    <w:multiLevelType w:val="hybridMultilevel"/>
    <w:tmpl w:val="2CD2E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DEC"/>
    <w:rsid w:val="0000030B"/>
    <w:rsid w:val="00213EB2"/>
    <w:rsid w:val="002E7CF3"/>
    <w:rsid w:val="002F726B"/>
    <w:rsid w:val="00317290"/>
    <w:rsid w:val="0037233E"/>
    <w:rsid w:val="00415BD9"/>
    <w:rsid w:val="00427B9B"/>
    <w:rsid w:val="004410D1"/>
    <w:rsid w:val="00534EB9"/>
    <w:rsid w:val="00570748"/>
    <w:rsid w:val="005A4213"/>
    <w:rsid w:val="005B6FEE"/>
    <w:rsid w:val="00625090"/>
    <w:rsid w:val="00691E3B"/>
    <w:rsid w:val="006C5D1A"/>
    <w:rsid w:val="006E6DEC"/>
    <w:rsid w:val="006F3A1B"/>
    <w:rsid w:val="00730386"/>
    <w:rsid w:val="00824E56"/>
    <w:rsid w:val="008B62DF"/>
    <w:rsid w:val="0094795B"/>
    <w:rsid w:val="00A30CF7"/>
    <w:rsid w:val="00A6014E"/>
    <w:rsid w:val="00AF225D"/>
    <w:rsid w:val="00B97FF8"/>
    <w:rsid w:val="00D16837"/>
    <w:rsid w:val="00D37003"/>
    <w:rsid w:val="00D60657"/>
    <w:rsid w:val="00DE0164"/>
    <w:rsid w:val="00E36AB0"/>
    <w:rsid w:val="00E57067"/>
    <w:rsid w:val="00E75C2D"/>
    <w:rsid w:val="00EB2CFE"/>
    <w:rsid w:val="00FE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1A4374-EC9E-4E29-889B-84C6F9E57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DE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2-Accent1">
    <w:name w:val="Medium Grid 2 Accent 1"/>
    <w:basedOn w:val="TableNormal"/>
    <w:uiPriority w:val="68"/>
    <w:rsid w:val="006E6D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ListParagraph">
    <w:name w:val="List Paragraph"/>
    <w:basedOn w:val="Normal"/>
    <w:uiPriority w:val="34"/>
    <w:qFormat/>
    <w:rsid w:val="006E6DE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E6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DEC"/>
  </w:style>
  <w:style w:type="character" w:styleId="Emphasis">
    <w:name w:val="Emphasis"/>
    <w:basedOn w:val="DefaultParagraphFont"/>
    <w:uiPriority w:val="20"/>
    <w:qFormat/>
    <w:rsid w:val="006E6DEC"/>
    <w:rPr>
      <w:i/>
      <w:iCs/>
    </w:rPr>
  </w:style>
  <w:style w:type="character" w:customStyle="1" w:styleId="apple-converted-space">
    <w:name w:val="apple-converted-space"/>
    <w:basedOn w:val="DefaultParagraphFont"/>
    <w:rsid w:val="006E6DEC"/>
  </w:style>
  <w:style w:type="character" w:customStyle="1" w:styleId="lp-highlight">
    <w:name w:val="lp-highlight"/>
    <w:basedOn w:val="DefaultParagraphFont"/>
    <w:rsid w:val="006E6DEC"/>
  </w:style>
  <w:style w:type="paragraph" w:styleId="BalloonText">
    <w:name w:val="Balloon Text"/>
    <w:basedOn w:val="Normal"/>
    <w:link w:val="BalloonTextChar"/>
    <w:uiPriority w:val="99"/>
    <w:semiHidden/>
    <w:unhideWhenUsed/>
    <w:rsid w:val="00EB2C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C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A. Stanton</dc:creator>
  <cp:lastModifiedBy>Katie Cosky</cp:lastModifiedBy>
  <cp:revision>4</cp:revision>
  <cp:lastPrinted>2015-09-23T14:59:00Z</cp:lastPrinted>
  <dcterms:created xsi:type="dcterms:W3CDTF">2015-10-12T12:39:00Z</dcterms:created>
  <dcterms:modified xsi:type="dcterms:W3CDTF">2015-10-12T14:38:00Z</dcterms:modified>
</cp:coreProperties>
</file>