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7" w:rsidRDefault="00927497" w:rsidP="00C17630">
      <w:pPr>
        <w:jc w:val="center"/>
        <w:rPr>
          <w:rFonts w:ascii="Calibri" w:hAnsi="Calibri"/>
          <w:b/>
          <w:sz w:val="40"/>
          <w:szCs w:val="40"/>
        </w:rPr>
      </w:pPr>
    </w:p>
    <w:p w:rsidR="00387B51" w:rsidRDefault="00C60B09" w:rsidP="00387B51">
      <w:pPr>
        <w:jc w:val="center"/>
        <w:rPr>
          <w:rFonts w:ascii="Calibri" w:hAnsi="Calibri"/>
          <w:b/>
          <w:sz w:val="40"/>
          <w:szCs w:val="40"/>
        </w:rPr>
      </w:pPr>
      <w:r>
        <w:rPr>
          <w:rFonts w:ascii="Calibri" w:hAnsi="Calibri"/>
          <w:b/>
          <w:sz w:val="40"/>
          <w:szCs w:val="40"/>
        </w:rPr>
        <w:t>Sports and Entertainment Marketing</w:t>
      </w:r>
    </w:p>
    <w:p w:rsidR="00387B51" w:rsidRDefault="00A946D2" w:rsidP="00387B51">
      <w:pPr>
        <w:jc w:val="center"/>
        <w:rPr>
          <w:rFonts w:ascii="Calibri" w:hAnsi="Calibri"/>
          <w:b/>
          <w:sz w:val="40"/>
          <w:szCs w:val="40"/>
        </w:rPr>
      </w:pPr>
      <w:r>
        <w:rPr>
          <w:rFonts w:ascii="Calibri" w:hAnsi="Calibri"/>
          <w:b/>
          <w:sz w:val="40"/>
          <w:szCs w:val="40"/>
        </w:rPr>
        <w:t>High School</w:t>
      </w:r>
    </w:p>
    <w:p w:rsidR="00927497" w:rsidRPr="00927497" w:rsidRDefault="00927497" w:rsidP="00927497">
      <w:pPr>
        <w:jc w:val="center"/>
        <w:rPr>
          <w:rFonts w:ascii="Calibri" w:hAnsi="Calibri"/>
          <w:b/>
          <w:sz w:val="40"/>
          <w:szCs w:val="40"/>
        </w:rPr>
      </w:pPr>
      <w:r>
        <w:rPr>
          <w:rFonts w:ascii="Calibri" w:hAnsi="Calibri"/>
          <w:b/>
          <w:sz w:val="40"/>
          <w:szCs w:val="40"/>
        </w:rPr>
        <w:t>Curriculum Guide</w:t>
      </w:r>
    </w:p>
    <w:p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rsidR="00387B51" w:rsidRPr="00732525" w:rsidRDefault="00387B51" w:rsidP="00387B51">
      <w:pPr>
        <w:rPr>
          <w:rFonts w:ascii="Calibri" w:hAnsi="Calibri"/>
          <w:b/>
          <w:sz w:val="24"/>
          <w:szCs w:val="24"/>
        </w:rPr>
      </w:pPr>
    </w:p>
    <w:p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DANNY ROBERTOZZI, Ed. D.</w:t>
      </w:r>
    </w:p>
    <w:p w:rsidR="00387B51" w:rsidRPr="00927497" w:rsidRDefault="00387B51" w:rsidP="00387B51">
      <w:pPr>
        <w:jc w:val="center"/>
        <w:rPr>
          <w:rFonts w:ascii="Calibri" w:hAnsi="Calibri"/>
          <w:b/>
          <w:sz w:val="32"/>
          <w:szCs w:val="32"/>
        </w:rPr>
      </w:pPr>
      <w:r w:rsidRPr="00927497">
        <w:rPr>
          <w:rFonts w:ascii="Calibri" w:hAnsi="Calibri"/>
          <w:b/>
          <w:sz w:val="32"/>
          <w:szCs w:val="32"/>
        </w:rPr>
        <w:t>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DENISE CLEARY</w:t>
      </w:r>
    </w:p>
    <w:p w:rsidR="00387B51" w:rsidRPr="00927497" w:rsidRDefault="00387B51" w:rsidP="00387B51">
      <w:pPr>
        <w:jc w:val="center"/>
        <w:rPr>
          <w:rFonts w:ascii="Calibri" w:hAnsi="Calibri"/>
          <w:b/>
          <w:sz w:val="32"/>
          <w:szCs w:val="32"/>
        </w:rPr>
      </w:pPr>
      <w:r w:rsidRPr="00927497">
        <w:rPr>
          <w:rFonts w:ascii="Calibri" w:hAnsi="Calibri"/>
          <w:b/>
          <w:sz w:val="32"/>
          <w:szCs w:val="32"/>
        </w:rPr>
        <w:t>ASSISTANT 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GREGORY GRASSO</w:t>
      </w:r>
    </w:p>
    <w:p w:rsidR="00387B51" w:rsidRPr="00927497" w:rsidRDefault="00387B51" w:rsidP="00387B51">
      <w:pPr>
        <w:jc w:val="center"/>
        <w:rPr>
          <w:rFonts w:ascii="Calibri" w:hAnsi="Calibri"/>
          <w:b/>
          <w:sz w:val="32"/>
          <w:szCs w:val="32"/>
        </w:rPr>
      </w:pPr>
      <w:r w:rsidRPr="00927497">
        <w:rPr>
          <w:rFonts w:ascii="Calibri" w:hAnsi="Calibri"/>
          <w:b/>
          <w:sz w:val="32"/>
          <w:szCs w:val="32"/>
        </w:rPr>
        <w:t>SUPERVISOR OF SOCIAL STUDIES AND BUSINESS</w:t>
      </w:r>
    </w:p>
    <w:p w:rsidR="00387B51" w:rsidRDefault="00387B51" w:rsidP="00387B51">
      <w:pPr>
        <w:jc w:val="center"/>
        <w:rPr>
          <w:rFonts w:ascii="Calibri" w:hAnsi="Calibri"/>
          <w:b/>
          <w:sz w:val="28"/>
          <w:szCs w:val="28"/>
        </w:rPr>
      </w:pPr>
    </w:p>
    <w:p w:rsidR="00927497" w:rsidRPr="00732525" w:rsidRDefault="00927497" w:rsidP="00387B51">
      <w:pPr>
        <w:jc w:val="center"/>
        <w:rPr>
          <w:rFonts w:ascii="Calibri" w:hAnsi="Calibri"/>
          <w:b/>
          <w:sz w:val="28"/>
          <w:szCs w:val="28"/>
        </w:rPr>
      </w:pPr>
    </w:p>
    <w:p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482"/>
        <w:gridCol w:w="1649"/>
        <w:gridCol w:w="4669"/>
      </w:tblGrid>
      <w:tr w:rsidR="00C17630" w:rsidRPr="00927497" w:rsidTr="00285B27">
        <w:trPr>
          <w:jc w:val="center"/>
        </w:trPr>
        <w:tc>
          <w:tcPr>
            <w:tcW w:w="6071" w:type="dxa"/>
            <w:tcBorders>
              <w:bottom w:val="single" w:sz="4" w:space="0" w:color="auto"/>
            </w:tcBorders>
            <w:shd w:val="clear" w:color="auto" w:fill="auto"/>
          </w:tcPr>
          <w:p w:rsidR="00387B51" w:rsidRPr="00927497" w:rsidRDefault="00C60B09" w:rsidP="00B83712">
            <w:pPr>
              <w:jc w:val="center"/>
              <w:rPr>
                <w:rFonts w:ascii="Calibri" w:hAnsi="Calibri"/>
                <w:b/>
                <w:sz w:val="24"/>
                <w:szCs w:val="24"/>
              </w:rPr>
            </w:pPr>
            <w:r>
              <w:rPr>
                <w:rFonts w:ascii="Calibri" w:hAnsi="Calibri"/>
                <w:b/>
                <w:sz w:val="24"/>
                <w:szCs w:val="24"/>
              </w:rPr>
              <w:t>June 2015</w:t>
            </w:r>
          </w:p>
        </w:tc>
        <w:tc>
          <w:tcPr>
            <w:tcW w:w="2249" w:type="dxa"/>
          </w:tcPr>
          <w:p w:rsidR="00387B51" w:rsidRPr="00927497" w:rsidRDefault="00387B51" w:rsidP="00E43704">
            <w:pPr>
              <w:jc w:val="center"/>
              <w:rPr>
                <w:rFonts w:ascii="Calibri" w:hAnsi="Calibri"/>
                <w:b/>
                <w:sz w:val="24"/>
                <w:szCs w:val="24"/>
              </w:rPr>
            </w:pPr>
          </w:p>
        </w:tc>
        <w:tc>
          <w:tcPr>
            <w:tcW w:w="6080" w:type="dxa"/>
            <w:tcBorders>
              <w:bottom w:val="single" w:sz="4" w:space="0" w:color="auto"/>
            </w:tcBorders>
            <w:shd w:val="clear" w:color="auto" w:fill="auto"/>
          </w:tcPr>
          <w:p w:rsidR="00387B51" w:rsidRPr="00927497" w:rsidRDefault="001A4522" w:rsidP="00E43704">
            <w:pPr>
              <w:jc w:val="center"/>
              <w:rPr>
                <w:rFonts w:ascii="Calibri" w:hAnsi="Calibri"/>
                <w:b/>
                <w:sz w:val="24"/>
                <w:szCs w:val="24"/>
              </w:rPr>
            </w:pPr>
            <w:r w:rsidRPr="00927497">
              <w:rPr>
                <w:rFonts w:ascii="Calibri" w:hAnsi="Calibri"/>
                <w:b/>
                <w:sz w:val="24"/>
                <w:szCs w:val="24"/>
              </w:rPr>
              <w:t>Curr</w:t>
            </w:r>
            <w:r w:rsidR="00B83712">
              <w:rPr>
                <w:rFonts w:ascii="Calibri" w:hAnsi="Calibri"/>
                <w:b/>
                <w:sz w:val="24"/>
                <w:szCs w:val="24"/>
              </w:rPr>
              <w:t>iculum &amp; Instruction -  Item #</w:t>
            </w:r>
            <w:r w:rsidR="00C60B09">
              <w:rPr>
                <w:rFonts w:ascii="Calibri" w:hAnsi="Calibri"/>
                <w:b/>
                <w:sz w:val="24"/>
                <w:szCs w:val="24"/>
              </w:rPr>
              <w:t xml:space="preserve"> 14</w:t>
            </w:r>
          </w:p>
        </w:tc>
      </w:tr>
      <w:tr w:rsidR="00C17630" w:rsidRPr="00927497" w:rsidTr="00285B27">
        <w:trPr>
          <w:jc w:val="center"/>
        </w:trPr>
        <w:tc>
          <w:tcPr>
            <w:tcW w:w="6071"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Date</w:t>
            </w:r>
          </w:p>
        </w:tc>
        <w:tc>
          <w:tcPr>
            <w:tcW w:w="2249" w:type="dxa"/>
          </w:tcPr>
          <w:p w:rsidR="00387B51" w:rsidRPr="00927497" w:rsidRDefault="00387B51" w:rsidP="00E43704">
            <w:pPr>
              <w:jc w:val="center"/>
              <w:rPr>
                <w:rFonts w:ascii="Calibri" w:hAnsi="Calibri"/>
                <w:b/>
                <w:sz w:val="24"/>
                <w:szCs w:val="24"/>
              </w:rPr>
            </w:pPr>
          </w:p>
        </w:tc>
        <w:tc>
          <w:tcPr>
            <w:tcW w:w="6080"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Agenda Item</w:t>
            </w:r>
          </w:p>
        </w:tc>
      </w:tr>
      <w:tr w:rsidR="00C17630" w:rsidRPr="00927497" w:rsidTr="00285B27">
        <w:trPr>
          <w:trHeight w:val="1287"/>
          <w:jc w:val="center"/>
        </w:trPr>
        <w:tc>
          <w:tcPr>
            <w:tcW w:w="14400" w:type="dxa"/>
            <w:gridSpan w:val="3"/>
            <w:shd w:val="clear" w:color="auto" w:fill="auto"/>
          </w:tcPr>
          <w:p w:rsidR="00927497" w:rsidRPr="00927497" w:rsidRDefault="00927497" w:rsidP="00CD5C09">
            <w:pPr>
              <w:rPr>
                <w:rFonts w:ascii="Calibri" w:hAnsi="Calibri"/>
                <w:b/>
                <w:sz w:val="24"/>
                <w:szCs w:val="24"/>
              </w:rPr>
            </w:pPr>
          </w:p>
        </w:tc>
      </w:tr>
    </w:tbl>
    <w:p w:rsidR="00387B51" w:rsidRDefault="00387B51" w:rsidP="00387B51">
      <w:pPr>
        <w:jc w:val="both"/>
        <w:rPr>
          <w:rFonts w:ascii="Calibri" w:hAnsi="Calibri"/>
          <w:b/>
          <w:sz w:val="24"/>
          <w:szCs w:val="24"/>
        </w:rPr>
      </w:pPr>
    </w:p>
    <w:p w:rsidR="00927497" w:rsidRPr="00732525" w:rsidRDefault="00927497" w:rsidP="00387B51">
      <w:pPr>
        <w:jc w:val="both"/>
        <w:rPr>
          <w:rFonts w:ascii="Calibri" w:hAnsi="Calibri"/>
          <w:b/>
          <w:sz w:val="24"/>
          <w:szCs w:val="24"/>
        </w:rPr>
      </w:pPr>
    </w:p>
    <w:p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w:t>
      </w:r>
      <w:proofErr w:type="spellStart"/>
      <w:r w:rsidRPr="00732525">
        <w:rPr>
          <w:rFonts w:ascii="Calibri" w:hAnsi="Calibri"/>
          <w:sz w:val="20"/>
          <w:szCs w:val="20"/>
        </w:rPr>
        <w:t>affectional</w:t>
      </w:r>
      <w:proofErr w:type="spellEnd"/>
      <w:r w:rsidRPr="00732525">
        <w:rPr>
          <w:rFonts w:ascii="Calibri" w:hAnsi="Calibri"/>
          <w:sz w:val="20"/>
          <w:szCs w:val="20"/>
        </w:rPr>
        <w:t xml:space="preserve"> or sexual orientation, ancestry, national origin, marital or economic status.  For Information, contact District Educational Equity Officer </w:t>
      </w:r>
      <w:proofErr w:type="spellStart"/>
      <w:r w:rsidRPr="00732525">
        <w:rPr>
          <w:rFonts w:ascii="Calibri" w:hAnsi="Calibri"/>
          <w:sz w:val="20"/>
          <w:szCs w:val="20"/>
        </w:rPr>
        <w:t>Alphonsina</w:t>
      </w:r>
      <w:proofErr w:type="spellEnd"/>
      <w:r w:rsidRPr="00732525">
        <w:rPr>
          <w:rFonts w:ascii="Calibri" w:hAnsi="Calibri"/>
          <w:sz w:val="20"/>
          <w:szCs w:val="20"/>
        </w:rPr>
        <w:t xml:space="preserve"> </w:t>
      </w:r>
      <w:proofErr w:type="spellStart"/>
      <w:r w:rsidRPr="00732525">
        <w:rPr>
          <w:rFonts w:ascii="Calibri" w:hAnsi="Calibri"/>
          <w:sz w:val="20"/>
          <w:szCs w:val="20"/>
        </w:rPr>
        <w:t>Paternostro</w:t>
      </w:r>
      <w:proofErr w:type="spellEnd"/>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8029</w:t>
      </w:r>
      <w:r w:rsidR="00927497">
        <w:rPr>
          <w:rFonts w:ascii="Calibri" w:hAnsi="Calibri"/>
          <w:b/>
          <w:sz w:val="20"/>
          <w:szCs w:val="20"/>
        </w:rPr>
        <w:t>.</w:t>
      </w:r>
    </w:p>
    <w:p w:rsidR="00387B51" w:rsidRPr="00732525" w:rsidRDefault="00387B51" w:rsidP="00387B51">
      <w:pPr>
        <w:jc w:val="both"/>
        <w:rPr>
          <w:rFonts w:ascii="Calibri" w:hAnsi="Calibri"/>
          <w:b/>
          <w:sz w:val="20"/>
          <w:szCs w:val="20"/>
        </w:rPr>
      </w:pPr>
    </w:p>
    <w:p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The Linden Public School District does not discriminate against handicapped persons in admission or access to or treatment or employment in its programs, activities, and vocational opportunities. For information contact District Public 504 Officer Jo Ann Ha</w:t>
      </w:r>
      <w:r w:rsidR="00732525">
        <w:rPr>
          <w:rFonts w:ascii="Calibri" w:hAnsi="Calibri"/>
          <w:sz w:val="20"/>
          <w:szCs w:val="20"/>
        </w:rPr>
        <w:t xml:space="preserve">milton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rsidR="00B864D5" w:rsidRPr="00DD7F62" w:rsidRDefault="00B864D5" w:rsidP="00B864D5">
      <w:pPr>
        <w:jc w:val="center"/>
        <w:rPr>
          <w:rFonts w:eastAsia="Times New Roman" w:cs="Arial"/>
          <w:b/>
          <w:sz w:val="24"/>
          <w:szCs w:val="24"/>
          <w:u w:val="single"/>
        </w:rPr>
      </w:pPr>
      <w:r w:rsidRPr="00DD7F62">
        <w:rPr>
          <w:rFonts w:eastAsia="Times New Roman" w:cs="Arial"/>
          <w:b/>
          <w:bCs/>
          <w:sz w:val="24"/>
          <w:szCs w:val="24"/>
          <w:u w:val="single"/>
        </w:rPr>
        <w:lastRenderedPageBreak/>
        <w:t>Business Department Vision</w:t>
      </w:r>
    </w:p>
    <w:p w:rsidR="00B864D5" w:rsidRPr="00DD7F62" w:rsidRDefault="00B864D5" w:rsidP="00B864D5">
      <w:pPr>
        <w:jc w:val="center"/>
        <w:rPr>
          <w:rFonts w:eastAsia="Calibri" w:cs="Times New Roman"/>
          <w:sz w:val="24"/>
          <w:szCs w:val="24"/>
        </w:rPr>
      </w:pPr>
      <w:r>
        <w:rPr>
          <w:rFonts w:eastAsia="Calibri" w:cs="Times New Roman"/>
          <w:sz w:val="24"/>
          <w:szCs w:val="24"/>
        </w:rPr>
        <w:t>Create future business leaders that make financial responsible decisions and follow ethical business practices.</w:t>
      </w:r>
    </w:p>
    <w:p w:rsidR="00B864D5" w:rsidRPr="00DD7F62" w:rsidRDefault="00B864D5" w:rsidP="00B864D5">
      <w:pPr>
        <w:rPr>
          <w:rFonts w:eastAsia="Calibri" w:cs="Times New Roman"/>
          <w:sz w:val="24"/>
          <w:szCs w:val="24"/>
        </w:rPr>
      </w:pPr>
    </w:p>
    <w:p w:rsidR="00B864D5" w:rsidRPr="00DD7F62" w:rsidRDefault="00B864D5" w:rsidP="00B864D5">
      <w:pPr>
        <w:jc w:val="center"/>
        <w:rPr>
          <w:rFonts w:eastAsia="Calibri" w:cs="Times New Roman"/>
          <w:b/>
          <w:sz w:val="24"/>
          <w:szCs w:val="24"/>
          <w:u w:val="single"/>
        </w:rPr>
      </w:pPr>
      <w:r w:rsidRPr="00DD7F62">
        <w:rPr>
          <w:rFonts w:eastAsia="Calibri" w:cs="Times New Roman"/>
          <w:b/>
          <w:sz w:val="24"/>
          <w:szCs w:val="24"/>
          <w:u w:val="single"/>
        </w:rPr>
        <w:t xml:space="preserve">Business Department Mission </w:t>
      </w:r>
    </w:p>
    <w:p w:rsidR="00B864D5" w:rsidRPr="00DD7F62" w:rsidRDefault="00B864D5" w:rsidP="00B864D5">
      <w:pPr>
        <w:rPr>
          <w:rFonts w:eastAsia="Calibri" w:cs="Times New Roman"/>
          <w:sz w:val="24"/>
          <w:szCs w:val="24"/>
        </w:rPr>
      </w:pPr>
      <w:r w:rsidRPr="00DD7F62">
        <w:rPr>
          <w:rFonts w:eastAsia="Calibri" w:cs="Times New Roman"/>
          <w:sz w:val="24"/>
          <w:szCs w:val="24"/>
        </w:rPr>
        <w:t xml:space="preserve">To prepare students for success in the rapidly changing world of business by instilling in them leadership skills, sound ethical practices, and an awareness of the global business world they live in. The department will incorporate recognized best business practice and current business theory into instruction. As a faculty, we will continue develop and enhance our practices to reflect new and emerging educational methods. As a department we will work to establish and nurture a strong working relationship with the Linden business community in an effort to present our students with the most authentic, real-world business experience and education. </w:t>
      </w:r>
    </w:p>
    <w:p w:rsidR="00B864D5" w:rsidRPr="00DD7F62" w:rsidRDefault="00B864D5" w:rsidP="00B864D5">
      <w:pPr>
        <w:tabs>
          <w:tab w:val="left" w:pos="6825"/>
        </w:tabs>
        <w:rPr>
          <w:rFonts w:eastAsia="Calibri" w:cs="Times New Roman"/>
          <w:sz w:val="24"/>
          <w:szCs w:val="24"/>
        </w:rPr>
      </w:pPr>
    </w:p>
    <w:p w:rsidR="00B864D5" w:rsidRPr="00DD7F62" w:rsidRDefault="00B864D5" w:rsidP="00B864D5">
      <w:pPr>
        <w:jc w:val="center"/>
        <w:rPr>
          <w:rFonts w:eastAsia="Times New Roman" w:cs="Times New Roman"/>
          <w:b/>
          <w:sz w:val="24"/>
          <w:szCs w:val="24"/>
          <w:u w:val="single"/>
        </w:rPr>
      </w:pPr>
      <w:r w:rsidRPr="00DD7F62">
        <w:rPr>
          <w:rFonts w:eastAsia="Times New Roman" w:cs="Times New Roman"/>
          <w:b/>
          <w:sz w:val="24"/>
          <w:szCs w:val="24"/>
          <w:u w:val="single"/>
        </w:rPr>
        <w:t>Business Department Program Goals</w:t>
      </w:r>
    </w:p>
    <w:p w:rsidR="00B864D5" w:rsidRPr="00DD7F62" w:rsidRDefault="00B864D5" w:rsidP="00B864D5">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Obtain and integrate knowledge about business in general and specific knowledge and skills within a functional area.</w:t>
      </w:r>
    </w:p>
    <w:p w:rsidR="00B864D5" w:rsidRPr="00DD7F62" w:rsidRDefault="00B864D5" w:rsidP="00B864D5">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Obtain general knowledge in accounting, business law, economics, finance, marketing, organizational behavior, statistics, MIS, and operations management </w:t>
      </w:r>
    </w:p>
    <w:p w:rsidR="00B864D5" w:rsidRPr="00DD7F62" w:rsidRDefault="00B864D5" w:rsidP="00B864D5">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Conduct qualitative and quantitative research in the functional area </w:t>
      </w:r>
    </w:p>
    <w:p w:rsidR="00B864D5" w:rsidRPr="00DD7F62" w:rsidRDefault="00B864D5" w:rsidP="00B864D5">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Apply cross-functional knowledge to solve concrete business problems </w:t>
      </w:r>
    </w:p>
    <w:p w:rsidR="00B864D5" w:rsidRPr="00DD7F62" w:rsidRDefault="00B864D5" w:rsidP="00B864D5">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Describe the responsibilities of management in relation to the organization’s goals and strategy</w:t>
      </w:r>
    </w:p>
    <w:p w:rsidR="00B864D5" w:rsidRPr="00DD7F62" w:rsidRDefault="00B864D5" w:rsidP="00B864D5">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Use written and oral communication effectively.</w:t>
      </w:r>
    </w:p>
    <w:p w:rsidR="00B864D5" w:rsidRPr="00DD7F62" w:rsidRDefault="00B864D5" w:rsidP="00B864D5">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and skills</w:t>
      </w:r>
      <w:r w:rsidRPr="00DD7F62">
        <w:rPr>
          <w:rFonts w:eastAsia="Times New Roman" w:cs="Times New Roman"/>
          <w:i/>
          <w:iCs/>
          <w:sz w:val="24"/>
          <w:szCs w:val="24"/>
        </w:rPr>
        <w:t xml:space="preserve"> in</w:t>
      </w:r>
      <w:r w:rsidRPr="00DD7F62">
        <w:rPr>
          <w:rFonts w:eastAsia="Times New Roman" w:cs="Times New Roman"/>
          <w:sz w:val="24"/>
          <w:szCs w:val="24"/>
        </w:rPr>
        <w:t xml:space="preserve"> effective business communication </w:t>
      </w:r>
    </w:p>
    <w:p w:rsidR="00B864D5" w:rsidRPr="00DD7F62" w:rsidRDefault="00B864D5" w:rsidP="00B864D5">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Frame communications to address the specific audiences </w:t>
      </w:r>
    </w:p>
    <w:p w:rsidR="00B864D5" w:rsidRPr="00DD7F62" w:rsidRDefault="00B864D5" w:rsidP="00B864D5">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Communicate qualitative and quantitative analyses </w:t>
      </w:r>
    </w:p>
    <w:p w:rsidR="00B864D5" w:rsidRPr="00DD7F62" w:rsidRDefault="00B864D5" w:rsidP="00B864D5">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Use appropriate information technology in both oral and written communication</w:t>
      </w:r>
    </w:p>
    <w:p w:rsidR="00B864D5" w:rsidRPr="00DD7F62" w:rsidRDefault="00B864D5" w:rsidP="00B864D5">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Employ analytical and decisions making skills to solve business problems.</w:t>
      </w:r>
    </w:p>
    <w:p w:rsidR="00B864D5" w:rsidRPr="00DD7F62" w:rsidRDefault="00B864D5" w:rsidP="00B864D5">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the context of business decisions and the decision making process</w:t>
      </w:r>
    </w:p>
    <w:p w:rsidR="00B864D5" w:rsidRPr="00DD7F62" w:rsidRDefault="00B864D5" w:rsidP="00B864D5">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Analyze and evaluate business problems from multiple perspectives </w:t>
      </w:r>
    </w:p>
    <w:p w:rsidR="00B864D5" w:rsidRPr="00DD7F62" w:rsidRDefault="00B864D5" w:rsidP="00B864D5">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and adapt decisions in structured and unstructured environments </w:t>
      </w:r>
    </w:p>
    <w:p w:rsidR="00B864D5" w:rsidRPr="00DD7F62" w:rsidRDefault="00B864D5" w:rsidP="00B864D5">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Use quantitative and qualitative data in the decision process</w:t>
      </w:r>
    </w:p>
    <w:p w:rsidR="00B864D5" w:rsidRPr="00DD7F62" w:rsidRDefault="00B864D5" w:rsidP="00B864D5">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Develop the range of interpersonal skills needed in business settings.</w:t>
      </w:r>
    </w:p>
    <w:p w:rsidR="00B864D5" w:rsidRPr="00DD7F62" w:rsidRDefault="00B864D5" w:rsidP="00B864D5">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leadership and team building skills.  </w:t>
      </w:r>
    </w:p>
    <w:p w:rsidR="00B864D5" w:rsidRPr="00DD7F62" w:rsidRDefault="00B864D5" w:rsidP="00B864D5">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Facilitate teamwork. </w:t>
      </w:r>
    </w:p>
    <w:p w:rsidR="00B864D5" w:rsidRPr="00DD7F62" w:rsidRDefault="00B864D5" w:rsidP="00B864D5">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Collaborative with others to solve problems. </w:t>
      </w:r>
    </w:p>
    <w:p w:rsidR="00B864D5" w:rsidRPr="00DD7F62" w:rsidRDefault="00B864D5" w:rsidP="00B864D5">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Motivate and influence others. </w:t>
      </w:r>
    </w:p>
    <w:p w:rsidR="00B864D5" w:rsidRPr="00DD7F62" w:rsidRDefault="00B864D5" w:rsidP="00B864D5">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Work effectively in settings involving cultural and demographic diversity.</w:t>
      </w:r>
    </w:p>
    <w:p w:rsidR="00B864D5" w:rsidRPr="00DD7F62" w:rsidRDefault="00B864D5" w:rsidP="00B864D5">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Analyze international business environments and formulate global adaptation strategies.</w:t>
      </w:r>
    </w:p>
    <w:p w:rsidR="00B864D5" w:rsidRPr="00DD7F62" w:rsidRDefault="00B864D5" w:rsidP="00B864D5">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international business environment</w:t>
      </w:r>
      <w:r w:rsidRPr="00DD7F62">
        <w:rPr>
          <w:rFonts w:eastAsia="Times New Roman" w:cs="Times New Roman"/>
          <w:sz w:val="24"/>
          <w:szCs w:val="24"/>
          <w:u w:val="single"/>
        </w:rPr>
        <w:t>s</w:t>
      </w:r>
      <w:r w:rsidRPr="00DD7F62">
        <w:rPr>
          <w:rFonts w:eastAsia="Times New Roman" w:cs="Times New Roman"/>
          <w:sz w:val="24"/>
          <w:szCs w:val="24"/>
        </w:rPr>
        <w:t xml:space="preserve"> and cross cultural differences. </w:t>
      </w:r>
    </w:p>
    <w:p w:rsidR="00B864D5" w:rsidRPr="00DD7F62" w:rsidRDefault="00B864D5" w:rsidP="00B864D5">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Identify and analyze major international business environment factors. </w:t>
      </w:r>
    </w:p>
    <w:p w:rsidR="00B864D5" w:rsidRPr="00DD7F62" w:rsidRDefault="00B864D5" w:rsidP="00B864D5">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Formulate adaptation strategies and design implementation plans in international business contexts.</w:t>
      </w:r>
    </w:p>
    <w:p w:rsidR="00B864D5" w:rsidRPr="00DD7F62" w:rsidRDefault="00B864D5" w:rsidP="00B864D5">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Make ethical and socially responsible choices in business and community leadership.</w:t>
      </w:r>
    </w:p>
    <w:p w:rsidR="00B864D5" w:rsidRPr="00DD7F62" w:rsidRDefault="00B864D5" w:rsidP="00B864D5">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ethical, legal and social implications of management decisions. </w:t>
      </w:r>
    </w:p>
    <w:p w:rsidR="00B864D5" w:rsidRPr="00DD7F62" w:rsidRDefault="00B864D5" w:rsidP="00B864D5">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Apply the rules of ethical and legal conduct in student’s major area of study and in business in general. </w:t>
      </w:r>
    </w:p>
    <w:p w:rsidR="00B864D5" w:rsidRPr="00DD7F62" w:rsidRDefault="00B864D5" w:rsidP="00B864D5">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informed and principled choices in personal and professional settings. </w:t>
      </w:r>
    </w:p>
    <w:p w:rsidR="00B864D5" w:rsidRPr="00DD7F62" w:rsidRDefault="00B864D5" w:rsidP="00B864D5">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Explain student’s own ethical views and value orientations. </w:t>
      </w:r>
    </w:p>
    <w:p w:rsidR="00B864D5" w:rsidRPr="00DD7F62" w:rsidRDefault="00B864D5" w:rsidP="00B864D5">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Engage in socially responsible community activities.</w:t>
      </w:r>
    </w:p>
    <w:p w:rsidR="00387B51" w:rsidRDefault="00387B51" w:rsidP="009117F7">
      <w:pPr>
        <w:rPr>
          <w:sz w:val="24"/>
          <w:szCs w:val="24"/>
        </w:rPr>
        <w:sectPr w:rsidR="00387B5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rsidR="00BD7826" w:rsidRDefault="00BD7826" w:rsidP="00BD7826">
      <w:pPr>
        <w:rPr>
          <w:sz w:val="24"/>
          <w:szCs w:val="24"/>
        </w:rPr>
      </w:pPr>
    </w:p>
    <w:p w:rsidR="00BD7826" w:rsidRPr="00A946D2" w:rsidRDefault="00BD7826" w:rsidP="00BD7826">
      <w:pPr>
        <w:numPr>
          <w:ilvl w:val="0"/>
          <w:numId w:val="23"/>
        </w:numPr>
        <w:tabs>
          <w:tab w:val="left" w:pos="360"/>
        </w:tabs>
        <w:ind w:hanging="1440"/>
        <w:rPr>
          <w:sz w:val="24"/>
          <w:szCs w:val="24"/>
        </w:rPr>
      </w:pPr>
      <w:r w:rsidRPr="00A946D2">
        <w:rPr>
          <w:sz w:val="24"/>
          <w:szCs w:val="24"/>
        </w:rPr>
        <w:t>Course Description</w:t>
      </w:r>
    </w:p>
    <w:p w:rsidR="00A946D2" w:rsidRPr="00A946D2" w:rsidRDefault="00A946D2" w:rsidP="00135A8A">
      <w:pPr>
        <w:tabs>
          <w:tab w:val="left" w:pos="1080"/>
        </w:tabs>
        <w:ind w:left="360"/>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Standards Guiding Instruction</w:t>
      </w:r>
    </w:p>
    <w:p w:rsidR="00A946D2" w:rsidRPr="00A946D2" w:rsidRDefault="00A946D2" w:rsidP="00A946D2">
      <w:pPr>
        <w:numPr>
          <w:ilvl w:val="1"/>
          <w:numId w:val="23"/>
        </w:numPr>
        <w:tabs>
          <w:tab w:val="left" w:pos="720"/>
        </w:tabs>
        <w:ind w:left="720"/>
        <w:rPr>
          <w:sz w:val="24"/>
          <w:szCs w:val="24"/>
        </w:rPr>
      </w:pPr>
      <w:r w:rsidRPr="00A946D2">
        <w:rPr>
          <w:sz w:val="24"/>
          <w:szCs w:val="24"/>
        </w:rPr>
        <w:t>New Jersey Core Curriculum Content Standards</w:t>
      </w:r>
    </w:p>
    <w:p w:rsidR="00A946D2" w:rsidRPr="00A946D2" w:rsidRDefault="00C60B09" w:rsidP="00A946D2">
      <w:pPr>
        <w:tabs>
          <w:tab w:val="left" w:pos="720"/>
        </w:tabs>
        <w:ind w:left="720"/>
        <w:rPr>
          <w:sz w:val="24"/>
          <w:szCs w:val="24"/>
        </w:rPr>
      </w:pPr>
      <w:hyperlink r:id="rId8" w:history="1">
        <w:r w:rsidR="00A946D2" w:rsidRPr="00A946D2">
          <w:rPr>
            <w:color w:val="0000FF"/>
            <w:sz w:val="24"/>
            <w:szCs w:val="24"/>
            <w:u w:val="single"/>
          </w:rPr>
          <w:t>http://www.nj.gov/education/cccs/standards/6/</w:t>
        </w:r>
      </w:hyperlink>
      <w:r w:rsidR="00A946D2" w:rsidRPr="00A946D2">
        <w:rPr>
          <w:sz w:val="24"/>
          <w:szCs w:val="24"/>
        </w:rPr>
        <w:t xml:space="preserve"> </w:t>
      </w:r>
    </w:p>
    <w:p w:rsidR="00A946D2" w:rsidRPr="00A946D2" w:rsidRDefault="00A946D2" w:rsidP="00A946D2">
      <w:pPr>
        <w:numPr>
          <w:ilvl w:val="1"/>
          <w:numId w:val="23"/>
        </w:numPr>
        <w:tabs>
          <w:tab w:val="left" w:pos="720"/>
        </w:tabs>
        <w:ind w:left="720"/>
        <w:rPr>
          <w:sz w:val="24"/>
          <w:szCs w:val="24"/>
        </w:rPr>
      </w:pPr>
      <w:r w:rsidRPr="00A946D2">
        <w:rPr>
          <w:sz w:val="24"/>
          <w:szCs w:val="24"/>
        </w:rPr>
        <w:t>Common Core State Standards</w:t>
      </w:r>
    </w:p>
    <w:p w:rsidR="00A946D2" w:rsidRPr="00A946D2" w:rsidRDefault="00A946D2" w:rsidP="00A946D2">
      <w:pPr>
        <w:tabs>
          <w:tab w:val="left" w:pos="720"/>
        </w:tabs>
        <w:ind w:left="720" w:hanging="360"/>
        <w:rPr>
          <w:sz w:val="24"/>
          <w:szCs w:val="24"/>
        </w:rPr>
      </w:pPr>
      <w:r w:rsidRPr="00A946D2">
        <w:rPr>
          <w:sz w:val="24"/>
          <w:szCs w:val="24"/>
        </w:rPr>
        <w:tab/>
      </w:r>
      <w:hyperlink r:id="rId9" w:history="1">
        <w:r w:rsidRPr="00A946D2">
          <w:rPr>
            <w:color w:val="0000FF"/>
            <w:sz w:val="24"/>
            <w:szCs w:val="24"/>
            <w:u w:val="single"/>
          </w:rPr>
          <w:t>http://www.corestandards.org/ELA-Literacy/RH/introduction</w:t>
        </w:r>
      </w:hyperlink>
      <w:r w:rsidRPr="00A946D2">
        <w:rPr>
          <w:sz w:val="24"/>
          <w:szCs w:val="24"/>
        </w:rPr>
        <w:t xml:space="preserve">  </w:t>
      </w:r>
    </w:p>
    <w:p w:rsidR="00BD7826" w:rsidRPr="00A946D2" w:rsidRDefault="00BD7826" w:rsidP="00BD7826">
      <w:pPr>
        <w:tabs>
          <w:tab w:val="left" w:pos="1080"/>
        </w:tabs>
        <w:rPr>
          <w:sz w:val="24"/>
          <w:szCs w:val="24"/>
        </w:rPr>
      </w:pPr>
    </w:p>
    <w:p w:rsidR="00BD7826" w:rsidRPr="00A946D2" w:rsidRDefault="006E21A5" w:rsidP="00BD7826">
      <w:pPr>
        <w:numPr>
          <w:ilvl w:val="0"/>
          <w:numId w:val="23"/>
        </w:numPr>
        <w:tabs>
          <w:tab w:val="left" w:pos="360"/>
        </w:tabs>
        <w:ind w:left="360" w:hanging="360"/>
        <w:rPr>
          <w:sz w:val="24"/>
          <w:szCs w:val="24"/>
        </w:rPr>
      </w:pPr>
      <w:r w:rsidRPr="00A946D2">
        <w:rPr>
          <w:sz w:val="24"/>
          <w:szCs w:val="24"/>
        </w:rPr>
        <w:t>Pacing Guide</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A946D2" w:rsidTr="00F46AEF">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First</w:t>
            </w:r>
          </w:p>
          <w:p w:rsidR="00BD7826" w:rsidRPr="00A946D2" w:rsidRDefault="00BD7826" w:rsidP="00E43704">
            <w:pPr>
              <w:tabs>
                <w:tab w:val="left" w:pos="360"/>
              </w:tabs>
              <w:jc w:val="center"/>
              <w:rPr>
                <w:sz w:val="24"/>
                <w:szCs w:val="24"/>
              </w:rPr>
            </w:pPr>
            <w:r w:rsidRPr="00A946D2">
              <w:rPr>
                <w:sz w:val="24"/>
                <w:szCs w:val="24"/>
              </w:rPr>
              <w:t>Marking Period</w:t>
            </w:r>
          </w:p>
          <w:p w:rsidR="00BD7826" w:rsidRPr="00A946D2" w:rsidRDefault="00BD7826"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F46AEF" w:rsidRPr="00A946D2" w:rsidRDefault="00C60B09" w:rsidP="00A946D2">
            <w:pPr>
              <w:tabs>
                <w:tab w:val="left" w:pos="360"/>
              </w:tabs>
              <w:rPr>
                <w:sz w:val="24"/>
                <w:szCs w:val="24"/>
              </w:rPr>
            </w:pPr>
            <w:r>
              <w:rPr>
                <w:sz w:val="24"/>
                <w:szCs w:val="24"/>
              </w:rPr>
              <w:t>Unit #1: Understand Marketing in Sports and Entertainment</w:t>
            </w:r>
          </w:p>
        </w:tc>
      </w:tr>
      <w:tr w:rsidR="00BD7826" w:rsidRPr="00A946D2" w:rsidTr="00F46AEF">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Second</w:t>
            </w:r>
          </w:p>
          <w:p w:rsidR="00BD7826" w:rsidRPr="00A946D2" w:rsidRDefault="00BD7826" w:rsidP="00BD7826">
            <w:pPr>
              <w:tabs>
                <w:tab w:val="left" w:pos="360"/>
              </w:tabs>
              <w:jc w:val="center"/>
              <w:rPr>
                <w:sz w:val="24"/>
                <w:szCs w:val="24"/>
              </w:rPr>
            </w:pPr>
            <w:r w:rsidRPr="00A946D2">
              <w:rPr>
                <w:sz w:val="24"/>
                <w:szCs w:val="24"/>
              </w:rPr>
              <w:t>Marking Period</w:t>
            </w:r>
          </w:p>
          <w:p w:rsidR="00BD7826" w:rsidRPr="00A946D2" w:rsidRDefault="00BD7826"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BD7826" w:rsidRPr="00A946D2" w:rsidRDefault="00C60B09" w:rsidP="00A946D2">
            <w:pPr>
              <w:tabs>
                <w:tab w:val="left" w:pos="360"/>
              </w:tabs>
              <w:rPr>
                <w:sz w:val="24"/>
                <w:szCs w:val="24"/>
              </w:rPr>
            </w:pPr>
            <w:r>
              <w:rPr>
                <w:sz w:val="24"/>
                <w:szCs w:val="24"/>
              </w:rPr>
              <w:t>Unit #2: Promotion and Planning in Sports and Entertainment Marketing</w:t>
            </w:r>
            <w:bookmarkStart w:id="0" w:name="_GoBack"/>
            <w:bookmarkEnd w:id="0"/>
          </w:p>
        </w:tc>
      </w:tr>
    </w:tbl>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Curriculum Guide</w:t>
      </w:r>
    </w:p>
    <w:sectPr w:rsidR="00BD7826" w:rsidRPr="00A946D2"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27" w:rsidRDefault="00285B27" w:rsidP="00625DAE">
      <w:r>
        <w:separator/>
      </w:r>
    </w:p>
  </w:endnote>
  <w:endnote w:type="continuationSeparator" w:id="0">
    <w:p w:rsidR="00285B27" w:rsidRDefault="00285B27"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27" w:rsidRDefault="00285B27" w:rsidP="00625DAE">
      <w:r>
        <w:separator/>
      </w:r>
    </w:p>
  </w:footnote>
  <w:footnote w:type="continuationSeparator" w:id="0">
    <w:p w:rsidR="00285B27" w:rsidRDefault="00285B27" w:rsidP="0062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9"/>
  </w:num>
  <w:num w:numId="4">
    <w:abstractNumId w:val="2"/>
  </w:num>
  <w:num w:numId="5">
    <w:abstractNumId w:val="26"/>
  </w:num>
  <w:num w:numId="6">
    <w:abstractNumId w:val="9"/>
  </w:num>
  <w:num w:numId="7">
    <w:abstractNumId w:val="8"/>
  </w:num>
  <w:num w:numId="8">
    <w:abstractNumId w:val="17"/>
  </w:num>
  <w:num w:numId="9">
    <w:abstractNumId w:val="1"/>
  </w:num>
  <w:num w:numId="10">
    <w:abstractNumId w:val="24"/>
  </w:num>
  <w:num w:numId="11">
    <w:abstractNumId w:val="6"/>
  </w:num>
  <w:num w:numId="12">
    <w:abstractNumId w:val="3"/>
  </w:num>
  <w:num w:numId="13">
    <w:abstractNumId w:val="21"/>
  </w:num>
  <w:num w:numId="14">
    <w:abstractNumId w:val="12"/>
  </w:num>
  <w:num w:numId="15">
    <w:abstractNumId w:val="11"/>
  </w:num>
  <w:num w:numId="16">
    <w:abstractNumId w:val="23"/>
  </w:num>
  <w:num w:numId="17">
    <w:abstractNumId w:val="0"/>
  </w:num>
  <w:num w:numId="18">
    <w:abstractNumId w:val="27"/>
  </w:num>
  <w:num w:numId="19">
    <w:abstractNumId w:val="15"/>
  </w:num>
  <w:num w:numId="20">
    <w:abstractNumId w:val="33"/>
  </w:num>
  <w:num w:numId="21">
    <w:abstractNumId w:val="31"/>
  </w:num>
  <w:num w:numId="22">
    <w:abstractNumId w:val="18"/>
  </w:num>
  <w:num w:numId="23">
    <w:abstractNumId w:val="7"/>
  </w:num>
  <w:num w:numId="24">
    <w:abstractNumId w:val="25"/>
  </w:num>
  <w:num w:numId="25">
    <w:abstractNumId w:val="30"/>
  </w:num>
  <w:num w:numId="26">
    <w:abstractNumId w:val="22"/>
  </w:num>
  <w:num w:numId="27">
    <w:abstractNumId w:val="13"/>
  </w:num>
  <w:num w:numId="28">
    <w:abstractNumId w:val="16"/>
  </w:num>
  <w:num w:numId="29">
    <w:abstractNumId w:val="20"/>
  </w:num>
  <w:num w:numId="30">
    <w:abstractNumId w:val="28"/>
  </w:num>
  <w:num w:numId="31">
    <w:abstractNumId w:val="10"/>
  </w:num>
  <w:num w:numId="32">
    <w:abstractNumId w:val="19"/>
  </w:num>
  <w:num w:numId="33">
    <w:abstractNumId w:val="14"/>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39"/>
    <w:rsid w:val="000920BF"/>
    <w:rsid w:val="000C0BEA"/>
    <w:rsid w:val="00135A8A"/>
    <w:rsid w:val="00173B2E"/>
    <w:rsid w:val="0018159B"/>
    <w:rsid w:val="001A4522"/>
    <w:rsid w:val="001C5D38"/>
    <w:rsid w:val="002170B2"/>
    <w:rsid w:val="00235191"/>
    <w:rsid w:val="00240A3D"/>
    <w:rsid w:val="00285B27"/>
    <w:rsid w:val="002B1DFB"/>
    <w:rsid w:val="002D1C5C"/>
    <w:rsid w:val="00387B51"/>
    <w:rsid w:val="003B0280"/>
    <w:rsid w:val="00441B4D"/>
    <w:rsid w:val="00471B3E"/>
    <w:rsid w:val="005B04E5"/>
    <w:rsid w:val="005B529A"/>
    <w:rsid w:val="00625DAE"/>
    <w:rsid w:val="00652A74"/>
    <w:rsid w:val="00656839"/>
    <w:rsid w:val="006E21A5"/>
    <w:rsid w:val="00732525"/>
    <w:rsid w:val="007354D3"/>
    <w:rsid w:val="007A294D"/>
    <w:rsid w:val="007C2BCA"/>
    <w:rsid w:val="007F77BB"/>
    <w:rsid w:val="00850698"/>
    <w:rsid w:val="00861895"/>
    <w:rsid w:val="00866082"/>
    <w:rsid w:val="00890CAE"/>
    <w:rsid w:val="008B12B3"/>
    <w:rsid w:val="0090608C"/>
    <w:rsid w:val="009117F7"/>
    <w:rsid w:val="00927497"/>
    <w:rsid w:val="0098634C"/>
    <w:rsid w:val="009A3D8F"/>
    <w:rsid w:val="009F1B05"/>
    <w:rsid w:val="00A946D2"/>
    <w:rsid w:val="00AC6C29"/>
    <w:rsid w:val="00AE43A7"/>
    <w:rsid w:val="00B05707"/>
    <w:rsid w:val="00B234E6"/>
    <w:rsid w:val="00B56B88"/>
    <w:rsid w:val="00B63AD9"/>
    <w:rsid w:val="00B83712"/>
    <w:rsid w:val="00B864D5"/>
    <w:rsid w:val="00BB0282"/>
    <w:rsid w:val="00BC7222"/>
    <w:rsid w:val="00BD7826"/>
    <w:rsid w:val="00BF6468"/>
    <w:rsid w:val="00C17630"/>
    <w:rsid w:val="00C30663"/>
    <w:rsid w:val="00C60B09"/>
    <w:rsid w:val="00C81FE6"/>
    <w:rsid w:val="00CA253B"/>
    <w:rsid w:val="00CD5C09"/>
    <w:rsid w:val="00E23691"/>
    <w:rsid w:val="00E43704"/>
    <w:rsid w:val="00F00F07"/>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education/cccs/standards/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restandards.org/ELA-Literacy/RH/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Greg Grasso</cp:lastModifiedBy>
  <cp:revision>19</cp:revision>
  <cp:lastPrinted>2012-06-05T18:01:00Z</cp:lastPrinted>
  <dcterms:created xsi:type="dcterms:W3CDTF">2015-11-02T14:29:00Z</dcterms:created>
  <dcterms:modified xsi:type="dcterms:W3CDTF">2016-02-29T15:35:00Z</dcterms:modified>
</cp:coreProperties>
</file>