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4CACB" w14:textId="77777777" w:rsidR="00E30C78" w:rsidRPr="008B78C0" w:rsidRDefault="00E30C78" w:rsidP="00E30C78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8B78C0">
        <w:rPr>
          <w:rFonts w:ascii="Times New Roman" w:hAnsi="Times New Roman" w:cs="Times New Roman"/>
          <w:b/>
          <w:color w:val="000000" w:themeColor="text1"/>
        </w:rPr>
        <w:t>Language Arts</w:t>
      </w:r>
    </w:p>
    <w:p w14:paraId="3F749DB2" w14:textId="2AFE6355" w:rsidR="00E30C78" w:rsidRPr="008B78C0" w:rsidRDefault="00E30C78" w:rsidP="00E30C78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8B78C0">
        <w:rPr>
          <w:rFonts w:ascii="Times New Roman" w:hAnsi="Times New Roman" w:cs="Times New Roman"/>
          <w:b/>
          <w:color w:val="000000" w:themeColor="text1"/>
        </w:rPr>
        <w:t xml:space="preserve">Grade </w:t>
      </w:r>
      <w:r w:rsidR="00F83CA3">
        <w:rPr>
          <w:rFonts w:ascii="Times New Roman" w:hAnsi="Times New Roman" w:cs="Times New Roman"/>
          <w:b/>
          <w:color w:val="000000" w:themeColor="text1"/>
        </w:rPr>
        <w:t>2</w:t>
      </w:r>
    </w:p>
    <w:p w14:paraId="77D2883B" w14:textId="77777777" w:rsidR="00E30C78" w:rsidRPr="008B78C0" w:rsidRDefault="00E30C78" w:rsidP="00E30C78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8B78C0">
        <w:rPr>
          <w:rFonts w:ascii="Times New Roman" w:hAnsi="Times New Roman" w:cs="Times New Roman"/>
          <w:b/>
          <w:color w:val="000000" w:themeColor="text1"/>
        </w:rPr>
        <w:t>Curriculum Guide</w:t>
      </w:r>
    </w:p>
    <w:p w14:paraId="62C14614" w14:textId="77777777" w:rsidR="00E30C78" w:rsidRPr="008B78C0" w:rsidRDefault="00E30C78" w:rsidP="00E30C78">
      <w:pPr>
        <w:jc w:val="center"/>
        <w:rPr>
          <w:rFonts w:ascii="Times New Roman" w:hAnsi="Times New Roman" w:cs="Times New Roman"/>
          <w:color w:val="000000" w:themeColor="text1"/>
        </w:rPr>
      </w:pPr>
      <w:r w:rsidRPr="008B78C0">
        <w:rPr>
          <w:rFonts w:ascii="Times New Roman" w:hAnsi="Times New Roman" w:cs="Times New Roman"/>
          <w:b/>
          <w:color w:val="000000" w:themeColor="text1"/>
        </w:rPr>
        <w:softHyphen/>
      </w:r>
      <w:r w:rsidRPr="008B78C0">
        <w:rPr>
          <w:rFonts w:ascii="Times New Roman" w:hAnsi="Times New Roman" w:cs="Times New Roman"/>
          <w:b/>
          <w:color w:val="000000" w:themeColor="text1"/>
        </w:rPr>
        <w:softHyphen/>
        <w:t>______________________________________________________</w:t>
      </w:r>
    </w:p>
    <w:p w14:paraId="2BAA56D7" w14:textId="77777777" w:rsidR="00E30C78" w:rsidRPr="008B78C0" w:rsidRDefault="00E30C78" w:rsidP="00E30C78">
      <w:pPr>
        <w:rPr>
          <w:rFonts w:ascii="Times New Roman" w:hAnsi="Times New Roman" w:cs="Times New Roman"/>
          <w:b/>
          <w:color w:val="000000" w:themeColor="text1"/>
        </w:rPr>
      </w:pPr>
    </w:p>
    <w:p w14:paraId="40D24D53" w14:textId="77777777" w:rsidR="00E30C78" w:rsidRPr="008B78C0" w:rsidRDefault="00E30C78" w:rsidP="00E30C78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8B78C0">
        <w:rPr>
          <w:rFonts w:ascii="Times New Roman" w:hAnsi="Times New Roman" w:cs="Times New Roman"/>
          <w:b/>
          <w:color w:val="000000" w:themeColor="text1"/>
        </w:rPr>
        <w:t>LINDEN PUBLIC SCHOOLS</w:t>
      </w:r>
    </w:p>
    <w:p w14:paraId="5EED2D1C" w14:textId="77777777" w:rsidR="00E30C78" w:rsidRPr="008B78C0" w:rsidRDefault="00E30C78" w:rsidP="00E30C78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8B78C0">
        <w:rPr>
          <w:rFonts w:ascii="Times New Roman" w:hAnsi="Times New Roman" w:cs="Times New Roman"/>
          <w:b/>
          <w:color w:val="000000" w:themeColor="text1"/>
        </w:rPr>
        <w:t>LINDEN, NEW JERSEY</w:t>
      </w:r>
    </w:p>
    <w:p w14:paraId="4BE881B5" w14:textId="77777777" w:rsidR="00E30C78" w:rsidRPr="008B78C0" w:rsidRDefault="00E30C78" w:rsidP="00E30C78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1C4E43B" w14:textId="77777777" w:rsidR="00E30C78" w:rsidRPr="008B78C0" w:rsidRDefault="00E30C78" w:rsidP="00E30C78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8B78C0">
        <w:rPr>
          <w:rFonts w:ascii="Times New Roman" w:hAnsi="Times New Roman" w:cs="Times New Roman"/>
          <w:b/>
          <w:color w:val="000000" w:themeColor="text1"/>
        </w:rPr>
        <w:t>DR. ROCCO TOMAZIC</w:t>
      </w:r>
    </w:p>
    <w:p w14:paraId="69747F5A" w14:textId="77777777" w:rsidR="00E30C78" w:rsidRPr="008B78C0" w:rsidRDefault="00E30C78" w:rsidP="00E30C78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8B78C0">
        <w:rPr>
          <w:rFonts w:ascii="Times New Roman" w:hAnsi="Times New Roman" w:cs="Times New Roman"/>
          <w:b/>
          <w:color w:val="000000" w:themeColor="text1"/>
        </w:rPr>
        <w:t>INTERIM SUPERINTENDENT</w:t>
      </w:r>
    </w:p>
    <w:p w14:paraId="35468A52" w14:textId="77777777" w:rsidR="00E30C78" w:rsidRPr="008B78C0" w:rsidRDefault="00E30C78" w:rsidP="00E30C78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E353178" w14:textId="77777777" w:rsidR="00E30C78" w:rsidRPr="008B78C0" w:rsidRDefault="00E30C78" w:rsidP="00E30C78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8B78C0">
        <w:rPr>
          <w:rFonts w:ascii="Times New Roman" w:hAnsi="Times New Roman" w:cs="Times New Roman"/>
          <w:b/>
          <w:color w:val="000000" w:themeColor="text1"/>
        </w:rPr>
        <w:t>DENISE CLEARY</w:t>
      </w:r>
    </w:p>
    <w:p w14:paraId="09B7C5F4" w14:textId="77777777" w:rsidR="00E30C78" w:rsidRPr="008B78C0" w:rsidRDefault="00E30C78" w:rsidP="00E30C78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8B78C0">
        <w:rPr>
          <w:rFonts w:ascii="Times New Roman" w:hAnsi="Times New Roman" w:cs="Times New Roman"/>
          <w:b/>
          <w:color w:val="000000" w:themeColor="text1"/>
        </w:rPr>
        <w:t>ASSISTANT SUPERINTENDENT</w:t>
      </w:r>
    </w:p>
    <w:p w14:paraId="6A31D0C5" w14:textId="77777777" w:rsidR="00E30C78" w:rsidRPr="008B78C0" w:rsidRDefault="00E30C78" w:rsidP="00E30C78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1422F913" w14:textId="64BA0BB2" w:rsidR="00E30C78" w:rsidRPr="008B78C0" w:rsidRDefault="00E30C78" w:rsidP="00E30C78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JENNIFER SMITH</w:t>
      </w:r>
      <w:r w:rsidRPr="008B78C0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1CBA09C6" w14:textId="3A6628DF" w:rsidR="00E30C78" w:rsidRPr="008B78C0" w:rsidRDefault="00E30C78" w:rsidP="00E30C78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DIRECTOR OF ELEMENTARY </w:t>
      </w:r>
      <w:r w:rsidRPr="008B78C0">
        <w:rPr>
          <w:rFonts w:ascii="Times New Roman" w:hAnsi="Times New Roman" w:cs="Times New Roman"/>
          <w:b/>
          <w:color w:val="000000" w:themeColor="text1"/>
        </w:rPr>
        <w:t>LANGUAGE ARTS</w:t>
      </w:r>
      <w:r>
        <w:rPr>
          <w:rFonts w:ascii="Times New Roman" w:hAnsi="Times New Roman" w:cs="Times New Roman"/>
          <w:b/>
          <w:color w:val="000000" w:themeColor="text1"/>
        </w:rPr>
        <w:t>, FEDERAL PROGRAMS &amp; EARLY CHILDHOOD</w:t>
      </w:r>
    </w:p>
    <w:p w14:paraId="2815A96D" w14:textId="77777777" w:rsidR="00E30C78" w:rsidRPr="008B78C0" w:rsidRDefault="00E30C78" w:rsidP="00E30C78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8B78C0">
        <w:rPr>
          <w:rFonts w:ascii="Times New Roman" w:hAnsi="Times New Roman" w:cs="Times New Roman"/>
          <w:b/>
          <w:color w:val="000000" w:themeColor="text1"/>
        </w:rPr>
        <w:t>The Linden Board of Education adopted the Curriculum Guide on:</w:t>
      </w:r>
    </w:p>
    <w:p w14:paraId="621192C9" w14:textId="77777777" w:rsidR="00E30C78" w:rsidRPr="008B78C0" w:rsidRDefault="00E30C78" w:rsidP="00E30C78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10800" w:type="dxa"/>
        <w:jc w:val="center"/>
        <w:tblLook w:val="04A0" w:firstRow="1" w:lastRow="0" w:firstColumn="1" w:lastColumn="0" w:noHBand="0" w:noVBand="1"/>
      </w:tblPr>
      <w:tblGrid>
        <w:gridCol w:w="4521"/>
        <w:gridCol w:w="1637"/>
        <w:gridCol w:w="4642"/>
      </w:tblGrid>
      <w:tr w:rsidR="00E30C78" w:rsidRPr="008B78C0" w14:paraId="77950C04" w14:textId="77777777" w:rsidTr="00F64DA4">
        <w:trPr>
          <w:jc w:val="center"/>
        </w:trPr>
        <w:tc>
          <w:tcPr>
            <w:tcW w:w="4521" w:type="dxa"/>
            <w:tcBorders>
              <w:bottom w:val="single" w:sz="4" w:space="0" w:color="auto"/>
            </w:tcBorders>
            <w:shd w:val="clear" w:color="auto" w:fill="auto"/>
          </w:tcPr>
          <w:p w14:paraId="57392134" w14:textId="77777777" w:rsidR="00E30C78" w:rsidRPr="008B78C0" w:rsidRDefault="00E30C78" w:rsidP="00F64D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37" w:type="dxa"/>
          </w:tcPr>
          <w:p w14:paraId="45BBAF37" w14:textId="77777777" w:rsidR="00E30C78" w:rsidRPr="008B78C0" w:rsidRDefault="00E30C78" w:rsidP="00F64D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642" w:type="dxa"/>
            <w:tcBorders>
              <w:bottom w:val="single" w:sz="4" w:space="0" w:color="auto"/>
            </w:tcBorders>
            <w:shd w:val="clear" w:color="auto" w:fill="auto"/>
          </w:tcPr>
          <w:p w14:paraId="4C3DBD54" w14:textId="77777777" w:rsidR="00E30C78" w:rsidRPr="008B78C0" w:rsidRDefault="00E30C78" w:rsidP="00F64D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30C78" w:rsidRPr="008B78C0" w14:paraId="034BDF50" w14:textId="77777777" w:rsidTr="00F64DA4">
        <w:trPr>
          <w:jc w:val="center"/>
        </w:trPr>
        <w:tc>
          <w:tcPr>
            <w:tcW w:w="4521" w:type="dxa"/>
            <w:tcBorders>
              <w:top w:val="single" w:sz="4" w:space="0" w:color="auto"/>
            </w:tcBorders>
            <w:shd w:val="clear" w:color="auto" w:fill="auto"/>
          </w:tcPr>
          <w:p w14:paraId="2BFAE0C1" w14:textId="77777777" w:rsidR="00E30C78" w:rsidRPr="008B78C0" w:rsidRDefault="00E30C78" w:rsidP="00F64D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B78C0">
              <w:rPr>
                <w:rFonts w:ascii="Times New Roman" w:hAnsi="Times New Roman" w:cs="Times New Roman"/>
                <w:b/>
                <w:color w:val="000000" w:themeColor="text1"/>
              </w:rPr>
              <w:t>Date</w:t>
            </w:r>
          </w:p>
        </w:tc>
        <w:tc>
          <w:tcPr>
            <w:tcW w:w="1637" w:type="dxa"/>
          </w:tcPr>
          <w:p w14:paraId="528D03C9" w14:textId="77777777" w:rsidR="00E30C78" w:rsidRPr="008B78C0" w:rsidRDefault="00E30C78" w:rsidP="00F64D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642" w:type="dxa"/>
            <w:tcBorders>
              <w:top w:val="single" w:sz="4" w:space="0" w:color="auto"/>
            </w:tcBorders>
            <w:shd w:val="clear" w:color="auto" w:fill="auto"/>
          </w:tcPr>
          <w:p w14:paraId="06D70E4A" w14:textId="77777777" w:rsidR="00E30C78" w:rsidRPr="008B78C0" w:rsidRDefault="00E30C78" w:rsidP="00F64D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B78C0">
              <w:rPr>
                <w:rFonts w:ascii="Times New Roman" w:hAnsi="Times New Roman" w:cs="Times New Roman"/>
                <w:b/>
                <w:color w:val="000000" w:themeColor="text1"/>
              </w:rPr>
              <w:t>Agenda Item</w:t>
            </w:r>
          </w:p>
        </w:tc>
      </w:tr>
      <w:tr w:rsidR="00E30C78" w:rsidRPr="008B78C0" w14:paraId="19D5D6A5" w14:textId="77777777" w:rsidTr="00F64DA4">
        <w:trPr>
          <w:trHeight w:val="179"/>
          <w:jc w:val="center"/>
        </w:trPr>
        <w:tc>
          <w:tcPr>
            <w:tcW w:w="10800" w:type="dxa"/>
            <w:gridSpan w:val="3"/>
            <w:shd w:val="clear" w:color="auto" w:fill="auto"/>
          </w:tcPr>
          <w:p w14:paraId="10C2BCE8" w14:textId="77777777" w:rsidR="00E30C78" w:rsidRPr="008B78C0" w:rsidRDefault="00E30C78" w:rsidP="00F64DA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30C78" w:rsidRPr="008B78C0" w14:paraId="3DB45D51" w14:textId="77777777" w:rsidTr="00F64DA4">
        <w:trPr>
          <w:trHeight w:val="692"/>
          <w:jc w:val="center"/>
        </w:trPr>
        <w:tc>
          <w:tcPr>
            <w:tcW w:w="10800" w:type="dxa"/>
            <w:gridSpan w:val="3"/>
            <w:shd w:val="clear" w:color="auto" w:fill="auto"/>
          </w:tcPr>
          <w:p w14:paraId="3B983190" w14:textId="77777777" w:rsidR="00E30C78" w:rsidRPr="008B78C0" w:rsidRDefault="00E30C78" w:rsidP="00F64D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B78C0">
              <w:rPr>
                <w:rFonts w:ascii="Times New Roman" w:hAnsi="Times New Roman" w:cs="Times New Roman"/>
                <w:b/>
                <w:color w:val="000000" w:themeColor="text1"/>
              </w:rPr>
              <w:t>Rationale</w:t>
            </w:r>
          </w:p>
          <w:p w14:paraId="58B22EF0" w14:textId="5C6653BA" w:rsidR="00E30C78" w:rsidRPr="008B78C0" w:rsidRDefault="00E30C78" w:rsidP="00F64D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B78C0">
              <w:rPr>
                <w:rFonts w:ascii="Times New Roman" w:hAnsi="Times New Roman" w:cs="Times New Roman"/>
                <w:b/>
                <w:color w:val="000000" w:themeColor="text1"/>
              </w:rPr>
              <w:t>Be it resolved, that all curricula within the following content areas be readopted for use in the Linden Public Schools for the 20</w:t>
            </w:r>
            <w:r w:rsidR="009E7138">
              <w:rPr>
                <w:rFonts w:ascii="Times New Roman" w:hAnsi="Times New Roman" w:cs="Times New Roman"/>
                <w:b/>
                <w:color w:val="000000" w:themeColor="text1"/>
              </w:rPr>
              <w:t>22</w:t>
            </w:r>
            <w:r w:rsidRPr="008B78C0">
              <w:rPr>
                <w:rFonts w:ascii="Times New Roman" w:hAnsi="Times New Roman" w:cs="Times New Roman"/>
                <w:b/>
                <w:color w:val="000000" w:themeColor="text1"/>
              </w:rPr>
              <w:t>-202</w:t>
            </w:r>
            <w:r w:rsidR="009E7138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Pr="008B78C0">
              <w:rPr>
                <w:rFonts w:ascii="Times New Roman" w:hAnsi="Times New Roman" w:cs="Times New Roman"/>
                <w:b/>
                <w:color w:val="000000" w:themeColor="text1"/>
              </w:rPr>
              <w:t xml:space="preserve"> school year. All curricula are aligned to the New Jersey Student Learning Standards. </w:t>
            </w:r>
          </w:p>
          <w:p w14:paraId="46BF8DEB" w14:textId="77777777" w:rsidR="00E30C78" w:rsidRPr="008B78C0" w:rsidRDefault="00E30C78" w:rsidP="00F64D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4B6CCA50" w14:textId="77777777" w:rsidR="00E30C78" w:rsidRPr="008B78C0" w:rsidRDefault="00E30C78" w:rsidP="00E30C78">
      <w:pPr>
        <w:pStyle w:val="NoSpacing"/>
        <w:jc w:val="center"/>
        <w:rPr>
          <w:rFonts w:ascii="Times New Roman" w:hAnsi="Times New Roman"/>
          <w:b/>
          <w:color w:val="000000" w:themeColor="text1"/>
        </w:rPr>
      </w:pPr>
      <w:r w:rsidRPr="008B78C0">
        <w:rPr>
          <w:rFonts w:ascii="Times New Roman" w:hAnsi="Times New Roman"/>
          <w:b/>
          <w:color w:val="000000" w:themeColor="text1"/>
        </w:rPr>
        <w:t>Public Notice of Non-Discrimination</w:t>
      </w:r>
    </w:p>
    <w:p w14:paraId="279A2965" w14:textId="77777777" w:rsidR="00E30C78" w:rsidRPr="008B78C0" w:rsidRDefault="00E30C78" w:rsidP="00E30C78">
      <w:pPr>
        <w:pStyle w:val="NoSpacing"/>
        <w:jc w:val="center"/>
        <w:rPr>
          <w:rFonts w:ascii="Times New Roman" w:hAnsi="Times New Roman"/>
          <w:b/>
          <w:color w:val="000000" w:themeColor="text1"/>
        </w:rPr>
      </w:pPr>
    </w:p>
    <w:p w14:paraId="6032C25C" w14:textId="77777777" w:rsidR="00E30C78" w:rsidRPr="008B78C0" w:rsidRDefault="00E30C78" w:rsidP="00E30C78">
      <w:pPr>
        <w:pStyle w:val="NoSpacing"/>
        <w:rPr>
          <w:rFonts w:ascii="Times New Roman" w:hAnsi="Times New Roman"/>
          <w:color w:val="000000" w:themeColor="text1"/>
        </w:rPr>
      </w:pPr>
      <w:r w:rsidRPr="008B78C0">
        <w:rPr>
          <w:rFonts w:ascii="Times New Roman" w:hAnsi="Times New Roman"/>
          <w:color w:val="000000" w:themeColor="text1"/>
        </w:rPr>
        <w:t xml:space="preserve">If any student or staff member feels that they have experienced discrimination </w:t>
      </w:r>
      <w:proofErr w:type="gramStart"/>
      <w:r w:rsidRPr="008B78C0">
        <w:rPr>
          <w:rFonts w:ascii="Times New Roman" w:hAnsi="Times New Roman"/>
          <w:color w:val="000000" w:themeColor="text1"/>
        </w:rPr>
        <w:t>on the basis of</w:t>
      </w:r>
      <w:proofErr w:type="gramEnd"/>
      <w:r w:rsidRPr="008B78C0">
        <w:rPr>
          <w:rFonts w:ascii="Times New Roman" w:hAnsi="Times New Roman"/>
          <w:color w:val="000000" w:themeColor="text1"/>
        </w:rPr>
        <w:t xml:space="preserve"> race, color, creed, religion, gender, ancestry, national origin, social or economic status, sexual orientation or disability, contact:</w:t>
      </w:r>
    </w:p>
    <w:p w14:paraId="165725E1" w14:textId="77777777" w:rsidR="00E30C78" w:rsidRPr="008B78C0" w:rsidRDefault="00E30C78" w:rsidP="00E30C78">
      <w:pPr>
        <w:pStyle w:val="NoSpacing"/>
        <w:rPr>
          <w:rFonts w:ascii="Times New Roman" w:hAnsi="Times New Roman"/>
          <w:color w:val="000000" w:themeColor="text1"/>
        </w:rPr>
      </w:pPr>
    </w:p>
    <w:p w14:paraId="2854F624" w14:textId="77777777" w:rsidR="00E30C78" w:rsidRPr="008B78C0" w:rsidRDefault="00E30C78" w:rsidP="00E30C78">
      <w:pPr>
        <w:pStyle w:val="NoSpacing"/>
        <w:jc w:val="center"/>
        <w:rPr>
          <w:rFonts w:ascii="Times New Roman" w:hAnsi="Times New Roman"/>
          <w:color w:val="000000" w:themeColor="text1"/>
        </w:rPr>
      </w:pPr>
      <w:r w:rsidRPr="008B78C0">
        <w:rPr>
          <w:rFonts w:ascii="Times New Roman" w:hAnsi="Times New Roman"/>
          <w:color w:val="000000" w:themeColor="text1"/>
        </w:rPr>
        <w:t>Affirmative Action Officer</w:t>
      </w:r>
    </w:p>
    <w:p w14:paraId="5E738EE7" w14:textId="77777777" w:rsidR="00E30C78" w:rsidRPr="008B78C0" w:rsidRDefault="00E30C78" w:rsidP="00E30C78">
      <w:pPr>
        <w:pStyle w:val="NoSpacing"/>
        <w:jc w:val="center"/>
        <w:rPr>
          <w:rFonts w:ascii="Times New Roman" w:hAnsi="Times New Roman"/>
          <w:color w:val="000000" w:themeColor="text1"/>
        </w:rPr>
      </w:pPr>
      <w:r w:rsidRPr="008B78C0">
        <w:rPr>
          <w:rFonts w:ascii="Times New Roman" w:hAnsi="Times New Roman"/>
          <w:color w:val="000000" w:themeColor="text1"/>
        </w:rPr>
        <w:t xml:space="preserve">Kevin Thurston – (908) 486-5432 ext. 8307; </w:t>
      </w:r>
      <w:hyperlink r:id="rId4" w:history="1">
        <w:r w:rsidRPr="008B78C0">
          <w:rPr>
            <w:rStyle w:val="Hyperlink"/>
            <w:rFonts w:ascii="Times New Roman" w:hAnsi="Times New Roman"/>
            <w:color w:val="000000" w:themeColor="text1"/>
          </w:rPr>
          <w:t>kthurston@lindenps.org</w:t>
        </w:r>
      </w:hyperlink>
    </w:p>
    <w:p w14:paraId="123E2D3B" w14:textId="77777777" w:rsidR="00E30C78" w:rsidRPr="008B78C0" w:rsidRDefault="00E30C78" w:rsidP="00E30C78">
      <w:pPr>
        <w:pStyle w:val="NoSpacing"/>
        <w:jc w:val="center"/>
        <w:rPr>
          <w:rFonts w:ascii="Times New Roman" w:hAnsi="Times New Roman"/>
          <w:color w:val="000000" w:themeColor="text1"/>
        </w:rPr>
      </w:pPr>
    </w:p>
    <w:p w14:paraId="7659E6D4" w14:textId="77777777" w:rsidR="00E30C78" w:rsidRPr="008B78C0" w:rsidRDefault="00E30C78" w:rsidP="00E30C78">
      <w:pPr>
        <w:pStyle w:val="NoSpacing"/>
        <w:jc w:val="center"/>
        <w:rPr>
          <w:rFonts w:ascii="Times New Roman" w:hAnsi="Times New Roman"/>
          <w:color w:val="000000" w:themeColor="text1"/>
        </w:rPr>
      </w:pPr>
      <w:r w:rsidRPr="008B78C0">
        <w:rPr>
          <w:rFonts w:ascii="Times New Roman" w:hAnsi="Times New Roman"/>
          <w:color w:val="000000" w:themeColor="text1"/>
        </w:rPr>
        <w:t>504 Officer &amp; District Anti-Bullying Coordinator</w:t>
      </w:r>
    </w:p>
    <w:p w14:paraId="71F94E45" w14:textId="77777777" w:rsidR="00E30C78" w:rsidRPr="008B78C0" w:rsidRDefault="00E30C78" w:rsidP="00E30C78">
      <w:pPr>
        <w:pStyle w:val="NoSpacing"/>
        <w:jc w:val="center"/>
        <w:rPr>
          <w:rFonts w:ascii="Times New Roman" w:hAnsi="Times New Roman"/>
          <w:color w:val="000000" w:themeColor="text1"/>
        </w:rPr>
      </w:pPr>
      <w:proofErr w:type="spellStart"/>
      <w:r w:rsidRPr="008B78C0">
        <w:rPr>
          <w:rFonts w:ascii="Times New Roman" w:hAnsi="Times New Roman"/>
          <w:color w:val="000000" w:themeColor="text1"/>
        </w:rPr>
        <w:t>Annabell</w:t>
      </w:r>
      <w:proofErr w:type="spellEnd"/>
      <w:r w:rsidRPr="008B78C0">
        <w:rPr>
          <w:rFonts w:ascii="Times New Roman" w:hAnsi="Times New Roman"/>
          <w:color w:val="000000" w:themeColor="text1"/>
        </w:rPr>
        <w:t xml:space="preserve"> Louis – (908) 486-2800 ext. 8025; </w:t>
      </w:r>
      <w:hyperlink r:id="rId5" w:history="1">
        <w:r w:rsidRPr="008B78C0">
          <w:rPr>
            <w:rStyle w:val="Hyperlink"/>
            <w:rFonts w:ascii="Times New Roman" w:hAnsi="Times New Roman"/>
            <w:color w:val="000000" w:themeColor="text1"/>
          </w:rPr>
          <w:t>alouis@lindenps.org</w:t>
        </w:r>
      </w:hyperlink>
    </w:p>
    <w:p w14:paraId="043CA5A1" w14:textId="77777777" w:rsidR="00E30C78" w:rsidRPr="008B78C0" w:rsidRDefault="00E30C78" w:rsidP="00E30C78">
      <w:pPr>
        <w:pStyle w:val="NoSpacing"/>
        <w:jc w:val="center"/>
        <w:rPr>
          <w:rFonts w:ascii="Times New Roman" w:hAnsi="Times New Roman"/>
          <w:color w:val="000000" w:themeColor="text1"/>
        </w:rPr>
      </w:pPr>
    </w:p>
    <w:p w14:paraId="25AACF02" w14:textId="77777777" w:rsidR="00E30C78" w:rsidRPr="008B78C0" w:rsidRDefault="00E30C78" w:rsidP="00E30C78">
      <w:pPr>
        <w:pStyle w:val="NoSpacing"/>
        <w:jc w:val="center"/>
        <w:rPr>
          <w:rFonts w:ascii="Times New Roman" w:hAnsi="Times New Roman"/>
          <w:color w:val="000000" w:themeColor="text1"/>
        </w:rPr>
      </w:pPr>
      <w:r w:rsidRPr="008B78C0">
        <w:rPr>
          <w:rFonts w:ascii="Times New Roman" w:hAnsi="Times New Roman"/>
          <w:color w:val="000000" w:themeColor="text1"/>
        </w:rPr>
        <w:t>Title IX Coordinator</w:t>
      </w:r>
    </w:p>
    <w:p w14:paraId="24D43813" w14:textId="77777777" w:rsidR="00E30C78" w:rsidRPr="008B78C0" w:rsidRDefault="00E30C78" w:rsidP="00E30C78">
      <w:pPr>
        <w:pStyle w:val="NoSpacing"/>
        <w:jc w:val="center"/>
        <w:rPr>
          <w:rFonts w:ascii="Times New Roman" w:hAnsi="Times New Roman"/>
          <w:color w:val="000000" w:themeColor="text1"/>
        </w:rPr>
      </w:pPr>
      <w:r w:rsidRPr="008B78C0">
        <w:rPr>
          <w:rFonts w:ascii="Times New Roman" w:hAnsi="Times New Roman"/>
          <w:color w:val="000000" w:themeColor="text1"/>
        </w:rPr>
        <w:t xml:space="preserve">Steven Viana – (908) 486-7085; </w:t>
      </w:r>
      <w:hyperlink r:id="rId6" w:history="1">
        <w:r w:rsidRPr="008B78C0">
          <w:rPr>
            <w:rStyle w:val="Hyperlink"/>
            <w:rFonts w:ascii="Times New Roman" w:hAnsi="Times New Roman"/>
            <w:color w:val="000000" w:themeColor="text1"/>
          </w:rPr>
          <w:t>sviana@lindenps.org</w:t>
        </w:r>
      </w:hyperlink>
    </w:p>
    <w:p w14:paraId="7C77FB27" w14:textId="77777777" w:rsidR="00E30C78" w:rsidRPr="008B78C0" w:rsidRDefault="00E30C78" w:rsidP="00E30C78">
      <w:pPr>
        <w:pStyle w:val="NoSpacing"/>
        <w:jc w:val="center"/>
        <w:rPr>
          <w:rFonts w:ascii="Times New Roman" w:hAnsi="Times New Roman"/>
          <w:color w:val="000000" w:themeColor="text1"/>
        </w:rPr>
      </w:pPr>
    </w:p>
    <w:p w14:paraId="21EB0799" w14:textId="77777777" w:rsidR="00E30C78" w:rsidRPr="008B78C0" w:rsidRDefault="00E30C78" w:rsidP="00E30C78">
      <w:pPr>
        <w:pStyle w:val="NoSpacing"/>
        <w:jc w:val="center"/>
        <w:rPr>
          <w:rFonts w:ascii="Times New Roman" w:hAnsi="Times New Roman"/>
          <w:color w:val="000000" w:themeColor="text1"/>
        </w:rPr>
      </w:pPr>
      <w:r w:rsidRPr="008B78C0">
        <w:rPr>
          <w:rFonts w:ascii="Times New Roman" w:hAnsi="Times New Roman"/>
          <w:color w:val="000000" w:themeColor="text1"/>
        </w:rPr>
        <w:t>Director of Special Education</w:t>
      </w:r>
    </w:p>
    <w:p w14:paraId="508F38F2" w14:textId="77777777" w:rsidR="00E30C78" w:rsidRPr="008B78C0" w:rsidRDefault="00E30C78" w:rsidP="00E30C78">
      <w:pPr>
        <w:pStyle w:val="NoSpacing"/>
        <w:jc w:val="center"/>
        <w:rPr>
          <w:rFonts w:ascii="Times New Roman" w:hAnsi="Times New Roman"/>
          <w:color w:val="000000" w:themeColor="text1"/>
        </w:rPr>
      </w:pPr>
      <w:r w:rsidRPr="008B78C0">
        <w:rPr>
          <w:rFonts w:ascii="Times New Roman" w:hAnsi="Times New Roman"/>
          <w:color w:val="000000" w:themeColor="text1"/>
        </w:rPr>
        <w:t xml:space="preserve">Marie Stefanick – (908) 587-3285; </w:t>
      </w:r>
      <w:hyperlink r:id="rId7" w:history="1">
        <w:r w:rsidRPr="008B78C0">
          <w:rPr>
            <w:rStyle w:val="Hyperlink"/>
            <w:rFonts w:ascii="Times New Roman" w:hAnsi="Times New Roman"/>
            <w:color w:val="000000" w:themeColor="text1"/>
          </w:rPr>
          <w:t>mstefanick@lindenps.org</w:t>
        </w:r>
      </w:hyperlink>
    </w:p>
    <w:p w14:paraId="218876E1" w14:textId="77777777" w:rsidR="00E30C78" w:rsidRPr="008B78C0" w:rsidRDefault="00E30C78" w:rsidP="00E30C78">
      <w:pPr>
        <w:rPr>
          <w:rFonts w:ascii="Times New Roman" w:hAnsi="Times New Roman" w:cs="Times New Roman"/>
          <w:color w:val="000000" w:themeColor="text1"/>
        </w:rPr>
      </w:pPr>
      <w:r w:rsidRPr="008B78C0">
        <w:rPr>
          <w:rFonts w:ascii="Times New Roman" w:hAnsi="Times New Roman" w:cs="Times New Roman"/>
          <w:color w:val="000000" w:themeColor="text1"/>
        </w:rPr>
        <w:br w:type="page"/>
      </w:r>
    </w:p>
    <w:p w14:paraId="77DBD66E" w14:textId="77777777" w:rsidR="00E30C78" w:rsidRDefault="00E30C78"/>
    <w:sectPr w:rsidR="00E30C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78"/>
    <w:rsid w:val="009E7138"/>
    <w:rsid w:val="00E30C78"/>
    <w:rsid w:val="00F8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575FC3"/>
  <w15:chartTrackingRefBased/>
  <w15:docId w15:val="{A68DFD5D-5828-4D45-91F0-9F4D93BF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C7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E30C78"/>
    <w:rPr>
      <w:rFonts w:ascii="Calibri" w:eastAsia="Calibri" w:hAnsi="Calibri" w:cs="Times New Roman"/>
      <w:lang w:bidi="en-US"/>
    </w:rPr>
  </w:style>
  <w:style w:type="character" w:styleId="Hyperlink">
    <w:name w:val="Hyperlink"/>
    <w:uiPriority w:val="99"/>
    <w:unhideWhenUsed/>
    <w:rsid w:val="00E30C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stefanick@lindenp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viana@lindenps.org" TargetMode="External"/><Relationship Id="rId5" Type="http://schemas.openxmlformats.org/officeDocument/2006/relationships/hyperlink" Target="mailto:alouis@lindenps.org" TargetMode="External"/><Relationship Id="rId4" Type="http://schemas.openxmlformats.org/officeDocument/2006/relationships/hyperlink" Target="mailto:kthurston@lindenps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Venezio</dc:creator>
  <cp:keywords/>
  <dc:description/>
  <cp:lastModifiedBy>Laura Venezio</cp:lastModifiedBy>
  <cp:revision>3</cp:revision>
  <dcterms:created xsi:type="dcterms:W3CDTF">2022-12-06T19:48:00Z</dcterms:created>
  <dcterms:modified xsi:type="dcterms:W3CDTF">2022-12-09T15:18:00Z</dcterms:modified>
</cp:coreProperties>
</file>